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activeX/activeX18.xml" ContentType="application/vnd.ms-office.activeX+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E3FE" w14:textId="77777777" w:rsidR="00630DDD" w:rsidRDefault="00630DDD">
      <w:pPr>
        <w:ind w:firstLine="435"/>
        <w:rPr>
          <w:rFonts w:asciiTheme="majorEastAsia" w:eastAsiaTheme="majorEastAsia" w:hAnsiTheme="majorEastAsia" w:cs="Times New Roman"/>
          <w:szCs w:val="24"/>
        </w:rPr>
      </w:pPr>
    </w:p>
    <w:p w14:paraId="42A38AFF" w14:textId="77777777" w:rsidR="00630DDD" w:rsidRDefault="00630DDD">
      <w:pPr>
        <w:ind w:firstLine="435"/>
        <w:rPr>
          <w:rFonts w:asciiTheme="majorEastAsia" w:eastAsiaTheme="majorEastAsia" w:hAnsiTheme="majorEastAsia" w:cs="Times New Roman"/>
          <w:szCs w:val="21"/>
        </w:rPr>
      </w:pPr>
    </w:p>
    <w:p w14:paraId="17183F11" w14:textId="77777777" w:rsidR="00630DDD" w:rsidRDefault="00630DDD">
      <w:pPr>
        <w:ind w:firstLine="435"/>
        <w:rPr>
          <w:rFonts w:asciiTheme="majorEastAsia" w:eastAsiaTheme="majorEastAsia" w:hAnsiTheme="majorEastAsia" w:cs="Times New Roman"/>
          <w:szCs w:val="21"/>
        </w:rPr>
      </w:pPr>
    </w:p>
    <w:p w14:paraId="18382E45" w14:textId="77777777" w:rsidR="00630DDD" w:rsidRDefault="00630DDD">
      <w:pPr>
        <w:ind w:firstLine="435"/>
        <w:rPr>
          <w:rFonts w:asciiTheme="majorEastAsia" w:eastAsiaTheme="majorEastAsia" w:hAnsiTheme="majorEastAsia" w:cs="Times New Roman"/>
          <w:szCs w:val="21"/>
        </w:rPr>
      </w:pPr>
    </w:p>
    <w:p w14:paraId="3E53BE4B" w14:textId="77777777" w:rsidR="00630DDD" w:rsidRDefault="00630DDD">
      <w:pPr>
        <w:ind w:firstLine="435"/>
        <w:rPr>
          <w:rFonts w:asciiTheme="majorEastAsia" w:eastAsiaTheme="majorEastAsia" w:hAnsiTheme="majorEastAsia" w:cs="Times New Roman"/>
          <w:szCs w:val="21"/>
        </w:rPr>
      </w:pPr>
    </w:p>
    <w:p w14:paraId="2DB82A0D" w14:textId="77777777" w:rsidR="00630DDD" w:rsidRDefault="008763BA">
      <w:pPr>
        <w:jc w:val="center"/>
        <w:rPr>
          <w:rFonts w:asciiTheme="majorEastAsia" w:eastAsiaTheme="majorEastAsia" w:hAnsiTheme="majorEastAsia" w:cs="Times New Roman"/>
          <w:sz w:val="44"/>
          <w:szCs w:val="44"/>
        </w:rPr>
      </w:pPr>
      <w:r>
        <w:rPr>
          <w:rFonts w:asciiTheme="majorEastAsia" w:eastAsiaTheme="majorEastAsia" w:hAnsiTheme="majorEastAsia" w:hint="eastAsia"/>
          <w:color w:val="000000"/>
          <w:sz w:val="44"/>
          <w:szCs w:val="44"/>
        </w:rPr>
        <w:t>中南</w:t>
      </w:r>
      <w:r>
        <w:rPr>
          <w:rFonts w:asciiTheme="majorEastAsia" w:eastAsiaTheme="majorEastAsia" w:hAnsiTheme="majorEastAsia"/>
          <w:color w:val="000000"/>
          <w:sz w:val="44"/>
          <w:szCs w:val="44"/>
        </w:rPr>
        <w:t>地区邮政快递枢纽长沙邮件处理中心</w:t>
      </w:r>
      <w:r>
        <w:rPr>
          <w:rFonts w:asciiTheme="majorEastAsia" w:eastAsiaTheme="majorEastAsia" w:hAnsiTheme="majorEastAsia" w:hint="eastAsia"/>
          <w:color w:val="000000"/>
          <w:sz w:val="44"/>
          <w:szCs w:val="44"/>
        </w:rPr>
        <w:t xml:space="preserve">     </w:t>
      </w:r>
      <w:r>
        <w:rPr>
          <w:rFonts w:asciiTheme="majorEastAsia" w:eastAsiaTheme="majorEastAsia" w:hAnsiTheme="majorEastAsia"/>
          <w:color w:val="000000"/>
          <w:sz w:val="44"/>
          <w:szCs w:val="44"/>
        </w:rPr>
        <w:t>一期工程设计施工总承包项目</w:t>
      </w:r>
    </w:p>
    <w:p w14:paraId="0D31F04B" w14:textId="77777777" w:rsidR="00630DDD" w:rsidRDefault="00630DDD">
      <w:pPr>
        <w:ind w:firstLine="435"/>
        <w:rPr>
          <w:rFonts w:asciiTheme="majorEastAsia" w:eastAsiaTheme="majorEastAsia" w:hAnsiTheme="majorEastAsia" w:cs="Times New Roman"/>
          <w:sz w:val="48"/>
          <w:szCs w:val="48"/>
        </w:rPr>
      </w:pPr>
    </w:p>
    <w:p w14:paraId="4FDC303B" w14:textId="77777777" w:rsidR="00630DDD" w:rsidRDefault="00630DDD">
      <w:pPr>
        <w:ind w:firstLine="435"/>
        <w:rPr>
          <w:rFonts w:asciiTheme="majorEastAsia" w:eastAsiaTheme="majorEastAsia" w:hAnsiTheme="majorEastAsia" w:cs="Times New Roman"/>
          <w:szCs w:val="24"/>
        </w:rPr>
      </w:pPr>
    </w:p>
    <w:p w14:paraId="4D33301C" w14:textId="77777777" w:rsidR="00630DDD" w:rsidRDefault="00630DDD">
      <w:pPr>
        <w:ind w:firstLine="435"/>
        <w:rPr>
          <w:rFonts w:asciiTheme="majorEastAsia" w:eastAsiaTheme="majorEastAsia" w:hAnsiTheme="majorEastAsia" w:cs="Times New Roman"/>
          <w:szCs w:val="24"/>
        </w:rPr>
      </w:pPr>
    </w:p>
    <w:p w14:paraId="3FC9727F" w14:textId="77777777" w:rsidR="00630DDD" w:rsidRPr="008763BA" w:rsidRDefault="00630DDD">
      <w:pPr>
        <w:ind w:firstLine="435"/>
        <w:rPr>
          <w:rFonts w:asciiTheme="majorEastAsia" w:eastAsiaTheme="majorEastAsia" w:hAnsiTheme="majorEastAsia" w:cs="Times New Roman"/>
          <w:szCs w:val="24"/>
        </w:rPr>
      </w:pPr>
    </w:p>
    <w:p w14:paraId="2E3A4130" w14:textId="77777777" w:rsidR="00630DDD" w:rsidRDefault="00630DDD">
      <w:pPr>
        <w:ind w:firstLine="435"/>
        <w:rPr>
          <w:rFonts w:asciiTheme="majorEastAsia" w:eastAsiaTheme="majorEastAsia" w:hAnsiTheme="majorEastAsia" w:cs="Times New Roman"/>
          <w:szCs w:val="24"/>
        </w:rPr>
      </w:pPr>
    </w:p>
    <w:p w14:paraId="0BE39A1E" w14:textId="77777777" w:rsidR="00630DDD" w:rsidRDefault="00630DDD">
      <w:pPr>
        <w:ind w:firstLine="435"/>
        <w:rPr>
          <w:rFonts w:asciiTheme="majorEastAsia" w:eastAsiaTheme="majorEastAsia" w:hAnsiTheme="majorEastAsia" w:cs="Times New Roman"/>
          <w:szCs w:val="24"/>
        </w:rPr>
      </w:pPr>
    </w:p>
    <w:p w14:paraId="359C35E9" w14:textId="77777777" w:rsidR="00630DDD" w:rsidRDefault="00630DDD">
      <w:pPr>
        <w:ind w:firstLine="435"/>
        <w:rPr>
          <w:rFonts w:asciiTheme="majorEastAsia" w:eastAsiaTheme="majorEastAsia" w:hAnsiTheme="majorEastAsia" w:cs="Times New Roman"/>
          <w:szCs w:val="24"/>
        </w:rPr>
      </w:pPr>
    </w:p>
    <w:p w14:paraId="44CCEA49" w14:textId="77777777" w:rsidR="00630DDD" w:rsidRDefault="00630DDD">
      <w:pPr>
        <w:ind w:firstLine="435"/>
        <w:rPr>
          <w:rFonts w:asciiTheme="majorEastAsia" w:eastAsiaTheme="majorEastAsia" w:hAnsiTheme="majorEastAsia" w:cs="Times New Roman"/>
          <w:szCs w:val="24"/>
        </w:rPr>
      </w:pPr>
    </w:p>
    <w:p w14:paraId="0444C6AB" w14:textId="77777777" w:rsidR="00630DDD" w:rsidRDefault="008763BA">
      <w:pPr>
        <w:widowControl/>
        <w:spacing w:line="360" w:lineRule="auto"/>
        <w:jc w:val="center"/>
        <w:rPr>
          <w:rFonts w:asciiTheme="majorEastAsia" w:eastAsiaTheme="majorEastAsia" w:hAnsiTheme="majorEastAsia" w:cs="宋体"/>
          <w:bCs/>
          <w:kern w:val="0"/>
          <w:sz w:val="144"/>
          <w:szCs w:val="144"/>
          <w:u w:color="000000"/>
        </w:rPr>
      </w:pPr>
      <w:r>
        <w:rPr>
          <w:rFonts w:asciiTheme="majorEastAsia" w:eastAsiaTheme="majorEastAsia" w:hAnsiTheme="majorEastAsia" w:cs="宋体"/>
          <w:bCs/>
          <w:kern w:val="0"/>
          <w:sz w:val="144"/>
          <w:szCs w:val="144"/>
          <w:u w:color="000000"/>
          <w:lang w:val="zh-TW" w:eastAsia="zh-TW"/>
        </w:rPr>
        <w:t>招标文件</w:t>
      </w:r>
    </w:p>
    <w:p w14:paraId="5D8640EC" w14:textId="61588468" w:rsidR="00630DDD" w:rsidRDefault="00817F0F">
      <w:pPr>
        <w:widowControl/>
        <w:spacing w:line="360" w:lineRule="auto"/>
        <w:ind w:firstLineChars="900" w:firstLine="2880"/>
        <w:rPr>
          <w:rFonts w:asciiTheme="majorEastAsia" w:eastAsiaTheme="majorEastAsia" w:hAnsiTheme="majorEastAsia" w:cs="宋体"/>
          <w:bCs/>
          <w:kern w:val="0"/>
          <w:sz w:val="32"/>
          <w:szCs w:val="32"/>
          <w:u w:color="000000"/>
          <w:lang w:val="zh-TW"/>
        </w:rPr>
      </w:pPr>
      <w:r>
        <w:rPr>
          <w:rFonts w:asciiTheme="majorEastAsia" w:eastAsiaTheme="majorEastAsia" w:hAnsiTheme="majorEastAsia" w:cs="宋体" w:hint="eastAsia"/>
          <w:bCs/>
          <w:kern w:val="0"/>
          <w:sz w:val="32"/>
          <w:szCs w:val="32"/>
          <w:u w:color="000000"/>
          <w:lang w:val="zh-TW" w:eastAsia="zh-TW"/>
        </w:rPr>
        <w:t>招标编号:</w:t>
      </w:r>
      <w:r>
        <w:rPr>
          <w:rFonts w:asciiTheme="majorEastAsia" w:eastAsia="PMingLiU" w:hAnsiTheme="majorEastAsia" w:cs="宋体"/>
          <w:bCs/>
          <w:kern w:val="0"/>
          <w:sz w:val="32"/>
          <w:szCs w:val="32"/>
          <w:u w:val="single" w:color="000000"/>
          <w:lang w:val="zh-TW" w:eastAsia="zh-TW"/>
        </w:rPr>
        <w:t xml:space="preserve"> W</w:t>
      </w:r>
      <w:r w:rsidRPr="00817F0F">
        <w:rPr>
          <w:rFonts w:asciiTheme="majorEastAsia" w:eastAsiaTheme="majorEastAsia" w:hAnsiTheme="majorEastAsia" w:cs="宋体"/>
          <w:bCs/>
          <w:kern w:val="0"/>
          <w:sz w:val="32"/>
          <w:szCs w:val="32"/>
          <w:u w:val="single" w:color="000000"/>
          <w:lang w:val="zh-TW"/>
        </w:rPr>
        <w:t>KZB2012HNE960600</w:t>
      </w:r>
      <w:r w:rsidR="008763BA">
        <w:rPr>
          <w:rFonts w:asciiTheme="majorEastAsia" w:eastAsiaTheme="majorEastAsia" w:hAnsiTheme="majorEastAsia" w:cs="宋体" w:hint="eastAsia"/>
          <w:bCs/>
          <w:kern w:val="0"/>
          <w:sz w:val="32"/>
          <w:szCs w:val="32"/>
          <w:u w:val="single" w:color="000000"/>
          <w:lang w:val="zh-TW"/>
        </w:rPr>
        <w:t xml:space="preserve"> </w:t>
      </w:r>
    </w:p>
    <w:p w14:paraId="02757D6C" w14:textId="77777777" w:rsidR="00630DDD" w:rsidRDefault="00630DDD">
      <w:pPr>
        <w:ind w:firstLine="435"/>
        <w:rPr>
          <w:rFonts w:asciiTheme="majorEastAsia" w:eastAsiaTheme="majorEastAsia" w:hAnsiTheme="majorEastAsia" w:cs="Times New Roman"/>
          <w:szCs w:val="24"/>
        </w:rPr>
      </w:pPr>
    </w:p>
    <w:p w14:paraId="705949FC" w14:textId="77777777" w:rsidR="00630DDD" w:rsidRDefault="00630DDD">
      <w:pPr>
        <w:ind w:firstLine="435"/>
        <w:rPr>
          <w:rFonts w:asciiTheme="majorEastAsia" w:eastAsiaTheme="majorEastAsia" w:hAnsiTheme="majorEastAsia" w:cs="Times New Roman"/>
          <w:szCs w:val="24"/>
        </w:rPr>
      </w:pPr>
    </w:p>
    <w:p w14:paraId="2C7839C4" w14:textId="77777777" w:rsidR="00630DDD" w:rsidRPr="00817F0F" w:rsidRDefault="00630DDD">
      <w:pPr>
        <w:ind w:firstLine="435"/>
        <w:rPr>
          <w:rFonts w:asciiTheme="majorEastAsia" w:eastAsiaTheme="majorEastAsia" w:hAnsiTheme="majorEastAsia" w:cs="Times New Roman"/>
          <w:szCs w:val="24"/>
        </w:rPr>
      </w:pPr>
    </w:p>
    <w:p w14:paraId="1B4CF04B" w14:textId="77777777" w:rsidR="00630DDD" w:rsidRDefault="00630DDD">
      <w:pPr>
        <w:ind w:firstLine="435"/>
        <w:rPr>
          <w:rFonts w:asciiTheme="majorEastAsia" w:eastAsiaTheme="majorEastAsia" w:hAnsiTheme="majorEastAsia" w:cs="Times New Roman"/>
          <w:szCs w:val="24"/>
        </w:rPr>
      </w:pPr>
    </w:p>
    <w:p w14:paraId="71AB29C9" w14:textId="77777777" w:rsidR="00630DDD" w:rsidRDefault="00630DDD">
      <w:pPr>
        <w:ind w:firstLine="435"/>
        <w:rPr>
          <w:rFonts w:asciiTheme="majorEastAsia" w:eastAsiaTheme="majorEastAsia" w:hAnsiTheme="majorEastAsia" w:cs="Times New Roman"/>
          <w:szCs w:val="24"/>
        </w:rPr>
      </w:pPr>
    </w:p>
    <w:p w14:paraId="4E6EFB3B" w14:textId="77777777" w:rsidR="00630DDD" w:rsidRDefault="00630DDD">
      <w:pPr>
        <w:ind w:firstLine="435"/>
        <w:rPr>
          <w:rFonts w:asciiTheme="majorEastAsia" w:eastAsiaTheme="majorEastAsia" w:hAnsiTheme="majorEastAsia" w:cs="Times New Roman"/>
          <w:szCs w:val="24"/>
        </w:rPr>
      </w:pPr>
    </w:p>
    <w:p w14:paraId="12A8DFFA" w14:textId="77777777" w:rsidR="00630DDD" w:rsidRDefault="00630DDD">
      <w:pPr>
        <w:ind w:firstLine="435"/>
        <w:rPr>
          <w:rFonts w:asciiTheme="majorEastAsia" w:eastAsiaTheme="majorEastAsia" w:hAnsiTheme="majorEastAsia" w:cs="Times New Roman"/>
          <w:szCs w:val="24"/>
        </w:rPr>
      </w:pPr>
    </w:p>
    <w:p w14:paraId="73A52F9E" w14:textId="77777777" w:rsidR="00630DDD" w:rsidRDefault="00630DDD">
      <w:pPr>
        <w:ind w:firstLine="435"/>
        <w:rPr>
          <w:rFonts w:asciiTheme="majorEastAsia" w:eastAsiaTheme="majorEastAsia" w:hAnsiTheme="majorEastAsia" w:cs="Times New Roman"/>
          <w:szCs w:val="24"/>
        </w:rPr>
      </w:pPr>
    </w:p>
    <w:p w14:paraId="2320AA46" w14:textId="77777777" w:rsidR="00630DDD" w:rsidRDefault="00630DDD">
      <w:pPr>
        <w:ind w:firstLine="435"/>
        <w:rPr>
          <w:rFonts w:asciiTheme="majorEastAsia" w:eastAsiaTheme="majorEastAsia" w:hAnsiTheme="majorEastAsia" w:cs="Times New Roman"/>
          <w:szCs w:val="24"/>
        </w:rPr>
      </w:pPr>
    </w:p>
    <w:p w14:paraId="37310C3B" w14:textId="77777777" w:rsidR="00630DDD" w:rsidRDefault="00630DDD">
      <w:pPr>
        <w:ind w:firstLine="435"/>
        <w:rPr>
          <w:rFonts w:asciiTheme="majorEastAsia" w:eastAsiaTheme="majorEastAsia" w:hAnsiTheme="majorEastAsia" w:cs="Times New Roman"/>
          <w:szCs w:val="24"/>
        </w:rPr>
      </w:pPr>
    </w:p>
    <w:p w14:paraId="6FAF143D" w14:textId="77777777" w:rsidR="00630DDD" w:rsidRDefault="00630DDD">
      <w:pPr>
        <w:ind w:firstLine="435"/>
        <w:rPr>
          <w:rFonts w:asciiTheme="majorEastAsia" w:eastAsiaTheme="majorEastAsia" w:hAnsiTheme="majorEastAsia" w:cs="Times New Roman"/>
          <w:szCs w:val="24"/>
        </w:rPr>
      </w:pPr>
    </w:p>
    <w:p w14:paraId="2AA85C13" w14:textId="326825A8" w:rsidR="00630DDD" w:rsidRDefault="008763BA">
      <w:pPr>
        <w:spacing w:line="360" w:lineRule="auto"/>
        <w:ind w:firstLineChars="600" w:firstLine="1920"/>
        <w:rPr>
          <w:rFonts w:asciiTheme="majorEastAsia" w:eastAsiaTheme="majorEastAsia" w:hAnsiTheme="majorEastAsia"/>
          <w:sz w:val="32"/>
          <w:szCs w:val="32"/>
        </w:rPr>
      </w:pPr>
      <w:r>
        <w:rPr>
          <w:rFonts w:asciiTheme="majorEastAsia" w:eastAsiaTheme="majorEastAsia" w:hAnsiTheme="majorEastAsia" w:hint="eastAsia"/>
          <w:sz w:val="32"/>
          <w:szCs w:val="32"/>
        </w:rPr>
        <w:t>招 标 人：</w:t>
      </w:r>
      <w:r w:rsidR="003E46A3">
        <w:rPr>
          <w:rFonts w:asciiTheme="majorEastAsia" w:eastAsiaTheme="majorEastAsia" w:hAnsiTheme="majorEastAsia" w:hint="eastAsia"/>
          <w:sz w:val="32"/>
          <w:szCs w:val="32"/>
        </w:rPr>
        <w:t>中国邮政集团有限公司湖南省分公司</w:t>
      </w:r>
    </w:p>
    <w:p w14:paraId="17E11EBE" w14:textId="77777777" w:rsidR="00630DDD" w:rsidRDefault="008763BA">
      <w:pPr>
        <w:spacing w:line="360" w:lineRule="auto"/>
        <w:ind w:firstLineChars="600" w:firstLine="1920"/>
        <w:rPr>
          <w:rFonts w:asciiTheme="majorEastAsia" w:eastAsiaTheme="majorEastAsia" w:hAnsiTheme="majorEastAsia" w:cs="Times New Roman"/>
          <w:sz w:val="32"/>
          <w:szCs w:val="32"/>
        </w:rPr>
      </w:pPr>
      <w:r>
        <w:rPr>
          <w:rFonts w:asciiTheme="majorEastAsia" w:eastAsiaTheme="majorEastAsia" w:hAnsiTheme="majorEastAsia" w:cs="Times New Roman"/>
          <w:sz w:val="32"/>
          <w:szCs w:val="32"/>
        </w:rPr>
        <w:t>招标代理：</w:t>
      </w:r>
      <w:r>
        <w:rPr>
          <w:rFonts w:asciiTheme="majorEastAsia" w:eastAsiaTheme="majorEastAsia" w:hAnsiTheme="majorEastAsia" w:cs="Times New Roman" w:hint="eastAsia"/>
          <w:sz w:val="32"/>
          <w:szCs w:val="32"/>
        </w:rPr>
        <w:t>五</w:t>
      </w:r>
      <w:proofErr w:type="gramStart"/>
      <w:r>
        <w:rPr>
          <w:rFonts w:asciiTheme="majorEastAsia" w:eastAsiaTheme="majorEastAsia" w:hAnsiTheme="majorEastAsia" w:cs="Times New Roman" w:hint="eastAsia"/>
          <w:sz w:val="32"/>
          <w:szCs w:val="32"/>
        </w:rPr>
        <w:t>矿国际</w:t>
      </w:r>
      <w:proofErr w:type="gramEnd"/>
      <w:r>
        <w:rPr>
          <w:rFonts w:asciiTheme="majorEastAsia" w:eastAsiaTheme="majorEastAsia" w:hAnsiTheme="majorEastAsia" w:cs="Times New Roman" w:hint="eastAsia"/>
          <w:sz w:val="32"/>
          <w:szCs w:val="32"/>
        </w:rPr>
        <w:t>招标有限责任公司</w:t>
      </w:r>
    </w:p>
    <w:p w14:paraId="326530B2" w14:textId="77777777" w:rsidR="00630DDD" w:rsidRDefault="008763BA">
      <w:pPr>
        <w:spacing w:line="360" w:lineRule="auto"/>
        <w:ind w:firstLineChars="850" w:firstLine="2720"/>
        <w:rPr>
          <w:rFonts w:asciiTheme="majorEastAsia" w:eastAsiaTheme="majorEastAsia" w:hAnsiTheme="majorEastAsia"/>
          <w:sz w:val="32"/>
          <w:szCs w:val="32"/>
        </w:rPr>
      </w:pPr>
      <w:r>
        <w:rPr>
          <w:rFonts w:asciiTheme="majorEastAsia" w:eastAsiaTheme="majorEastAsia" w:hAnsiTheme="majorEastAsia" w:hint="eastAsia"/>
          <w:sz w:val="32"/>
          <w:szCs w:val="32"/>
        </w:rPr>
        <w:t>日    期：二</w:t>
      </w:r>
      <w:proofErr w:type="gramStart"/>
      <w:r>
        <w:rPr>
          <w:rFonts w:asciiTheme="majorEastAsia" w:eastAsiaTheme="majorEastAsia" w:hAnsiTheme="majorEastAsia" w:hint="eastAsia"/>
          <w:sz w:val="32"/>
          <w:szCs w:val="32"/>
        </w:rPr>
        <w:t>0二</w:t>
      </w:r>
      <w:proofErr w:type="gramEnd"/>
      <w:r>
        <w:rPr>
          <w:rFonts w:asciiTheme="majorEastAsia" w:eastAsiaTheme="majorEastAsia" w:hAnsiTheme="majorEastAsia" w:hint="eastAsia"/>
          <w:sz w:val="32"/>
          <w:szCs w:val="32"/>
        </w:rPr>
        <w:t>O年</w:t>
      </w:r>
      <w:r w:rsidR="00253298">
        <w:rPr>
          <w:rFonts w:asciiTheme="majorEastAsia" w:eastAsiaTheme="majorEastAsia" w:hAnsiTheme="majorEastAsia" w:hint="eastAsia"/>
          <w:sz w:val="32"/>
          <w:szCs w:val="32"/>
        </w:rPr>
        <w:t>五</w:t>
      </w:r>
      <w:r>
        <w:rPr>
          <w:rFonts w:asciiTheme="majorEastAsia" w:eastAsiaTheme="majorEastAsia" w:hAnsiTheme="majorEastAsia" w:hint="eastAsia"/>
          <w:sz w:val="32"/>
          <w:szCs w:val="32"/>
        </w:rPr>
        <w:t>月</w:t>
      </w:r>
      <w:bookmarkStart w:id="0" w:name="_Toc303864828"/>
      <w:bookmarkStart w:id="1" w:name="_Toc384110065"/>
      <w:bookmarkStart w:id="2" w:name="_Toc300677960"/>
      <w:bookmarkStart w:id="3" w:name="_Toc375561334"/>
    </w:p>
    <w:p w14:paraId="6F09F60D" w14:textId="77777777" w:rsidR="00630DDD" w:rsidRDefault="00630DDD">
      <w:pPr>
        <w:spacing w:line="360" w:lineRule="auto"/>
        <w:ind w:firstLine="437"/>
        <w:rPr>
          <w:rFonts w:asciiTheme="majorEastAsia" w:eastAsiaTheme="majorEastAsia" w:hAnsiTheme="majorEastAsia" w:cs="Times New Roman"/>
          <w:sz w:val="28"/>
          <w:szCs w:val="28"/>
        </w:rPr>
      </w:pPr>
    </w:p>
    <w:p w14:paraId="6C31454F" w14:textId="77777777" w:rsidR="00253298" w:rsidRDefault="00253298">
      <w:pPr>
        <w:jc w:val="center"/>
        <w:rPr>
          <w:rFonts w:asciiTheme="majorEastAsia" w:eastAsiaTheme="majorEastAsia" w:hAnsiTheme="majorEastAsia" w:cs="Times New Roman"/>
          <w:sz w:val="32"/>
          <w:szCs w:val="32"/>
          <w:lang w:val="zh-CN"/>
        </w:rPr>
      </w:pPr>
    </w:p>
    <w:p w14:paraId="393CD9D1" w14:textId="77777777" w:rsidR="00630DDD" w:rsidRDefault="008763BA">
      <w:pPr>
        <w:jc w:val="center"/>
        <w:rPr>
          <w:rFonts w:asciiTheme="majorEastAsia" w:eastAsiaTheme="majorEastAsia" w:hAnsiTheme="majorEastAsia" w:cs="Times New Roman"/>
          <w:sz w:val="32"/>
          <w:szCs w:val="32"/>
          <w:lang w:val="zh-CN"/>
        </w:rPr>
      </w:pPr>
      <w:r>
        <w:rPr>
          <w:rFonts w:asciiTheme="majorEastAsia" w:eastAsiaTheme="majorEastAsia" w:hAnsiTheme="majorEastAsia" w:cs="Times New Roman" w:hint="eastAsia"/>
          <w:sz w:val="32"/>
          <w:szCs w:val="32"/>
          <w:lang w:val="zh-CN"/>
        </w:rPr>
        <w:lastRenderedPageBreak/>
        <w:t>目  录</w:t>
      </w:r>
    </w:p>
    <w:p w14:paraId="6E7CF2FA" w14:textId="77777777" w:rsidR="00630DDD" w:rsidRPr="006C3741" w:rsidRDefault="00630DDD" w:rsidP="006C3741">
      <w:pPr>
        <w:spacing w:beforeLines="100" w:before="240" w:afterLines="100" w:after="240"/>
        <w:jc w:val="center"/>
        <w:rPr>
          <w:rFonts w:asciiTheme="majorEastAsia" w:eastAsiaTheme="majorEastAsia" w:hAnsiTheme="majorEastAsia" w:cs="Times New Roman"/>
          <w:sz w:val="28"/>
          <w:szCs w:val="28"/>
          <w:lang w:val="zh-CN"/>
        </w:rPr>
      </w:pPr>
    </w:p>
    <w:p w14:paraId="6BEFC49B" w14:textId="77777777" w:rsidR="006C3741" w:rsidRPr="006C3741" w:rsidRDefault="00EF7D74" w:rsidP="006C3741">
      <w:pPr>
        <w:pStyle w:val="10"/>
        <w:tabs>
          <w:tab w:val="right" w:leader="dot" w:pos="9401"/>
        </w:tabs>
        <w:spacing w:beforeLines="100" w:before="240" w:afterLines="100" w:after="240"/>
        <w:rPr>
          <w:noProof/>
          <w:sz w:val="28"/>
          <w:szCs w:val="28"/>
        </w:rPr>
      </w:pPr>
      <w:r w:rsidRPr="006C3741">
        <w:rPr>
          <w:rFonts w:asciiTheme="majorEastAsia" w:eastAsiaTheme="majorEastAsia" w:hAnsiTheme="majorEastAsia" w:cs="Times New Roman"/>
          <w:sz w:val="28"/>
          <w:szCs w:val="28"/>
          <w:lang w:val="zh-CN"/>
        </w:rPr>
        <w:fldChar w:fldCharType="begin"/>
      </w:r>
      <w:r w:rsidR="008763BA" w:rsidRPr="006C3741">
        <w:rPr>
          <w:rFonts w:asciiTheme="majorEastAsia" w:eastAsiaTheme="majorEastAsia" w:hAnsiTheme="majorEastAsia" w:cs="Times New Roman"/>
          <w:sz w:val="28"/>
          <w:szCs w:val="28"/>
          <w:lang w:val="zh-CN"/>
        </w:rPr>
        <w:instrText xml:space="preserve"> TOC \o "1-1" \h \z \u </w:instrText>
      </w:r>
      <w:r w:rsidRPr="006C3741">
        <w:rPr>
          <w:rFonts w:asciiTheme="majorEastAsia" w:eastAsiaTheme="majorEastAsia" w:hAnsiTheme="majorEastAsia" w:cs="Times New Roman"/>
          <w:sz w:val="28"/>
          <w:szCs w:val="28"/>
          <w:lang w:val="zh-CN"/>
        </w:rPr>
        <w:fldChar w:fldCharType="separate"/>
      </w:r>
      <w:hyperlink w:anchor="_Toc41059138" w:history="1">
        <w:r w:rsidR="006C3741" w:rsidRPr="006C3741">
          <w:rPr>
            <w:rStyle w:val="af9"/>
            <w:rFonts w:asciiTheme="majorEastAsia" w:eastAsiaTheme="majorEastAsia" w:hAnsiTheme="majorEastAsia" w:cs="Times New Roman" w:hint="eastAsia"/>
            <w:b/>
            <w:bCs/>
            <w:noProof/>
            <w:kern w:val="32"/>
            <w:sz w:val="28"/>
            <w:szCs w:val="28"/>
            <w:lang w:val="zh-CN"/>
          </w:rPr>
          <w:t>第一章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招标公告</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_Toc41059138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3</w:t>
        </w:r>
        <w:r w:rsidR="006C3741" w:rsidRPr="006C3741">
          <w:rPr>
            <w:noProof/>
            <w:webHidden/>
            <w:sz w:val="28"/>
            <w:szCs w:val="28"/>
          </w:rPr>
          <w:fldChar w:fldCharType="end"/>
        </w:r>
      </w:hyperlink>
    </w:p>
    <w:p w14:paraId="68564EE4"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39" w:history="1">
        <w:r w:rsidR="006C3741" w:rsidRPr="006C3741">
          <w:rPr>
            <w:rStyle w:val="af9"/>
            <w:rFonts w:asciiTheme="majorEastAsia" w:eastAsiaTheme="majorEastAsia" w:hAnsiTheme="majorEastAsia" w:cs="Times New Roman" w:hint="eastAsia"/>
            <w:b/>
            <w:bCs/>
            <w:noProof/>
            <w:kern w:val="32"/>
            <w:sz w:val="28"/>
            <w:szCs w:val="28"/>
            <w:lang w:val="zh-CN"/>
          </w:rPr>
          <w:t>第二章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投标人须知</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_Toc41059139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8</w:t>
        </w:r>
        <w:r w:rsidR="006C3741" w:rsidRPr="006C3741">
          <w:rPr>
            <w:noProof/>
            <w:webHidden/>
            <w:sz w:val="28"/>
            <w:szCs w:val="28"/>
          </w:rPr>
          <w:fldChar w:fldCharType="end"/>
        </w:r>
      </w:hyperlink>
    </w:p>
    <w:p w14:paraId="521D5FE9"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40" w:history="1">
        <w:r w:rsidR="006C3741" w:rsidRPr="006C3741">
          <w:rPr>
            <w:rStyle w:val="af9"/>
            <w:rFonts w:asciiTheme="majorEastAsia" w:eastAsiaTheme="majorEastAsia" w:hAnsiTheme="majorEastAsia" w:cs="Times New Roman" w:hint="eastAsia"/>
            <w:b/>
            <w:bCs/>
            <w:noProof/>
            <w:kern w:val="32"/>
            <w:sz w:val="28"/>
            <w:szCs w:val="28"/>
            <w:lang w:val="zh-CN"/>
          </w:rPr>
          <w:t>第三章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评标办法</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_Toc41059140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33</w:t>
        </w:r>
        <w:r w:rsidR="006C3741" w:rsidRPr="006C3741">
          <w:rPr>
            <w:noProof/>
            <w:webHidden/>
            <w:sz w:val="28"/>
            <w:szCs w:val="28"/>
          </w:rPr>
          <w:fldChar w:fldCharType="end"/>
        </w:r>
      </w:hyperlink>
    </w:p>
    <w:p w14:paraId="4BF55ABD"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41" w:history="1">
        <w:r w:rsidR="006C3741" w:rsidRPr="006C3741">
          <w:rPr>
            <w:rStyle w:val="af9"/>
            <w:rFonts w:asciiTheme="majorEastAsia" w:eastAsiaTheme="majorEastAsia" w:hAnsiTheme="majorEastAsia" w:cs="Times New Roman" w:hint="eastAsia"/>
            <w:b/>
            <w:bCs/>
            <w:noProof/>
            <w:kern w:val="32"/>
            <w:sz w:val="28"/>
            <w:szCs w:val="28"/>
            <w:lang w:val="zh-CN"/>
          </w:rPr>
          <w:t>第四章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合同条款及格式</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_Toc41059141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54</w:t>
        </w:r>
        <w:r w:rsidR="006C3741" w:rsidRPr="006C3741">
          <w:rPr>
            <w:noProof/>
            <w:webHidden/>
            <w:sz w:val="28"/>
            <w:szCs w:val="28"/>
          </w:rPr>
          <w:fldChar w:fldCharType="end"/>
        </w:r>
      </w:hyperlink>
    </w:p>
    <w:p w14:paraId="1EA6F07C"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42" w:history="1">
        <w:r w:rsidR="006C3741" w:rsidRPr="006C3741">
          <w:rPr>
            <w:rStyle w:val="af9"/>
            <w:rFonts w:asciiTheme="majorEastAsia" w:eastAsiaTheme="majorEastAsia" w:hAnsiTheme="majorEastAsia" w:cs="Times New Roman" w:hint="eastAsia"/>
            <w:b/>
            <w:bCs/>
            <w:noProof/>
            <w:kern w:val="32"/>
            <w:sz w:val="28"/>
            <w:szCs w:val="28"/>
            <w:lang w:val="zh-CN"/>
          </w:rPr>
          <w:t>第五章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技术标准和设计要求</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_Toc41059142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137</w:t>
        </w:r>
        <w:r w:rsidR="006C3741" w:rsidRPr="006C3741">
          <w:rPr>
            <w:noProof/>
            <w:webHidden/>
            <w:sz w:val="28"/>
            <w:szCs w:val="28"/>
          </w:rPr>
          <w:fldChar w:fldCharType="end"/>
        </w:r>
      </w:hyperlink>
    </w:p>
    <w:p w14:paraId="05648723"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43" w:history="1">
        <w:r w:rsidR="006C3741" w:rsidRPr="006C3741">
          <w:rPr>
            <w:rStyle w:val="af9"/>
            <w:rFonts w:asciiTheme="majorEastAsia" w:eastAsiaTheme="majorEastAsia" w:hAnsiTheme="majorEastAsia" w:cs="Times New Roman" w:hint="eastAsia"/>
            <w:b/>
            <w:bCs/>
            <w:noProof/>
            <w:kern w:val="32"/>
            <w:sz w:val="28"/>
            <w:szCs w:val="28"/>
            <w:lang w:val="zh-CN"/>
          </w:rPr>
          <w:t>第六章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技术基础资料</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_Toc41059143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141</w:t>
        </w:r>
        <w:r w:rsidR="006C3741" w:rsidRPr="006C3741">
          <w:rPr>
            <w:noProof/>
            <w:webHidden/>
            <w:sz w:val="28"/>
            <w:szCs w:val="28"/>
          </w:rPr>
          <w:fldChar w:fldCharType="end"/>
        </w:r>
      </w:hyperlink>
    </w:p>
    <w:p w14:paraId="7CA10521" w14:textId="77777777" w:rsidR="006C3741" w:rsidRPr="006C3741" w:rsidRDefault="007D7A67" w:rsidP="006C3741">
      <w:pPr>
        <w:pStyle w:val="10"/>
        <w:tabs>
          <w:tab w:val="right" w:leader="dot" w:pos="9401"/>
        </w:tabs>
        <w:spacing w:beforeLines="100" w:before="240" w:afterLines="100" w:after="240"/>
        <w:rPr>
          <w:noProof/>
          <w:sz w:val="28"/>
          <w:szCs w:val="28"/>
        </w:rPr>
      </w:pPr>
      <w:hyperlink w:anchor="_Toc41059144" w:history="1">
        <w:r w:rsidR="006C3741" w:rsidRPr="006C3741">
          <w:rPr>
            <w:rStyle w:val="af9"/>
            <w:rFonts w:asciiTheme="majorEastAsia" w:eastAsiaTheme="majorEastAsia" w:hAnsiTheme="majorEastAsia" w:cs="Times New Roman" w:hint="eastAsia"/>
            <w:b/>
            <w:bCs/>
            <w:noProof/>
            <w:kern w:val="32"/>
            <w:sz w:val="28"/>
            <w:szCs w:val="28"/>
            <w:lang w:val="zh-CN"/>
          </w:rPr>
          <w:t>第七章</w:t>
        </w:r>
        <w:r w:rsidR="006C3741" w:rsidRPr="006C3741">
          <w:rPr>
            <w:rStyle w:val="af9"/>
            <w:rFonts w:asciiTheme="majorEastAsia" w:eastAsiaTheme="majorEastAsia" w:hAnsiTheme="majorEastAsia" w:cs="Times New Roman"/>
            <w:b/>
            <w:bCs/>
            <w:noProof/>
            <w:kern w:val="32"/>
            <w:sz w:val="28"/>
            <w:szCs w:val="28"/>
            <w:lang w:val="zh-CN"/>
          </w:rPr>
          <w:t xml:space="preserve"> </w:t>
        </w:r>
        <w:r w:rsidR="006C3741" w:rsidRPr="006C3741">
          <w:rPr>
            <w:rStyle w:val="af9"/>
            <w:rFonts w:asciiTheme="majorEastAsia" w:eastAsiaTheme="majorEastAsia" w:hAnsiTheme="majorEastAsia" w:cs="Times New Roman" w:hint="eastAsia"/>
            <w:b/>
            <w:bCs/>
            <w:noProof/>
            <w:kern w:val="32"/>
            <w:sz w:val="28"/>
            <w:szCs w:val="28"/>
            <w:lang w:val="zh-CN"/>
          </w:rPr>
          <w:t>投标文件格式</w:t>
        </w:r>
        <w:r w:rsidR="006C3741" w:rsidRPr="006C3741">
          <w:rPr>
            <w:noProof/>
            <w:webHidden/>
            <w:sz w:val="28"/>
            <w:szCs w:val="28"/>
          </w:rPr>
          <w:tab/>
        </w:r>
        <w:r w:rsidR="006C3741" w:rsidRPr="006C3741">
          <w:rPr>
            <w:noProof/>
            <w:webHidden/>
            <w:sz w:val="28"/>
            <w:szCs w:val="28"/>
          </w:rPr>
          <w:fldChar w:fldCharType="begin"/>
        </w:r>
        <w:r w:rsidR="006C3741" w:rsidRPr="006C3741">
          <w:rPr>
            <w:noProof/>
            <w:webHidden/>
            <w:sz w:val="28"/>
            <w:szCs w:val="28"/>
          </w:rPr>
          <w:instrText xml:space="preserve"> PAGEREF _Toc41059144 \h </w:instrText>
        </w:r>
        <w:r w:rsidR="006C3741" w:rsidRPr="006C3741">
          <w:rPr>
            <w:noProof/>
            <w:webHidden/>
            <w:sz w:val="28"/>
            <w:szCs w:val="28"/>
          </w:rPr>
        </w:r>
        <w:r w:rsidR="006C3741" w:rsidRPr="006C3741">
          <w:rPr>
            <w:noProof/>
            <w:webHidden/>
            <w:sz w:val="28"/>
            <w:szCs w:val="28"/>
          </w:rPr>
          <w:fldChar w:fldCharType="separate"/>
        </w:r>
        <w:r w:rsidR="006C3741" w:rsidRPr="006C3741">
          <w:rPr>
            <w:noProof/>
            <w:webHidden/>
            <w:sz w:val="28"/>
            <w:szCs w:val="28"/>
          </w:rPr>
          <w:t>149</w:t>
        </w:r>
        <w:r w:rsidR="006C3741" w:rsidRPr="006C3741">
          <w:rPr>
            <w:noProof/>
            <w:webHidden/>
            <w:sz w:val="28"/>
            <w:szCs w:val="28"/>
          </w:rPr>
          <w:fldChar w:fldCharType="end"/>
        </w:r>
      </w:hyperlink>
    </w:p>
    <w:p w14:paraId="4B5A2373" w14:textId="77777777" w:rsidR="00630DDD" w:rsidRPr="006C3741" w:rsidRDefault="00EF7D74" w:rsidP="006C3741">
      <w:pPr>
        <w:spacing w:beforeLines="100" w:before="240" w:afterLines="100" w:after="240"/>
        <w:rPr>
          <w:rFonts w:asciiTheme="majorEastAsia" w:eastAsiaTheme="majorEastAsia" w:hAnsiTheme="majorEastAsia" w:cs="Times New Roman"/>
          <w:b/>
          <w:kern w:val="32"/>
          <w:sz w:val="28"/>
          <w:szCs w:val="28"/>
          <w:lang w:val="zh-CN"/>
        </w:rPr>
        <w:sectPr w:rsidR="00630DDD" w:rsidRPr="006C3741">
          <w:footerReference w:type="default" r:id="rId9"/>
          <w:pgSz w:w="11906" w:h="16838"/>
          <w:pgMar w:top="1134" w:right="1191" w:bottom="1134" w:left="1304" w:header="567" w:footer="567" w:gutter="0"/>
          <w:pgNumType w:start="1"/>
          <w:cols w:space="720"/>
          <w:titlePg/>
          <w:docGrid w:linePitch="312"/>
        </w:sectPr>
      </w:pPr>
      <w:r w:rsidRPr="006C3741">
        <w:rPr>
          <w:rFonts w:asciiTheme="majorEastAsia" w:eastAsiaTheme="majorEastAsia" w:hAnsiTheme="majorEastAsia" w:cs="Times New Roman"/>
          <w:sz w:val="28"/>
          <w:szCs w:val="28"/>
          <w:lang w:val="zh-CN"/>
        </w:rPr>
        <w:fldChar w:fldCharType="end"/>
      </w:r>
    </w:p>
    <w:p w14:paraId="5C0EBD08" w14:textId="77777777" w:rsidR="00630DDD" w:rsidRDefault="008763BA">
      <w:pPr>
        <w:keepNext/>
        <w:spacing w:before="240"/>
        <w:jc w:val="center"/>
        <w:outlineLvl w:val="0"/>
        <w:rPr>
          <w:rFonts w:asciiTheme="majorEastAsia" w:eastAsiaTheme="majorEastAsia" w:hAnsiTheme="majorEastAsia" w:cs="Times New Roman"/>
          <w:b/>
          <w:bCs/>
          <w:kern w:val="32"/>
          <w:sz w:val="48"/>
          <w:szCs w:val="48"/>
          <w:lang w:val="zh-CN"/>
        </w:rPr>
      </w:pPr>
      <w:bookmarkStart w:id="4" w:name="_Toc19122"/>
      <w:bookmarkStart w:id="5" w:name="_Toc38817522"/>
      <w:bookmarkStart w:id="6" w:name="_Toc41059138"/>
      <w:r>
        <w:rPr>
          <w:rFonts w:asciiTheme="majorEastAsia" w:eastAsiaTheme="majorEastAsia" w:hAnsiTheme="majorEastAsia" w:cs="Times New Roman" w:hint="eastAsia"/>
          <w:b/>
          <w:bCs/>
          <w:kern w:val="32"/>
          <w:sz w:val="48"/>
          <w:szCs w:val="48"/>
          <w:lang w:val="zh-CN"/>
        </w:rPr>
        <w:lastRenderedPageBreak/>
        <w:t>第一章  招标公告</w:t>
      </w:r>
      <w:bookmarkEnd w:id="0"/>
      <w:bookmarkEnd w:id="1"/>
      <w:bookmarkEnd w:id="2"/>
      <w:bookmarkEnd w:id="3"/>
      <w:bookmarkEnd w:id="4"/>
      <w:bookmarkEnd w:id="5"/>
      <w:bookmarkEnd w:id="6"/>
    </w:p>
    <w:p w14:paraId="3C76B5F8" w14:textId="77777777" w:rsidR="00630DDD" w:rsidRDefault="00630DDD">
      <w:pPr>
        <w:rPr>
          <w:rFonts w:asciiTheme="majorEastAsia" w:eastAsiaTheme="majorEastAsia" w:hAnsiTheme="majorEastAsia" w:cs="Times New Roman"/>
          <w:sz w:val="28"/>
          <w:szCs w:val="36"/>
        </w:rPr>
      </w:pPr>
    </w:p>
    <w:p w14:paraId="312FD1AC" w14:textId="77777777" w:rsidR="00630DDD" w:rsidRDefault="008763BA" w:rsidP="00F84B8E">
      <w:pPr>
        <w:spacing w:afterLines="200" w:after="480" w:line="480" w:lineRule="exact"/>
        <w:ind w:firstLineChars="200" w:firstLine="803"/>
        <w:jc w:val="center"/>
        <w:rPr>
          <w:rFonts w:asciiTheme="majorEastAsia" w:eastAsiaTheme="majorEastAsia" w:hAnsiTheme="majorEastAsia"/>
          <w:b/>
          <w:color w:val="000000"/>
          <w:sz w:val="40"/>
          <w:szCs w:val="36"/>
        </w:rPr>
      </w:pPr>
      <w:r>
        <w:rPr>
          <w:rFonts w:asciiTheme="majorEastAsia" w:eastAsiaTheme="majorEastAsia" w:hAnsiTheme="majorEastAsia"/>
          <w:b/>
          <w:color w:val="000000"/>
          <w:sz w:val="40"/>
          <w:szCs w:val="36"/>
        </w:rPr>
        <w:t>招标公告</w:t>
      </w:r>
    </w:p>
    <w:p w14:paraId="128B8084"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7" w:name="_Toc34387037"/>
      <w:bookmarkStart w:id="8" w:name="_Toc9178495"/>
      <w:bookmarkStart w:id="9" w:name="_Toc38817523"/>
      <w:bookmarkStart w:id="10" w:name="_Toc21505368"/>
      <w:r>
        <w:rPr>
          <w:rFonts w:asciiTheme="majorEastAsia" w:eastAsiaTheme="majorEastAsia" w:hAnsiTheme="majorEastAsia"/>
          <w:bCs w:val="0"/>
          <w:color w:val="000000"/>
          <w:sz w:val="36"/>
          <w:szCs w:val="36"/>
        </w:rPr>
        <w:t>1.项目概况</w:t>
      </w:r>
      <w:bookmarkEnd w:id="7"/>
      <w:bookmarkEnd w:id="8"/>
      <w:bookmarkEnd w:id="9"/>
      <w:bookmarkEnd w:id="10"/>
    </w:p>
    <w:p w14:paraId="0CCDF0F1" w14:textId="099D3E3D" w:rsidR="00253298"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color w:val="000000"/>
          <w:sz w:val="28"/>
          <w:szCs w:val="28"/>
        </w:rPr>
        <w:t>1.1</w:t>
      </w:r>
      <w:r w:rsidR="00834B91" w:rsidRPr="00817F0F">
        <w:rPr>
          <w:rFonts w:asciiTheme="majorEastAsia" w:eastAsiaTheme="majorEastAsia" w:hAnsiTheme="majorEastAsia" w:hint="eastAsia"/>
          <w:sz w:val="28"/>
          <w:szCs w:val="28"/>
        </w:rPr>
        <w:t>审批</w:t>
      </w:r>
      <w:r w:rsidR="00692178" w:rsidRPr="00817F0F">
        <w:rPr>
          <w:rFonts w:asciiTheme="majorEastAsia" w:eastAsiaTheme="majorEastAsia" w:hAnsiTheme="majorEastAsia" w:hint="eastAsia"/>
          <w:sz w:val="28"/>
          <w:szCs w:val="28"/>
        </w:rPr>
        <w:t>、</w:t>
      </w:r>
      <w:r w:rsidR="00692178" w:rsidRPr="00817F0F">
        <w:rPr>
          <w:rFonts w:asciiTheme="majorEastAsia" w:eastAsiaTheme="majorEastAsia" w:hAnsiTheme="majorEastAsia"/>
          <w:sz w:val="28"/>
          <w:szCs w:val="28"/>
        </w:rPr>
        <w:t>核准或</w:t>
      </w:r>
      <w:r w:rsidR="00834B91" w:rsidRPr="00817F0F">
        <w:rPr>
          <w:rFonts w:asciiTheme="majorEastAsia" w:eastAsiaTheme="majorEastAsia" w:hAnsiTheme="majorEastAsia" w:hint="eastAsia"/>
          <w:sz w:val="28"/>
          <w:szCs w:val="28"/>
        </w:rPr>
        <w:t>备案情况</w:t>
      </w:r>
    </w:p>
    <w:p w14:paraId="53A10EBD" w14:textId="112C6043" w:rsidR="00630DDD" w:rsidRPr="00F64F58" w:rsidRDefault="00253298"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中南</w:t>
      </w:r>
      <w:r w:rsidRPr="00F64F58">
        <w:rPr>
          <w:rFonts w:asciiTheme="majorEastAsia" w:eastAsiaTheme="majorEastAsia" w:hAnsiTheme="majorEastAsia"/>
          <w:sz w:val="28"/>
          <w:szCs w:val="28"/>
        </w:rPr>
        <w:t>地区邮政快递枢纽长沙邮件处理中心</w:t>
      </w:r>
      <w:r w:rsidR="008763BA" w:rsidRPr="00F64F58">
        <w:rPr>
          <w:rFonts w:asciiTheme="majorEastAsia" w:eastAsiaTheme="majorEastAsia" w:hAnsiTheme="majorEastAsia"/>
          <w:sz w:val="28"/>
          <w:szCs w:val="28"/>
        </w:rPr>
        <w:t>项目</w:t>
      </w:r>
      <w:r w:rsidRPr="00F64F58">
        <w:rPr>
          <w:rFonts w:asciiTheme="majorEastAsia" w:eastAsiaTheme="majorEastAsia" w:hAnsiTheme="majorEastAsia" w:hint="eastAsia"/>
          <w:sz w:val="28"/>
          <w:szCs w:val="28"/>
        </w:rPr>
        <w:t>建设</w:t>
      </w:r>
      <w:r w:rsidR="008763BA" w:rsidRPr="00F64F58">
        <w:rPr>
          <w:rFonts w:asciiTheme="majorEastAsia" w:eastAsiaTheme="majorEastAsia" w:hAnsiTheme="majorEastAsia" w:cs="Times New Roman" w:hint="eastAsia"/>
          <w:sz w:val="28"/>
          <w:szCs w:val="28"/>
        </w:rPr>
        <w:t>已由湖南省发展和改革委员会通过湖南省投资项目</w:t>
      </w:r>
      <w:proofErr w:type="gramStart"/>
      <w:r w:rsidR="008763BA" w:rsidRPr="00F64F58">
        <w:rPr>
          <w:rFonts w:asciiTheme="majorEastAsia" w:eastAsiaTheme="majorEastAsia" w:hAnsiTheme="majorEastAsia" w:cs="Times New Roman" w:hint="eastAsia"/>
          <w:sz w:val="28"/>
          <w:szCs w:val="28"/>
        </w:rPr>
        <w:t>在线审批</w:t>
      </w:r>
      <w:proofErr w:type="gramEnd"/>
      <w:r w:rsidR="008763BA" w:rsidRPr="00F64F58">
        <w:rPr>
          <w:rFonts w:asciiTheme="majorEastAsia" w:eastAsiaTheme="majorEastAsia" w:hAnsiTheme="majorEastAsia" w:cs="Times New Roman" w:hint="eastAsia"/>
          <w:sz w:val="28"/>
          <w:szCs w:val="28"/>
        </w:rPr>
        <w:t>监管平台批准建设，项目编码：</w:t>
      </w:r>
      <w:r w:rsidR="008763BA" w:rsidRPr="00F64F58">
        <w:rPr>
          <w:rFonts w:asciiTheme="majorEastAsia" w:eastAsiaTheme="majorEastAsia" w:hAnsiTheme="majorEastAsia" w:cs="Times New Roman" w:hint="eastAsia"/>
          <w:sz w:val="28"/>
          <w:szCs w:val="28"/>
          <w:u w:val="single"/>
        </w:rPr>
        <w:t>20</w:t>
      </w:r>
      <w:r w:rsidR="008763BA" w:rsidRPr="00F64F58">
        <w:rPr>
          <w:rFonts w:asciiTheme="majorEastAsia" w:eastAsiaTheme="majorEastAsia" w:hAnsiTheme="majorEastAsia" w:cs="Times New Roman"/>
          <w:sz w:val="28"/>
          <w:szCs w:val="28"/>
          <w:u w:val="single"/>
        </w:rPr>
        <w:t>20</w:t>
      </w:r>
      <w:r w:rsidR="008763BA" w:rsidRPr="00F64F58">
        <w:rPr>
          <w:rFonts w:asciiTheme="majorEastAsia" w:eastAsiaTheme="majorEastAsia" w:hAnsiTheme="majorEastAsia" w:cs="Times New Roman" w:hint="eastAsia"/>
          <w:sz w:val="28"/>
          <w:szCs w:val="28"/>
          <w:u w:val="single"/>
        </w:rPr>
        <w:t>-4301</w:t>
      </w:r>
      <w:r w:rsidR="008763BA" w:rsidRPr="00F64F58">
        <w:rPr>
          <w:rFonts w:asciiTheme="majorEastAsia" w:eastAsiaTheme="majorEastAsia" w:hAnsiTheme="majorEastAsia" w:cs="Times New Roman"/>
          <w:sz w:val="28"/>
          <w:szCs w:val="28"/>
          <w:u w:val="single"/>
        </w:rPr>
        <w:t>21</w:t>
      </w:r>
      <w:r w:rsidR="008763BA" w:rsidRPr="00F64F58">
        <w:rPr>
          <w:rFonts w:asciiTheme="majorEastAsia" w:eastAsiaTheme="majorEastAsia" w:hAnsiTheme="majorEastAsia" w:cs="Times New Roman" w:hint="eastAsia"/>
          <w:sz w:val="28"/>
          <w:szCs w:val="28"/>
          <w:u w:val="single"/>
        </w:rPr>
        <w:t>-</w:t>
      </w:r>
      <w:r w:rsidR="008763BA" w:rsidRPr="00F64F58">
        <w:rPr>
          <w:rFonts w:asciiTheme="majorEastAsia" w:eastAsiaTheme="majorEastAsia" w:hAnsiTheme="majorEastAsia" w:cs="Times New Roman"/>
          <w:sz w:val="28"/>
          <w:szCs w:val="28"/>
          <w:u w:val="single"/>
        </w:rPr>
        <w:t>6</w:t>
      </w:r>
      <w:r w:rsidR="008763BA" w:rsidRPr="00F64F58">
        <w:rPr>
          <w:rFonts w:asciiTheme="majorEastAsia" w:eastAsiaTheme="majorEastAsia" w:hAnsiTheme="majorEastAsia" w:cs="Times New Roman" w:hint="eastAsia"/>
          <w:sz w:val="28"/>
          <w:szCs w:val="28"/>
          <w:u w:val="single"/>
        </w:rPr>
        <w:t>0-03-0</w:t>
      </w:r>
      <w:r w:rsidR="008763BA" w:rsidRPr="00F64F58">
        <w:rPr>
          <w:rFonts w:asciiTheme="majorEastAsia" w:eastAsiaTheme="majorEastAsia" w:hAnsiTheme="majorEastAsia" w:cs="Times New Roman"/>
          <w:sz w:val="28"/>
          <w:szCs w:val="28"/>
          <w:u w:val="single"/>
        </w:rPr>
        <w:t>01556</w:t>
      </w:r>
      <w:r w:rsidR="008763BA" w:rsidRPr="00F64F58">
        <w:rPr>
          <w:rFonts w:asciiTheme="majorEastAsia" w:eastAsiaTheme="majorEastAsia" w:hAnsiTheme="majorEastAsia" w:cs="Times New Roman" w:hint="eastAsia"/>
          <w:sz w:val="28"/>
          <w:szCs w:val="28"/>
        </w:rPr>
        <w:t>，</w:t>
      </w:r>
      <w:r w:rsidR="008763BA" w:rsidRPr="00F64F58">
        <w:rPr>
          <w:rFonts w:asciiTheme="majorEastAsia" w:eastAsiaTheme="majorEastAsia" w:hAnsiTheme="majorEastAsia"/>
          <w:sz w:val="28"/>
          <w:szCs w:val="28"/>
        </w:rPr>
        <w:t>项目业主为</w:t>
      </w:r>
      <w:r w:rsidR="003E46A3">
        <w:rPr>
          <w:rFonts w:asciiTheme="majorEastAsia" w:eastAsiaTheme="majorEastAsia" w:hAnsiTheme="majorEastAsia" w:hint="eastAsia"/>
          <w:sz w:val="28"/>
          <w:szCs w:val="28"/>
          <w:u w:val="single"/>
        </w:rPr>
        <w:t>中国邮政集团有限公司湖南省分公司</w:t>
      </w:r>
      <w:r w:rsidRPr="00F64F58">
        <w:rPr>
          <w:rFonts w:asciiTheme="majorEastAsia" w:eastAsiaTheme="majorEastAsia" w:hAnsiTheme="majorEastAsia" w:hint="eastAsia"/>
          <w:sz w:val="28"/>
          <w:szCs w:val="28"/>
        </w:rPr>
        <w:t>，</w:t>
      </w:r>
      <w:r w:rsidR="00862700" w:rsidRPr="00F64F58">
        <w:rPr>
          <w:rFonts w:asciiTheme="majorEastAsia" w:eastAsiaTheme="majorEastAsia" w:hAnsiTheme="majorEastAsia" w:hint="eastAsia"/>
          <w:sz w:val="28"/>
          <w:szCs w:val="28"/>
        </w:rPr>
        <w:t>主要建设内容为2栋2F的邮件处理生产楼（分二期建设，一期、二期各建1栋）；1栋6F和1栋3F生产辅助楼（分二期建设，一期1栋6F</w:t>
      </w:r>
      <w:r w:rsidR="00C11A06">
        <w:rPr>
          <w:rFonts w:asciiTheme="majorEastAsia" w:eastAsiaTheme="majorEastAsia" w:hAnsiTheme="majorEastAsia" w:hint="eastAsia"/>
          <w:sz w:val="28"/>
          <w:szCs w:val="28"/>
        </w:rPr>
        <w:t>，</w:t>
      </w:r>
      <w:r w:rsidR="00862700" w:rsidRPr="00F64F58">
        <w:rPr>
          <w:rFonts w:asciiTheme="majorEastAsia" w:eastAsiaTheme="majorEastAsia" w:hAnsiTheme="majorEastAsia" w:hint="eastAsia"/>
          <w:sz w:val="28"/>
          <w:szCs w:val="28"/>
        </w:rPr>
        <w:t>二期1栋3F）；地下车库（分二期建设，主要布置于邮件生产楼第一层之下）；相关配套设施（分二期建设，一期主要为配电房、发电机房、传达室及其他附属设施建筑，二期为食堂、淋浴房、职工宿舍等生活辅助设施）；项目总投资89288.45万元，第一期工程计划投资</w:t>
      </w:r>
      <w:r w:rsidR="00C11A06">
        <w:rPr>
          <w:rFonts w:asciiTheme="majorEastAsia" w:eastAsiaTheme="majorEastAsia" w:hAnsiTheme="majorEastAsia"/>
          <w:sz w:val="28"/>
          <w:szCs w:val="28"/>
        </w:rPr>
        <w:t>32436.29</w:t>
      </w:r>
      <w:r w:rsidR="00862700" w:rsidRPr="00F64F58">
        <w:rPr>
          <w:rFonts w:asciiTheme="majorEastAsia" w:eastAsiaTheme="majorEastAsia" w:hAnsiTheme="majorEastAsia" w:hint="eastAsia"/>
          <w:sz w:val="28"/>
          <w:szCs w:val="28"/>
        </w:rPr>
        <w:t>万元；资金来源为企业自筹。</w:t>
      </w:r>
    </w:p>
    <w:p w14:paraId="64BF438C"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1.2招标项目概况</w:t>
      </w:r>
    </w:p>
    <w:p w14:paraId="188F385D"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1.2.1招标项目或标段（以下简称：招标项目）名称：</w:t>
      </w:r>
      <w:r w:rsidRPr="00F64F58">
        <w:rPr>
          <w:rFonts w:asciiTheme="majorEastAsia" w:eastAsiaTheme="majorEastAsia" w:hAnsiTheme="majorEastAsia" w:hint="eastAsia"/>
          <w:color w:val="000000"/>
          <w:sz w:val="28"/>
          <w:szCs w:val="28"/>
        </w:rPr>
        <w:t>中南</w:t>
      </w:r>
      <w:r w:rsidRPr="00F64F58">
        <w:rPr>
          <w:rFonts w:asciiTheme="majorEastAsia" w:eastAsiaTheme="majorEastAsia" w:hAnsiTheme="majorEastAsia"/>
          <w:color w:val="000000"/>
          <w:sz w:val="28"/>
          <w:szCs w:val="28"/>
        </w:rPr>
        <w:t>地区邮政快递枢纽长沙邮件处理中心</w:t>
      </w:r>
      <w:r w:rsidRPr="00F64F58">
        <w:rPr>
          <w:rFonts w:asciiTheme="majorEastAsia" w:eastAsiaTheme="majorEastAsia" w:hAnsiTheme="majorEastAsia" w:hint="eastAsia"/>
          <w:sz w:val="28"/>
          <w:szCs w:val="28"/>
        </w:rPr>
        <w:t>一期工程</w:t>
      </w:r>
      <w:r w:rsidRPr="00F64F58">
        <w:rPr>
          <w:rFonts w:asciiTheme="majorEastAsia" w:eastAsiaTheme="majorEastAsia" w:hAnsiTheme="majorEastAsia"/>
          <w:sz w:val="28"/>
          <w:szCs w:val="28"/>
        </w:rPr>
        <w:t>设</w:t>
      </w:r>
      <w:r w:rsidRPr="00F64F58">
        <w:rPr>
          <w:rFonts w:asciiTheme="majorEastAsia" w:eastAsiaTheme="majorEastAsia" w:hAnsiTheme="majorEastAsia"/>
          <w:color w:val="000000"/>
          <w:sz w:val="28"/>
          <w:szCs w:val="28"/>
        </w:rPr>
        <w:t>计施工总承包项目；</w:t>
      </w:r>
    </w:p>
    <w:p w14:paraId="49720DD8"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1.2.2建设地点：</w:t>
      </w:r>
      <w:r w:rsidRPr="00F64F58">
        <w:rPr>
          <w:rFonts w:asciiTheme="majorEastAsia" w:eastAsiaTheme="majorEastAsia" w:hAnsiTheme="majorEastAsia" w:hint="eastAsia"/>
          <w:color w:val="000000"/>
          <w:sz w:val="28"/>
          <w:szCs w:val="28"/>
        </w:rPr>
        <w:t>长沙临空经济区大元路与盛祥路交汇处东南角</w:t>
      </w:r>
    </w:p>
    <w:p w14:paraId="3789EAF1"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1.2.3项目基本情况</w:t>
      </w:r>
      <w:r w:rsidRPr="00F64F58">
        <w:rPr>
          <w:rFonts w:asciiTheme="majorEastAsia" w:eastAsiaTheme="majorEastAsia" w:hAnsiTheme="majorEastAsia" w:hint="eastAsia"/>
          <w:color w:val="000000"/>
          <w:sz w:val="28"/>
          <w:szCs w:val="28"/>
        </w:rPr>
        <w:t>：</w:t>
      </w:r>
    </w:p>
    <w:p w14:paraId="4106E05D" w14:textId="04A0349D" w:rsidR="00671BA0" w:rsidRPr="00F64F58" w:rsidRDefault="00E70EAB"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E70EAB">
        <w:rPr>
          <w:rFonts w:asciiTheme="majorEastAsia" w:eastAsiaTheme="majorEastAsia" w:hAnsiTheme="majorEastAsia" w:hint="eastAsia"/>
          <w:color w:val="000000"/>
          <w:sz w:val="28"/>
          <w:szCs w:val="28"/>
        </w:rPr>
        <w:t>本项目总体规划用地面积164,267㎡（合246.4亩），规划总建筑面积约150000㎡。</w:t>
      </w:r>
      <w:proofErr w:type="gramStart"/>
      <w:r w:rsidRPr="00E70EAB">
        <w:rPr>
          <w:rFonts w:asciiTheme="majorEastAsia" w:eastAsiaTheme="majorEastAsia" w:hAnsiTheme="majorEastAsia" w:hint="eastAsia"/>
          <w:color w:val="000000"/>
          <w:sz w:val="28"/>
          <w:szCs w:val="28"/>
        </w:rPr>
        <w:t>计容建筑面积</w:t>
      </w:r>
      <w:proofErr w:type="gramEnd"/>
      <w:r w:rsidRPr="00E70EAB">
        <w:rPr>
          <w:rFonts w:asciiTheme="majorEastAsia" w:eastAsiaTheme="majorEastAsia" w:hAnsiTheme="majorEastAsia" w:hint="eastAsia"/>
          <w:color w:val="000000"/>
          <w:sz w:val="28"/>
          <w:szCs w:val="28"/>
        </w:rPr>
        <w:t>约130000㎡。其中邮件处理车间2栋、生产</w:t>
      </w:r>
      <w:proofErr w:type="gramStart"/>
      <w:r w:rsidRPr="00E70EAB">
        <w:rPr>
          <w:rFonts w:asciiTheme="majorEastAsia" w:eastAsiaTheme="majorEastAsia" w:hAnsiTheme="majorEastAsia" w:hint="eastAsia"/>
          <w:color w:val="000000"/>
          <w:sz w:val="28"/>
          <w:szCs w:val="28"/>
        </w:rPr>
        <w:t>辅助楼</w:t>
      </w:r>
      <w:proofErr w:type="gramEnd"/>
      <w:r w:rsidRPr="00E70EAB">
        <w:rPr>
          <w:rFonts w:asciiTheme="majorEastAsia" w:eastAsiaTheme="majorEastAsia" w:hAnsiTheme="majorEastAsia" w:hint="eastAsia"/>
          <w:color w:val="000000"/>
          <w:sz w:val="28"/>
          <w:szCs w:val="28"/>
        </w:rPr>
        <w:t>2栋、设备楼1栋、传达值班室3个、大型地下车库约24000-32000㎡、配电房及相关生产、生活配套建筑设施配套设施等，同时设置邮政银行经营生产场地一个，上述建设内容分二期完成。</w:t>
      </w:r>
    </w:p>
    <w:p w14:paraId="3FDA2E32" w14:textId="727643C9" w:rsidR="00630DDD" w:rsidRPr="00F64F58" w:rsidRDefault="00E728B7"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本次招标内容为该项目第一期工程的</w:t>
      </w:r>
      <w:r w:rsidRPr="00F64F58">
        <w:rPr>
          <w:rFonts w:asciiTheme="majorEastAsia" w:eastAsiaTheme="majorEastAsia" w:hAnsiTheme="majorEastAsia" w:cs="Times New Roman" w:hint="eastAsia"/>
          <w:sz w:val="28"/>
          <w:szCs w:val="28"/>
        </w:rPr>
        <w:t>设计（但必须完成</w:t>
      </w:r>
      <w:r w:rsidR="00AB17CA" w:rsidRPr="00F64F58">
        <w:rPr>
          <w:rFonts w:asciiTheme="majorEastAsia" w:eastAsiaTheme="majorEastAsia" w:hAnsiTheme="majorEastAsia" w:cs="Times New Roman" w:hint="eastAsia"/>
          <w:sz w:val="28"/>
          <w:szCs w:val="28"/>
        </w:rPr>
        <w:t>该</w:t>
      </w:r>
      <w:r w:rsidRPr="00F64F58">
        <w:rPr>
          <w:rFonts w:asciiTheme="majorEastAsia" w:eastAsiaTheme="majorEastAsia" w:hAnsiTheme="majorEastAsia" w:cs="Times New Roman" w:hint="eastAsia"/>
          <w:sz w:val="28"/>
          <w:szCs w:val="28"/>
        </w:rPr>
        <w:t>项目各期建设总平面规划和布局设计）和施工总承包招标</w:t>
      </w:r>
      <w:r w:rsidRPr="00F64F58">
        <w:rPr>
          <w:rFonts w:asciiTheme="majorEastAsia" w:eastAsiaTheme="majorEastAsia" w:hAnsiTheme="majorEastAsia"/>
          <w:sz w:val="28"/>
          <w:szCs w:val="28"/>
        </w:rPr>
        <w:t>。</w:t>
      </w:r>
      <w:r w:rsidRPr="00F64F58">
        <w:rPr>
          <w:rFonts w:asciiTheme="majorEastAsia" w:eastAsiaTheme="majorEastAsia" w:hAnsiTheme="majorEastAsia" w:hint="eastAsia"/>
          <w:sz w:val="28"/>
          <w:szCs w:val="28"/>
        </w:rPr>
        <w:t>包括建设1</w:t>
      </w:r>
      <w:r w:rsidRPr="00F64F58">
        <w:rPr>
          <w:rFonts w:asciiTheme="majorEastAsia" w:eastAsiaTheme="majorEastAsia" w:hAnsiTheme="majorEastAsia"/>
          <w:sz w:val="28"/>
          <w:szCs w:val="28"/>
        </w:rPr>
        <w:t>栋</w:t>
      </w:r>
      <w:r w:rsidRPr="00F64F58">
        <w:rPr>
          <w:rFonts w:asciiTheme="majorEastAsia" w:eastAsiaTheme="majorEastAsia" w:hAnsiTheme="majorEastAsia" w:hint="eastAsia"/>
          <w:sz w:val="28"/>
          <w:szCs w:val="28"/>
        </w:rPr>
        <w:t>2F的邮件</w:t>
      </w:r>
      <w:r w:rsidRPr="00F64F58">
        <w:rPr>
          <w:rFonts w:asciiTheme="majorEastAsia" w:eastAsiaTheme="majorEastAsia" w:hAnsiTheme="majorEastAsia"/>
          <w:sz w:val="28"/>
          <w:szCs w:val="28"/>
        </w:rPr>
        <w:t>处理生产楼</w:t>
      </w:r>
      <w:r w:rsidRPr="00F64F58">
        <w:rPr>
          <w:rFonts w:asciiTheme="majorEastAsia" w:eastAsiaTheme="majorEastAsia" w:hAnsiTheme="majorEastAsia" w:hint="eastAsia"/>
          <w:sz w:val="28"/>
          <w:szCs w:val="28"/>
        </w:rPr>
        <w:t>（建筑面积</w:t>
      </w:r>
      <w:r w:rsidR="001F18D4" w:rsidRPr="00F64F58">
        <w:rPr>
          <w:rFonts w:asciiTheme="majorEastAsia" w:eastAsiaTheme="majorEastAsia" w:hAnsiTheme="majorEastAsia" w:hint="eastAsia"/>
          <w:sz w:val="28"/>
          <w:szCs w:val="28"/>
        </w:rPr>
        <w:t>约</w:t>
      </w:r>
      <w:r w:rsidR="006A18BE" w:rsidRPr="00F64F58">
        <w:rPr>
          <w:rFonts w:asciiTheme="majorEastAsia" w:eastAsiaTheme="majorEastAsia" w:hAnsiTheme="majorEastAsia"/>
          <w:sz w:val="28"/>
          <w:szCs w:val="28"/>
        </w:rPr>
        <w:t>65603</w:t>
      </w:r>
      <w:r w:rsidRPr="00F64F58">
        <w:rPr>
          <w:rFonts w:asciiTheme="majorEastAsia" w:eastAsiaTheme="majorEastAsia" w:hAnsiTheme="majorEastAsia" w:hint="eastAsia"/>
          <w:sz w:val="28"/>
          <w:szCs w:val="28"/>
        </w:rPr>
        <w:t>㎡ ）、</w:t>
      </w:r>
      <w:r w:rsidRPr="00F64F58">
        <w:rPr>
          <w:rFonts w:asciiTheme="majorEastAsia" w:eastAsiaTheme="majorEastAsia" w:hAnsiTheme="majorEastAsia"/>
          <w:sz w:val="28"/>
          <w:szCs w:val="28"/>
        </w:rPr>
        <w:t>1栋</w:t>
      </w:r>
      <w:r w:rsidRPr="00F64F58">
        <w:rPr>
          <w:rFonts w:asciiTheme="majorEastAsia" w:eastAsiaTheme="majorEastAsia" w:hAnsiTheme="majorEastAsia" w:hint="eastAsia"/>
          <w:sz w:val="28"/>
          <w:szCs w:val="28"/>
        </w:rPr>
        <w:t>6F生产</w:t>
      </w:r>
      <w:r w:rsidRPr="00F64F58">
        <w:rPr>
          <w:rFonts w:asciiTheme="majorEastAsia" w:eastAsiaTheme="majorEastAsia" w:hAnsiTheme="majorEastAsia"/>
          <w:sz w:val="28"/>
          <w:szCs w:val="28"/>
        </w:rPr>
        <w:t>辅助楼</w:t>
      </w:r>
      <w:r w:rsidRPr="00F64F58">
        <w:rPr>
          <w:rFonts w:asciiTheme="majorEastAsia" w:eastAsiaTheme="majorEastAsia" w:hAnsiTheme="majorEastAsia" w:hint="eastAsia"/>
          <w:sz w:val="28"/>
          <w:szCs w:val="28"/>
        </w:rPr>
        <w:t>（建筑面积</w:t>
      </w:r>
      <w:r w:rsidR="001F18D4" w:rsidRPr="00F64F58">
        <w:rPr>
          <w:rFonts w:asciiTheme="majorEastAsia" w:eastAsiaTheme="majorEastAsia" w:hAnsiTheme="majorEastAsia" w:hint="eastAsia"/>
          <w:sz w:val="28"/>
          <w:szCs w:val="28"/>
        </w:rPr>
        <w:t>约</w:t>
      </w:r>
      <w:r w:rsidR="006A18BE" w:rsidRPr="00F64F58">
        <w:rPr>
          <w:rFonts w:asciiTheme="majorEastAsia" w:eastAsiaTheme="majorEastAsia" w:hAnsiTheme="majorEastAsia"/>
          <w:sz w:val="28"/>
          <w:szCs w:val="28"/>
        </w:rPr>
        <w:t>4800</w:t>
      </w:r>
      <w:r w:rsidRPr="00F64F58">
        <w:rPr>
          <w:rFonts w:asciiTheme="majorEastAsia" w:eastAsiaTheme="majorEastAsia" w:hAnsiTheme="majorEastAsia" w:hint="eastAsia"/>
          <w:sz w:val="28"/>
          <w:szCs w:val="28"/>
        </w:rPr>
        <w:t xml:space="preserve">㎡ </w:t>
      </w:r>
      <w:r w:rsidR="006A18BE" w:rsidRPr="00F64F58">
        <w:rPr>
          <w:rFonts w:asciiTheme="majorEastAsia" w:eastAsiaTheme="majorEastAsia" w:hAnsiTheme="majorEastAsia" w:hint="eastAsia"/>
          <w:sz w:val="28"/>
          <w:szCs w:val="28"/>
        </w:rPr>
        <w:t>）、</w:t>
      </w:r>
      <w:r w:rsidRPr="00F64F58">
        <w:rPr>
          <w:rFonts w:asciiTheme="majorEastAsia" w:eastAsiaTheme="majorEastAsia" w:hAnsiTheme="majorEastAsia"/>
          <w:sz w:val="28"/>
          <w:szCs w:val="28"/>
        </w:rPr>
        <w:t>配电房</w:t>
      </w:r>
      <w:r w:rsidR="006A18BE" w:rsidRPr="00F64F58">
        <w:rPr>
          <w:rFonts w:asciiTheme="majorEastAsia" w:eastAsiaTheme="majorEastAsia" w:hAnsiTheme="majorEastAsia" w:hint="eastAsia"/>
          <w:sz w:val="28"/>
          <w:szCs w:val="28"/>
        </w:rPr>
        <w:t>（建筑面积</w:t>
      </w:r>
      <w:r w:rsidR="001F18D4" w:rsidRPr="00F64F58">
        <w:rPr>
          <w:rFonts w:asciiTheme="majorEastAsia" w:eastAsiaTheme="majorEastAsia" w:hAnsiTheme="majorEastAsia" w:hint="eastAsia"/>
          <w:sz w:val="28"/>
          <w:szCs w:val="28"/>
        </w:rPr>
        <w:t>约</w:t>
      </w:r>
      <w:r w:rsidR="006A18BE" w:rsidRPr="00F64F58">
        <w:rPr>
          <w:rFonts w:asciiTheme="majorEastAsia" w:eastAsiaTheme="majorEastAsia" w:hAnsiTheme="majorEastAsia"/>
          <w:sz w:val="28"/>
          <w:szCs w:val="28"/>
        </w:rPr>
        <w:t>330</w:t>
      </w:r>
      <w:r w:rsidR="006A18BE" w:rsidRPr="00F64F58">
        <w:rPr>
          <w:rFonts w:asciiTheme="majorEastAsia" w:eastAsiaTheme="majorEastAsia" w:hAnsiTheme="majorEastAsia" w:hint="eastAsia"/>
          <w:sz w:val="28"/>
          <w:szCs w:val="28"/>
        </w:rPr>
        <w:t>㎡）</w:t>
      </w:r>
      <w:r w:rsidR="00CE5FA3" w:rsidRPr="00F64F58">
        <w:rPr>
          <w:rFonts w:asciiTheme="majorEastAsia" w:eastAsiaTheme="majorEastAsia" w:hAnsiTheme="majorEastAsia" w:hint="eastAsia"/>
          <w:sz w:val="28"/>
          <w:szCs w:val="28"/>
        </w:rPr>
        <w:t>、发电机房（约270㎡）</w:t>
      </w:r>
      <w:r w:rsidR="00E70EAB">
        <w:rPr>
          <w:rFonts w:asciiTheme="majorEastAsia" w:eastAsiaTheme="majorEastAsia" w:hAnsiTheme="majorEastAsia" w:hint="eastAsia"/>
          <w:sz w:val="28"/>
          <w:szCs w:val="28"/>
        </w:rPr>
        <w:t>、</w:t>
      </w:r>
      <w:r w:rsidR="00E70EAB" w:rsidRPr="00E70EAB">
        <w:rPr>
          <w:rFonts w:asciiTheme="majorEastAsia" w:eastAsiaTheme="majorEastAsia" w:hAnsiTheme="majorEastAsia" w:hint="eastAsia"/>
          <w:sz w:val="28"/>
          <w:szCs w:val="28"/>
        </w:rPr>
        <w:t>传达室2个</w:t>
      </w:r>
      <w:r w:rsidRPr="00F64F58">
        <w:rPr>
          <w:rFonts w:asciiTheme="majorEastAsia" w:eastAsiaTheme="majorEastAsia" w:hAnsiTheme="majorEastAsia"/>
          <w:sz w:val="28"/>
          <w:szCs w:val="28"/>
        </w:rPr>
        <w:t>及相关配套设施</w:t>
      </w:r>
      <w:r w:rsidRPr="00F64F58">
        <w:rPr>
          <w:rFonts w:asciiTheme="majorEastAsia" w:eastAsiaTheme="majorEastAsia" w:hAnsiTheme="majorEastAsia" w:hint="eastAsia"/>
          <w:sz w:val="28"/>
          <w:szCs w:val="28"/>
        </w:rPr>
        <w:t>等</w:t>
      </w:r>
      <w:r w:rsidR="006A18BE" w:rsidRPr="00F64F58">
        <w:rPr>
          <w:rFonts w:asciiTheme="majorEastAsia" w:eastAsiaTheme="majorEastAsia" w:hAnsiTheme="majorEastAsia" w:hint="eastAsia"/>
          <w:sz w:val="28"/>
          <w:szCs w:val="28"/>
        </w:rPr>
        <w:t>。</w:t>
      </w:r>
    </w:p>
    <w:p w14:paraId="302B08E9" w14:textId="7387948D"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sz w:val="28"/>
          <w:szCs w:val="28"/>
        </w:rPr>
        <w:lastRenderedPageBreak/>
        <w:t>1.</w:t>
      </w:r>
      <w:r w:rsidRPr="00F64F58">
        <w:rPr>
          <w:rFonts w:asciiTheme="majorEastAsia" w:eastAsiaTheme="majorEastAsia" w:hAnsiTheme="majorEastAsia" w:hint="eastAsia"/>
          <w:sz w:val="28"/>
          <w:szCs w:val="28"/>
        </w:rPr>
        <w:t>3</w:t>
      </w:r>
      <w:r w:rsidRPr="00F64F58">
        <w:rPr>
          <w:rFonts w:asciiTheme="majorEastAsia" w:eastAsiaTheme="majorEastAsia" w:hAnsiTheme="majorEastAsia"/>
          <w:sz w:val="28"/>
          <w:szCs w:val="28"/>
        </w:rPr>
        <w:t xml:space="preserve"> 工期要求：</w:t>
      </w:r>
      <w:r w:rsidRPr="00F64F58">
        <w:rPr>
          <w:rFonts w:asciiTheme="majorEastAsia" w:eastAsiaTheme="majorEastAsia" w:hAnsiTheme="majorEastAsia" w:cs="Times New Roman" w:hint="eastAsia"/>
          <w:sz w:val="28"/>
          <w:szCs w:val="28"/>
        </w:rPr>
        <w:t>总工期</w:t>
      </w:r>
      <w:r w:rsidRPr="00F64F58">
        <w:rPr>
          <w:rFonts w:asciiTheme="majorEastAsia" w:eastAsiaTheme="majorEastAsia" w:hAnsiTheme="majorEastAsia" w:cs="Times New Roman"/>
          <w:sz w:val="28"/>
          <w:szCs w:val="28"/>
        </w:rPr>
        <w:t xml:space="preserve"> </w:t>
      </w:r>
      <w:r w:rsidR="00E70EAB">
        <w:rPr>
          <w:rFonts w:asciiTheme="majorEastAsia" w:eastAsiaTheme="majorEastAsia" w:hAnsiTheme="majorEastAsia" w:cs="Times New Roman"/>
          <w:sz w:val="28"/>
          <w:szCs w:val="28"/>
        </w:rPr>
        <w:t>600</w:t>
      </w:r>
      <w:r w:rsidRPr="00F64F58">
        <w:rPr>
          <w:rFonts w:asciiTheme="majorEastAsia" w:eastAsiaTheme="majorEastAsia" w:hAnsiTheme="majorEastAsia" w:cs="Times New Roman" w:hint="eastAsia"/>
          <w:sz w:val="28"/>
          <w:szCs w:val="28"/>
        </w:rPr>
        <w:t xml:space="preserve"> 日历天，其中，设计工期为100日历天；施工工期为</w:t>
      </w:r>
      <w:r w:rsidR="00E70EAB">
        <w:rPr>
          <w:rFonts w:asciiTheme="majorEastAsia" w:eastAsiaTheme="majorEastAsia" w:hAnsiTheme="majorEastAsia" w:cs="Times New Roman" w:hint="eastAsia"/>
          <w:sz w:val="28"/>
          <w:szCs w:val="28"/>
        </w:rPr>
        <w:t>500</w:t>
      </w:r>
      <w:r w:rsidRPr="00F64F58">
        <w:rPr>
          <w:rFonts w:asciiTheme="majorEastAsia" w:eastAsiaTheme="majorEastAsia" w:hAnsiTheme="majorEastAsia" w:cs="Times New Roman" w:hint="eastAsia"/>
          <w:sz w:val="28"/>
          <w:szCs w:val="28"/>
        </w:rPr>
        <w:t>日历天；</w:t>
      </w:r>
    </w:p>
    <w:p w14:paraId="7E0196D3" w14:textId="132F3C8A"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1.4</w:t>
      </w:r>
      <w:r w:rsidR="00834B91" w:rsidRPr="00834B91">
        <w:rPr>
          <w:rFonts w:asciiTheme="majorEastAsia" w:eastAsiaTheme="majorEastAsia" w:hAnsiTheme="majorEastAsia" w:hint="eastAsia"/>
          <w:sz w:val="28"/>
          <w:szCs w:val="28"/>
        </w:rPr>
        <w:t>本次招标范围及说明</w:t>
      </w:r>
      <w:r w:rsidRPr="00F64F58">
        <w:rPr>
          <w:rFonts w:asciiTheme="majorEastAsia" w:eastAsiaTheme="majorEastAsia" w:hAnsiTheme="majorEastAsia" w:hint="eastAsia"/>
          <w:sz w:val="28"/>
          <w:szCs w:val="28"/>
        </w:rPr>
        <w:t>：</w:t>
      </w:r>
      <w:r w:rsidR="00E70EAB" w:rsidRPr="00E70EAB">
        <w:rPr>
          <w:rFonts w:asciiTheme="majorEastAsia" w:eastAsiaTheme="majorEastAsia" w:hAnsiTheme="majorEastAsia" w:cs="Times New Roman" w:hint="eastAsia"/>
          <w:sz w:val="28"/>
          <w:szCs w:val="28"/>
        </w:rPr>
        <w:t>包括本项目第一期工程初步设计阶段（含各期建设的总平面规划方案设计和本期各单体建筑方案设计</w:t>
      </w:r>
      <w:r w:rsidR="00E70EAB">
        <w:rPr>
          <w:rFonts w:asciiTheme="majorEastAsia" w:eastAsiaTheme="majorEastAsia" w:hAnsiTheme="majorEastAsia" w:cs="Times New Roman" w:hint="eastAsia"/>
          <w:sz w:val="28"/>
          <w:szCs w:val="28"/>
        </w:rPr>
        <w:t>）</w:t>
      </w:r>
      <w:r w:rsidR="00862700" w:rsidRPr="00F64F58">
        <w:rPr>
          <w:rFonts w:asciiTheme="majorEastAsia" w:eastAsiaTheme="majorEastAsia" w:hAnsiTheme="majorEastAsia" w:cs="Times New Roman" w:hint="eastAsia"/>
          <w:sz w:val="28"/>
          <w:szCs w:val="28"/>
        </w:rPr>
        <w:t>、施工图设计阶段、施工准备阶段、施工阶段、竣工验收阶段至缺陷责任期阶段的设计、建设施工全过程均属本工程承发包的范围。甲方有权根据项目实际情况调整承发包范围。</w:t>
      </w:r>
    </w:p>
    <w:p w14:paraId="1E042819" w14:textId="47AAAE0F" w:rsidR="00630DDD" w:rsidRPr="00F64F58" w:rsidRDefault="00C11A06" w:rsidP="00F84B8E">
      <w:pPr>
        <w:snapToGrid w:val="0"/>
        <w:spacing w:afterLines="50" w:after="120" w:line="300" w:lineRule="auto"/>
        <w:ind w:firstLineChars="200" w:firstLine="560"/>
        <w:rPr>
          <w:rFonts w:asciiTheme="majorEastAsia" w:eastAsiaTheme="majorEastAsia" w:hAnsiTheme="majorEastAsia"/>
          <w:sz w:val="28"/>
          <w:szCs w:val="28"/>
        </w:rPr>
      </w:pPr>
      <w:r>
        <w:rPr>
          <w:rFonts w:asciiTheme="majorEastAsia" w:eastAsiaTheme="majorEastAsia" w:hAnsiTheme="majorEastAsia" w:cs="Times New Roman" w:hint="eastAsia"/>
          <w:sz w:val="28"/>
          <w:szCs w:val="28"/>
        </w:rPr>
        <w:t>设计工作内容：包括但不限于,</w:t>
      </w:r>
      <w:r w:rsidR="008763BA" w:rsidRPr="00F64F58">
        <w:rPr>
          <w:rFonts w:asciiTheme="majorEastAsia" w:eastAsiaTheme="majorEastAsia" w:hAnsiTheme="majorEastAsia" w:cs="Times New Roman" w:hint="eastAsia"/>
          <w:sz w:val="28"/>
          <w:szCs w:val="28"/>
        </w:rPr>
        <w:t>本工程初步设计、施工图设计及施工现场设计服务、参与竣工验收等与设计相关的全部工作</w:t>
      </w:r>
      <w:r w:rsidR="008763BA" w:rsidRPr="00F64F58">
        <w:rPr>
          <w:rFonts w:asciiTheme="majorEastAsia" w:eastAsiaTheme="majorEastAsia" w:hAnsiTheme="majorEastAsia"/>
          <w:sz w:val="28"/>
          <w:szCs w:val="28"/>
        </w:rPr>
        <w:t>。</w:t>
      </w:r>
    </w:p>
    <w:p w14:paraId="2082FBE9" w14:textId="1E473AD2"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cs="Times New Roman" w:hint="eastAsia"/>
          <w:sz w:val="28"/>
          <w:szCs w:val="28"/>
        </w:rPr>
        <w:t>施工工作内容：包括但不限于土方工程、桩基础工程、主体结构及装饰工程、基坑支护工程、栏杆及门窗工程、公区及室内精装修工程、</w:t>
      </w:r>
      <w:r w:rsidRPr="00E70EAB">
        <w:rPr>
          <w:rFonts w:asciiTheme="majorEastAsia" w:eastAsiaTheme="majorEastAsia" w:hAnsiTheme="majorEastAsia" w:cs="Times New Roman" w:hint="eastAsia"/>
          <w:sz w:val="28"/>
          <w:szCs w:val="28"/>
        </w:rPr>
        <w:t>景观工程、主体安装</w:t>
      </w:r>
      <w:r w:rsidRPr="00F64F58">
        <w:rPr>
          <w:rFonts w:asciiTheme="majorEastAsia" w:eastAsiaTheme="majorEastAsia" w:hAnsiTheme="majorEastAsia" w:cs="Times New Roman" w:hint="eastAsia"/>
          <w:sz w:val="28"/>
          <w:szCs w:val="28"/>
        </w:rPr>
        <w:t>工程、电梯采购及安装工程、弱电安防监控工程、消防工程、公区及室内精装修安装工程、室外排水工程等。</w:t>
      </w:r>
    </w:p>
    <w:p w14:paraId="5C06CF4B"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1.5</w:t>
      </w:r>
      <w:r w:rsidRPr="00F64F58">
        <w:rPr>
          <w:rFonts w:asciiTheme="majorEastAsia" w:eastAsiaTheme="majorEastAsia" w:hAnsiTheme="majorEastAsia" w:cs="Times New Roman" w:hint="eastAsia"/>
          <w:sz w:val="28"/>
          <w:szCs w:val="28"/>
        </w:rPr>
        <w:t>质量要求：</w:t>
      </w:r>
    </w:p>
    <w:p w14:paraId="0C4B4C30" w14:textId="6493714C"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1.5.</w:t>
      </w:r>
      <w:r w:rsidRPr="00F64F58">
        <w:rPr>
          <w:rFonts w:asciiTheme="majorEastAsia" w:eastAsiaTheme="majorEastAsia" w:hAnsiTheme="majorEastAsia" w:cs="Times New Roman" w:hint="eastAsia"/>
          <w:sz w:val="28"/>
          <w:szCs w:val="28"/>
        </w:rPr>
        <w:t>1设计要求的质量标准：设计文件的内容和深度应符合和达到《建筑工程设计文件编制深度的规定》要求，</w:t>
      </w:r>
      <w:r w:rsidR="00E70EAB" w:rsidRPr="00E70EAB">
        <w:rPr>
          <w:rFonts w:asciiTheme="majorEastAsia" w:eastAsiaTheme="majorEastAsia" w:hAnsiTheme="majorEastAsia" w:cs="Times New Roman" w:hint="eastAsia"/>
          <w:sz w:val="28"/>
          <w:szCs w:val="28"/>
        </w:rPr>
        <w:t>满足招标人提出的</w:t>
      </w:r>
      <w:proofErr w:type="gramStart"/>
      <w:r w:rsidR="00E70EAB" w:rsidRPr="00E70EAB">
        <w:rPr>
          <w:rFonts w:asciiTheme="majorEastAsia" w:eastAsiaTheme="majorEastAsia" w:hAnsiTheme="majorEastAsia" w:cs="Times New Roman" w:hint="eastAsia"/>
          <w:sz w:val="28"/>
          <w:szCs w:val="28"/>
        </w:rPr>
        <w:t>的</w:t>
      </w:r>
      <w:proofErr w:type="gramEnd"/>
      <w:r w:rsidR="00E70EAB" w:rsidRPr="00E70EAB">
        <w:rPr>
          <w:rFonts w:asciiTheme="majorEastAsia" w:eastAsiaTheme="majorEastAsia" w:hAnsiTheme="majorEastAsia" w:cs="Times New Roman" w:hint="eastAsia"/>
          <w:sz w:val="28"/>
          <w:szCs w:val="28"/>
        </w:rPr>
        <w:t>本项目生产工艺和经济技术指标设计要求</w:t>
      </w:r>
      <w:r w:rsidR="002A3082" w:rsidRPr="00E70EAB">
        <w:rPr>
          <w:rFonts w:asciiTheme="majorEastAsia" w:eastAsiaTheme="majorEastAsia" w:hAnsiTheme="majorEastAsia" w:cs="Times New Roman" w:hint="eastAsia"/>
          <w:sz w:val="28"/>
          <w:szCs w:val="28"/>
        </w:rPr>
        <w:t>,并保证通过各建设职能部门的审查</w:t>
      </w:r>
      <w:r w:rsidRPr="00E70EAB">
        <w:rPr>
          <w:rFonts w:asciiTheme="majorEastAsia" w:eastAsiaTheme="majorEastAsia" w:hAnsiTheme="majorEastAsia" w:cs="Times New Roman" w:hint="eastAsia"/>
          <w:sz w:val="28"/>
          <w:szCs w:val="28"/>
        </w:rPr>
        <w:t>；</w:t>
      </w:r>
    </w:p>
    <w:p w14:paraId="3FB67C0B"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1.5</w:t>
      </w:r>
      <w:r w:rsidRPr="00F64F58">
        <w:rPr>
          <w:rFonts w:asciiTheme="majorEastAsia" w:eastAsiaTheme="majorEastAsia" w:hAnsiTheme="majorEastAsia" w:cs="Times New Roman" w:hint="eastAsia"/>
          <w:sz w:val="28"/>
          <w:szCs w:val="28"/>
        </w:rPr>
        <w:t>.2施工要求的质量标准：符合《工程施工质量验收规范》要求，工程质量标准为合格；</w:t>
      </w:r>
    </w:p>
    <w:p w14:paraId="56C18B16"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w:t>
      </w:r>
      <w:r w:rsidRPr="00F64F58">
        <w:rPr>
          <w:rFonts w:asciiTheme="majorEastAsia" w:eastAsiaTheme="majorEastAsia" w:hAnsiTheme="majorEastAsia" w:cs="Times New Roman" w:hint="eastAsia"/>
          <w:sz w:val="28"/>
          <w:szCs w:val="28"/>
        </w:rPr>
        <w:t>.</w:t>
      </w:r>
      <w:r w:rsidRPr="00F64F58">
        <w:rPr>
          <w:rFonts w:asciiTheme="majorEastAsia" w:eastAsiaTheme="majorEastAsia" w:hAnsiTheme="majorEastAsia" w:hint="eastAsia"/>
          <w:sz w:val="28"/>
          <w:szCs w:val="28"/>
        </w:rPr>
        <w:t>6</w:t>
      </w:r>
      <w:r w:rsidRPr="00F64F58">
        <w:rPr>
          <w:rFonts w:asciiTheme="majorEastAsia" w:eastAsiaTheme="majorEastAsia" w:hAnsiTheme="majorEastAsia" w:cs="Times New Roman" w:hint="eastAsia"/>
          <w:sz w:val="28"/>
          <w:szCs w:val="28"/>
        </w:rPr>
        <w:t>保修要求：按建设部2000年80号令；</w:t>
      </w:r>
    </w:p>
    <w:p w14:paraId="5A01A3B5"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1</w:t>
      </w:r>
      <w:r w:rsidRPr="00F64F58">
        <w:rPr>
          <w:rFonts w:asciiTheme="majorEastAsia" w:eastAsiaTheme="majorEastAsia" w:hAnsiTheme="majorEastAsia" w:cs="Times New Roman" w:hint="eastAsia"/>
          <w:sz w:val="28"/>
          <w:szCs w:val="28"/>
        </w:rPr>
        <w:t>.</w:t>
      </w:r>
      <w:r w:rsidRPr="00F64F58">
        <w:rPr>
          <w:rFonts w:asciiTheme="majorEastAsia" w:eastAsiaTheme="majorEastAsia" w:hAnsiTheme="majorEastAsia" w:hint="eastAsia"/>
          <w:sz w:val="28"/>
          <w:szCs w:val="28"/>
        </w:rPr>
        <w:t>7</w:t>
      </w:r>
      <w:r w:rsidRPr="00F64F58">
        <w:rPr>
          <w:rFonts w:asciiTheme="majorEastAsia" w:eastAsiaTheme="majorEastAsia" w:hAnsiTheme="majorEastAsia" w:cs="Times New Roman" w:hint="eastAsia"/>
          <w:sz w:val="28"/>
          <w:szCs w:val="28"/>
        </w:rPr>
        <w:t>标段划分：一个标段。</w:t>
      </w:r>
    </w:p>
    <w:p w14:paraId="0BF232FE"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hint="eastAsia"/>
          <w:sz w:val="28"/>
          <w:szCs w:val="28"/>
        </w:rPr>
        <w:t>1</w:t>
      </w:r>
      <w:r w:rsidRPr="00F64F58">
        <w:rPr>
          <w:rFonts w:asciiTheme="majorEastAsia" w:eastAsiaTheme="majorEastAsia" w:hAnsiTheme="majorEastAsia" w:cs="Times New Roman" w:hint="eastAsia"/>
          <w:sz w:val="28"/>
          <w:szCs w:val="28"/>
        </w:rPr>
        <w:t>.</w:t>
      </w:r>
      <w:r w:rsidRPr="00F64F58">
        <w:rPr>
          <w:rFonts w:asciiTheme="majorEastAsia" w:eastAsiaTheme="majorEastAsia" w:hAnsiTheme="majorEastAsia" w:hint="eastAsia"/>
          <w:sz w:val="28"/>
          <w:szCs w:val="28"/>
        </w:rPr>
        <w:t>8</w:t>
      </w:r>
      <w:r w:rsidRPr="00F64F58">
        <w:rPr>
          <w:rFonts w:asciiTheme="majorEastAsia" w:eastAsiaTheme="majorEastAsia" w:hAnsiTheme="majorEastAsia" w:cs="Times New Roman" w:hint="eastAsia"/>
          <w:sz w:val="28"/>
          <w:szCs w:val="28"/>
        </w:rPr>
        <w:t>招标方式：公开招标，招标组织形式：委托招标，</w:t>
      </w:r>
    </w:p>
    <w:p w14:paraId="659B04C0" w14:textId="77777777" w:rsidR="00630DDD" w:rsidRPr="00984AA1"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sz w:val="36"/>
          <w:szCs w:val="36"/>
        </w:rPr>
      </w:pPr>
      <w:bookmarkStart w:id="11" w:name="_Toc21505369"/>
      <w:bookmarkStart w:id="12" w:name="_Toc34387038"/>
      <w:bookmarkStart w:id="13" w:name="_Toc9178496"/>
      <w:bookmarkStart w:id="14" w:name="_Toc38817524"/>
      <w:r w:rsidRPr="00984AA1">
        <w:rPr>
          <w:rFonts w:asciiTheme="majorEastAsia" w:eastAsiaTheme="majorEastAsia" w:hAnsiTheme="majorEastAsia"/>
          <w:bCs w:val="0"/>
          <w:sz w:val="36"/>
          <w:szCs w:val="36"/>
        </w:rPr>
        <w:t>2.资格要求</w:t>
      </w:r>
      <w:bookmarkEnd w:id="11"/>
      <w:bookmarkEnd w:id="12"/>
      <w:bookmarkEnd w:id="13"/>
      <w:bookmarkEnd w:id="14"/>
    </w:p>
    <w:p w14:paraId="071228B9"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2.1  具有独立法人资格并依法取得企业营业执照，营业执照处于有效期；省外入</w:t>
      </w:r>
      <w:proofErr w:type="gramStart"/>
      <w:r w:rsidRPr="00F64F58">
        <w:rPr>
          <w:rFonts w:asciiTheme="majorEastAsia" w:eastAsiaTheme="majorEastAsia" w:hAnsiTheme="majorEastAsia"/>
          <w:sz w:val="28"/>
          <w:szCs w:val="28"/>
        </w:rPr>
        <w:t>湘企业</w:t>
      </w:r>
      <w:proofErr w:type="gramEnd"/>
      <w:r w:rsidRPr="00F64F58">
        <w:rPr>
          <w:rFonts w:asciiTheme="majorEastAsia" w:eastAsiaTheme="majorEastAsia" w:hAnsiTheme="majorEastAsia"/>
          <w:sz w:val="28"/>
          <w:szCs w:val="28"/>
        </w:rPr>
        <w:t>在 “湖南省住房和城乡建设网” 进行</w:t>
      </w:r>
      <w:r w:rsidRPr="00F64F58">
        <w:rPr>
          <w:rFonts w:asciiTheme="majorEastAsia" w:eastAsiaTheme="majorEastAsia" w:hAnsiTheme="majorEastAsia" w:hint="eastAsia"/>
          <w:sz w:val="28"/>
          <w:szCs w:val="28"/>
        </w:rPr>
        <w:t>了</w:t>
      </w:r>
      <w:r w:rsidRPr="00F64F58">
        <w:rPr>
          <w:rFonts w:asciiTheme="majorEastAsia" w:eastAsiaTheme="majorEastAsia" w:hAnsiTheme="majorEastAsia"/>
          <w:sz w:val="28"/>
          <w:szCs w:val="28"/>
        </w:rPr>
        <w:t>基本信息登记；</w:t>
      </w:r>
    </w:p>
    <w:p w14:paraId="5EB0F50E" w14:textId="752A3E9A" w:rsidR="00630DDD" w:rsidRPr="00E70EAB"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 xml:space="preserve">2.2  </w:t>
      </w:r>
      <w:r w:rsidRPr="00E70EAB">
        <w:rPr>
          <w:rFonts w:asciiTheme="majorEastAsia" w:eastAsiaTheme="majorEastAsia" w:hAnsiTheme="majorEastAsia"/>
          <w:sz w:val="28"/>
          <w:szCs w:val="28"/>
        </w:rPr>
        <w:t>具备</w:t>
      </w:r>
      <w:r w:rsidRPr="00E70EAB">
        <w:rPr>
          <w:rFonts w:asciiTheme="majorEastAsia" w:eastAsiaTheme="majorEastAsia" w:hAnsiTheme="majorEastAsia" w:hint="eastAsia"/>
          <w:sz w:val="28"/>
          <w:szCs w:val="28"/>
        </w:rPr>
        <w:t>住房</w:t>
      </w:r>
      <w:r w:rsidR="00E70EAB" w:rsidRPr="00E70EAB">
        <w:rPr>
          <w:rFonts w:asciiTheme="majorEastAsia" w:eastAsiaTheme="majorEastAsia" w:hAnsiTheme="majorEastAsia" w:hint="eastAsia"/>
          <w:sz w:val="28"/>
          <w:szCs w:val="28"/>
        </w:rPr>
        <w:t>和</w:t>
      </w:r>
      <w:r w:rsidRPr="00E70EAB">
        <w:rPr>
          <w:rFonts w:asciiTheme="majorEastAsia" w:eastAsiaTheme="majorEastAsia" w:hAnsiTheme="majorEastAsia" w:hint="eastAsia"/>
          <w:sz w:val="28"/>
          <w:szCs w:val="28"/>
        </w:rPr>
        <w:t>城乡</w:t>
      </w:r>
      <w:r w:rsidRPr="00E70EAB">
        <w:rPr>
          <w:rFonts w:asciiTheme="majorEastAsia" w:eastAsiaTheme="majorEastAsia" w:hAnsiTheme="majorEastAsia"/>
          <w:sz w:val="28"/>
          <w:szCs w:val="28"/>
        </w:rPr>
        <w:t>建设主管部门颁发的</w:t>
      </w:r>
      <w:r w:rsidR="002A3082" w:rsidRPr="00E70EAB">
        <w:rPr>
          <w:rFonts w:asciiTheme="majorEastAsia" w:eastAsiaTheme="majorEastAsia" w:hAnsiTheme="majorEastAsia" w:cs="Times New Roman" w:hint="eastAsia"/>
          <w:sz w:val="28"/>
          <w:szCs w:val="28"/>
        </w:rPr>
        <w:t>建筑工程施工总承包贰</w:t>
      </w:r>
      <w:r w:rsidRPr="00E70EAB">
        <w:rPr>
          <w:rFonts w:asciiTheme="majorEastAsia" w:eastAsiaTheme="majorEastAsia" w:hAnsiTheme="majorEastAsia" w:cs="Times New Roman" w:hint="eastAsia"/>
          <w:sz w:val="28"/>
          <w:szCs w:val="28"/>
        </w:rPr>
        <w:t>级（含）以上资质，并同时具有</w:t>
      </w:r>
      <w:r w:rsidRPr="00E70EAB">
        <w:rPr>
          <w:rFonts w:asciiTheme="majorEastAsia" w:eastAsiaTheme="majorEastAsia" w:hAnsiTheme="majorEastAsia" w:cs="Times New Roman" w:hint="eastAsia"/>
          <w:b/>
          <w:sz w:val="28"/>
          <w:szCs w:val="28"/>
        </w:rPr>
        <w:t>工程设计综合甲级或建筑行业（建筑工程）设计甲级</w:t>
      </w:r>
      <w:r w:rsidRPr="00E70EAB">
        <w:rPr>
          <w:rFonts w:asciiTheme="majorEastAsia" w:eastAsiaTheme="majorEastAsia" w:hAnsiTheme="majorEastAsia"/>
          <w:b/>
          <w:sz w:val="28"/>
          <w:szCs w:val="28"/>
        </w:rPr>
        <w:t>资质</w:t>
      </w:r>
      <w:r w:rsidRPr="00E70EAB">
        <w:rPr>
          <w:rFonts w:asciiTheme="majorEastAsia" w:eastAsiaTheme="majorEastAsia" w:hAnsiTheme="majorEastAsia"/>
          <w:sz w:val="28"/>
          <w:szCs w:val="28"/>
        </w:rPr>
        <w:t>，安全生产许可证处于有效期；</w:t>
      </w:r>
    </w:p>
    <w:p w14:paraId="45B60E99" w14:textId="6BEAA092"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2.3  拟任项目</w:t>
      </w:r>
      <w:r w:rsidRPr="00F64F58">
        <w:rPr>
          <w:rFonts w:asciiTheme="majorEastAsia" w:eastAsiaTheme="majorEastAsia" w:hAnsiTheme="majorEastAsia" w:hint="eastAsia"/>
          <w:sz w:val="28"/>
          <w:szCs w:val="28"/>
        </w:rPr>
        <w:t>施工负责人</w:t>
      </w:r>
      <w:r w:rsidR="006D1E05" w:rsidRPr="00E70EAB">
        <w:rPr>
          <w:rFonts w:asciiTheme="majorEastAsia" w:eastAsiaTheme="majorEastAsia" w:hAnsiTheme="majorEastAsia" w:hint="eastAsia"/>
          <w:sz w:val="28"/>
          <w:szCs w:val="28"/>
        </w:rPr>
        <w:t>（项目</w:t>
      </w:r>
      <w:r w:rsidR="006D1E05" w:rsidRPr="00E70EAB">
        <w:rPr>
          <w:rFonts w:asciiTheme="majorEastAsia" w:eastAsiaTheme="majorEastAsia" w:hAnsiTheme="majorEastAsia"/>
          <w:sz w:val="28"/>
          <w:szCs w:val="28"/>
        </w:rPr>
        <w:t>经理</w:t>
      </w:r>
      <w:r w:rsidR="006D1E05" w:rsidRPr="00E70EAB">
        <w:rPr>
          <w:rFonts w:asciiTheme="majorEastAsia" w:eastAsiaTheme="majorEastAsia" w:hAnsiTheme="majorEastAsia" w:hint="eastAsia"/>
          <w:sz w:val="28"/>
          <w:szCs w:val="28"/>
        </w:rPr>
        <w:t>）</w:t>
      </w:r>
      <w:r w:rsidRPr="00E70EAB">
        <w:rPr>
          <w:rFonts w:asciiTheme="majorEastAsia" w:eastAsiaTheme="majorEastAsia" w:hAnsiTheme="majorEastAsia"/>
          <w:sz w:val="28"/>
          <w:szCs w:val="28"/>
        </w:rPr>
        <w:t>具</w:t>
      </w:r>
      <w:r w:rsidRPr="00F64F58">
        <w:rPr>
          <w:rFonts w:asciiTheme="majorEastAsia" w:eastAsiaTheme="majorEastAsia" w:hAnsiTheme="majorEastAsia"/>
          <w:sz w:val="28"/>
          <w:szCs w:val="28"/>
        </w:rPr>
        <w:t>备</w:t>
      </w:r>
      <w:r w:rsidRPr="00F64F58">
        <w:rPr>
          <w:rFonts w:asciiTheme="majorEastAsia" w:eastAsiaTheme="majorEastAsia" w:hAnsiTheme="majorEastAsia" w:cs="Times New Roman" w:hint="eastAsia"/>
          <w:sz w:val="28"/>
          <w:szCs w:val="28"/>
        </w:rPr>
        <w:t>住房和城乡建设部注册的建筑工程专业一级注册建造师执业资格</w:t>
      </w:r>
      <w:r w:rsidRPr="00F64F58">
        <w:rPr>
          <w:rFonts w:asciiTheme="majorEastAsia" w:eastAsiaTheme="majorEastAsia" w:hAnsiTheme="majorEastAsia"/>
          <w:sz w:val="28"/>
          <w:szCs w:val="28"/>
        </w:rPr>
        <w:t>，具备项目负责人安全生产考核合格证书，且</w:t>
      </w:r>
      <w:r w:rsidRPr="00F64F58">
        <w:rPr>
          <w:rFonts w:asciiTheme="majorEastAsia" w:eastAsiaTheme="majorEastAsia" w:hAnsiTheme="majorEastAsia"/>
          <w:sz w:val="28"/>
          <w:szCs w:val="28"/>
        </w:rPr>
        <w:lastRenderedPageBreak/>
        <w:t>未在其他建设工程项目</w:t>
      </w:r>
      <w:r w:rsidRPr="00F64F58">
        <w:rPr>
          <w:rFonts w:asciiTheme="majorEastAsia" w:eastAsiaTheme="majorEastAsia" w:hAnsiTheme="majorEastAsia" w:hint="eastAsia"/>
          <w:sz w:val="28"/>
          <w:szCs w:val="28"/>
        </w:rPr>
        <w:t>中</w:t>
      </w:r>
      <w:r w:rsidRPr="00E70EAB">
        <w:rPr>
          <w:rFonts w:asciiTheme="majorEastAsia" w:eastAsiaTheme="majorEastAsia" w:hAnsiTheme="majorEastAsia" w:hint="eastAsia"/>
          <w:sz w:val="28"/>
          <w:szCs w:val="28"/>
        </w:rPr>
        <w:t>担任</w:t>
      </w:r>
      <w:r w:rsidR="006D1E05" w:rsidRPr="00E70EAB">
        <w:rPr>
          <w:rFonts w:asciiTheme="majorEastAsia" w:eastAsiaTheme="majorEastAsia" w:hAnsiTheme="majorEastAsia" w:hint="eastAsia"/>
          <w:sz w:val="28"/>
          <w:szCs w:val="28"/>
        </w:rPr>
        <w:t>项目经理</w:t>
      </w:r>
      <w:r w:rsidRPr="00E70EAB">
        <w:rPr>
          <w:rFonts w:asciiTheme="majorEastAsia" w:eastAsiaTheme="majorEastAsia" w:hAnsiTheme="majorEastAsia"/>
          <w:sz w:val="28"/>
          <w:szCs w:val="28"/>
        </w:rPr>
        <w:t>；</w:t>
      </w:r>
    </w:p>
    <w:p w14:paraId="745AEEBA" w14:textId="31FC6BF5"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 xml:space="preserve">2.4  </w:t>
      </w:r>
      <w:r w:rsidRPr="00F64F58">
        <w:rPr>
          <w:rFonts w:asciiTheme="majorEastAsia" w:eastAsiaTheme="majorEastAsia" w:hAnsiTheme="majorEastAsia" w:cs="Times New Roman" w:hint="eastAsia"/>
          <w:sz w:val="28"/>
          <w:szCs w:val="28"/>
        </w:rPr>
        <w:t>拟任项目设计负责人应具有国家壹级注册建筑师执业资格，并具有建筑工程</w:t>
      </w:r>
      <w:r w:rsidR="00C84A1B" w:rsidRPr="00F64F58">
        <w:rPr>
          <w:rFonts w:asciiTheme="majorEastAsia" w:eastAsiaTheme="majorEastAsia" w:hAnsiTheme="majorEastAsia" w:cs="Times New Roman" w:hint="eastAsia"/>
          <w:sz w:val="28"/>
          <w:szCs w:val="28"/>
        </w:rPr>
        <w:t>专业</w:t>
      </w:r>
      <w:r w:rsidRPr="00F64F58">
        <w:rPr>
          <w:rFonts w:asciiTheme="majorEastAsia" w:eastAsiaTheme="majorEastAsia" w:hAnsiTheme="majorEastAsia" w:cs="Times New Roman" w:hint="eastAsia"/>
          <w:sz w:val="28"/>
          <w:szCs w:val="28"/>
        </w:rPr>
        <w:t>高级及以上职称。</w:t>
      </w:r>
    </w:p>
    <w:p w14:paraId="5F854C08"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 xml:space="preserve">2.5  本次招标   </w:t>
      </w:r>
      <w:r w:rsidR="00EF7D74" w:rsidRPr="00F64F58">
        <w:rPr>
          <w:rFonts w:asciiTheme="majorEastAsia" w:eastAsiaTheme="majorEastAsia" w:hAnsiTheme="majorEastAsia" w:cs="Times New Roman"/>
          <w:sz w:val="28"/>
          <w:szCs w:val="28"/>
        </w:rPr>
        <w:object w:dxaOrig="225" w:dyaOrig="225" w14:anchorId="6596C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3.5pt;height:16.5pt" o:ole="">
            <v:imagedata r:id="rId10" o:title=""/>
          </v:shape>
          <w:control r:id="rId11" w:name="CheckBox14" w:shapeid="_x0000_i1061"/>
        </w:object>
      </w:r>
      <w:r w:rsidRPr="00F64F58">
        <w:rPr>
          <w:rFonts w:asciiTheme="majorEastAsia" w:eastAsiaTheme="majorEastAsia" w:hAnsiTheme="majorEastAsia"/>
          <w:sz w:val="28"/>
          <w:szCs w:val="28"/>
        </w:rPr>
        <w:t>接受联合体投标</w:t>
      </w:r>
      <w:r w:rsidRPr="00F64F58">
        <w:rPr>
          <w:rFonts w:asciiTheme="majorEastAsia" w:eastAsiaTheme="majorEastAsia" w:hAnsiTheme="majorEastAsia" w:hint="eastAsia"/>
          <w:sz w:val="28"/>
          <w:szCs w:val="28"/>
        </w:rPr>
        <w:t>，联合体投标的相关要求见投标人须知前附表</w:t>
      </w:r>
    </w:p>
    <w:p w14:paraId="17C2AF7E" w14:textId="77777777" w:rsidR="00630DDD" w:rsidRPr="00F64F58" w:rsidRDefault="008763BA" w:rsidP="00F84B8E">
      <w:pPr>
        <w:snapToGrid w:val="0"/>
        <w:spacing w:afterLines="50" w:after="120" w:line="300" w:lineRule="auto"/>
        <w:ind w:firstLineChars="950" w:firstLine="2660"/>
        <w:rPr>
          <w:rFonts w:asciiTheme="majorEastAsia" w:eastAsiaTheme="majorEastAsia" w:hAnsiTheme="majorEastAsia"/>
          <w:sz w:val="28"/>
          <w:szCs w:val="28"/>
        </w:rPr>
      </w:pPr>
      <w:r w:rsidRPr="00F64F58">
        <w:rPr>
          <w:rFonts w:asciiTheme="majorEastAsia" w:eastAsiaTheme="majorEastAsia" w:hAnsiTheme="majorEastAsia"/>
          <w:sz w:val="28"/>
          <w:szCs w:val="28"/>
        </w:rPr>
        <w:t>□不接受联合体投标</w:t>
      </w:r>
    </w:p>
    <w:p w14:paraId="22D32D6C"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2.6  投标人可</w:t>
      </w:r>
      <w:r w:rsidRPr="00F64F58">
        <w:rPr>
          <w:rFonts w:asciiTheme="majorEastAsia" w:eastAsiaTheme="majorEastAsia" w:hAnsiTheme="majorEastAsia" w:hint="eastAsia"/>
          <w:sz w:val="28"/>
          <w:szCs w:val="28"/>
        </w:rPr>
        <w:t>以</w:t>
      </w:r>
      <w:r w:rsidRPr="00F64F58">
        <w:rPr>
          <w:rFonts w:asciiTheme="majorEastAsia" w:eastAsiaTheme="majorEastAsia" w:hAnsiTheme="majorEastAsia"/>
          <w:sz w:val="28"/>
          <w:szCs w:val="28"/>
        </w:rPr>
        <w:t>就本招标项目上述标段中的</w:t>
      </w:r>
      <w:r w:rsidRPr="00F64F58">
        <w:rPr>
          <w:rFonts w:asciiTheme="majorEastAsia" w:eastAsiaTheme="majorEastAsia" w:hAnsiTheme="majorEastAsia" w:hint="eastAsia"/>
          <w:sz w:val="28"/>
          <w:szCs w:val="28"/>
          <w:u w:val="single"/>
        </w:rPr>
        <w:t>/</w:t>
      </w:r>
      <w:proofErr w:type="gramStart"/>
      <w:r w:rsidRPr="00F64F58">
        <w:rPr>
          <w:rFonts w:asciiTheme="majorEastAsia" w:eastAsiaTheme="majorEastAsia" w:hAnsiTheme="majorEastAsia"/>
          <w:sz w:val="28"/>
          <w:szCs w:val="28"/>
        </w:rPr>
        <w:t>个</w:t>
      </w:r>
      <w:proofErr w:type="gramEnd"/>
      <w:r w:rsidRPr="00F64F58">
        <w:rPr>
          <w:rFonts w:asciiTheme="majorEastAsia" w:eastAsiaTheme="majorEastAsia" w:hAnsiTheme="majorEastAsia"/>
          <w:sz w:val="28"/>
          <w:szCs w:val="28"/>
        </w:rPr>
        <w:t>标段投标，但最多允许中标</w:t>
      </w:r>
      <w:r w:rsidRPr="00F64F58">
        <w:rPr>
          <w:rFonts w:asciiTheme="majorEastAsia" w:eastAsiaTheme="majorEastAsia" w:hAnsiTheme="majorEastAsia" w:hint="eastAsia"/>
          <w:sz w:val="28"/>
          <w:szCs w:val="28"/>
          <w:u w:val="single"/>
        </w:rPr>
        <w:t>/</w:t>
      </w:r>
      <w:proofErr w:type="gramStart"/>
      <w:r w:rsidRPr="00F64F58">
        <w:rPr>
          <w:rFonts w:asciiTheme="majorEastAsia" w:eastAsiaTheme="majorEastAsia" w:hAnsiTheme="majorEastAsia"/>
          <w:sz w:val="28"/>
          <w:szCs w:val="28"/>
        </w:rPr>
        <w:t>个</w:t>
      </w:r>
      <w:proofErr w:type="gramEnd"/>
      <w:r w:rsidRPr="00F64F58">
        <w:rPr>
          <w:rFonts w:asciiTheme="majorEastAsia" w:eastAsiaTheme="majorEastAsia" w:hAnsiTheme="majorEastAsia"/>
          <w:sz w:val="28"/>
          <w:szCs w:val="28"/>
        </w:rPr>
        <w:t>标段（适用于分标段的招标项目）；</w:t>
      </w:r>
    </w:p>
    <w:p w14:paraId="1A824800"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sz w:val="28"/>
          <w:szCs w:val="28"/>
        </w:rPr>
        <w:t>2.7 类似工程业绩要求：</w:t>
      </w:r>
    </w:p>
    <w:p w14:paraId="1310F195" w14:textId="77777777" w:rsidR="00630DDD" w:rsidRPr="00F64F58" w:rsidRDefault="008763BA" w:rsidP="00F84B8E">
      <w:pPr>
        <w:snapToGrid w:val="0"/>
        <w:spacing w:afterLines="50" w:after="120" w:line="300" w:lineRule="auto"/>
        <w:ind w:firstLineChars="400" w:firstLine="1120"/>
        <w:rPr>
          <w:rFonts w:asciiTheme="majorEastAsia" w:eastAsiaTheme="majorEastAsia" w:hAnsiTheme="majorEastAsia"/>
          <w:sz w:val="28"/>
          <w:szCs w:val="28"/>
        </w:rPr>
      </w:pPr>
      <w:r w:rsidRPr="00F64F58">
        <w:rPr>
          <w:rFonts w:asciiTheme="majorEastAsia" w:eastAsiaTheme="majorEastAsia" w:hAnsiTheme="majorEastAsia"/>
          <w:sz w:val="28"/>
          <w:szCs w:val="28"/>
        </w:rPr>
        <w:t xml:space="preserve">  □ 不要求， </w:t>
      </w:r>
    </w:p>
    <w:p w14:paraId="0C10A2D8" w14:textId="77777777" w:rsidR="00630DDD" w:rsidRPr="00F64F58" w:rsidRDefault="00EF7D74" w:rsidP="00F84B8E">
      <w:pPr>
        <w:snapToGrid w:val="0"/>
        <w:spacing w:afterLines="50" w:after="120" w:line="300" w:lineRule="auto"/>
        <w:ind w:firstLineChars="500" w:firstLine="1400"/>
        <w:rPr>
          <w:rFonts w:asciiTheme="majorEastAsia" w:eastAsiaTheme="majorEastAsia" w:hAnsiTheme="majorEastAsia"/>
          <w:sz w:val="28"/>
          <w:szCs w:val="28"/>
        </w:rPr>
      </w:pPr>
      <w:r w:rsidRPr="00F64F58">
        <w:rPr>
          <w:rFonts w:asciiTheme="majorEastAsia" w:eastAsiaTheme="majorEastAsia" w:hAnsiTheme="majorEastAsia" w:cs="Times New Roman"/>
          <w:sz w:val="28"/>
          <w:szCs w:val="28"/>
        </w:rPr>
        <w:object w:dxaOrig="225" w:dyaOrig="225" w14:anchorId="6413F971">
          <v:shape id="_x0000_i1063" type="#_x0000_t75" style="width:13.5pt;height:16.5pt" o:ole="">
            <v:imagedata r:id="rId10" o:title=""/>
          </v:shape>
          <w:control r:id="rId12" w:name="CheckBox1" w:shapeid="_x0000_i1063"/>
        </w:object>
      </w:r>
      <w:r w:rsidR="008763BA" w:rsidRPr="00F64F58">
        <w:rPr>
          <w:rFonts w:asciiTheme="majorEastAsia" w:eastAsiaTheme="majorEastAsia" w:hAnsiTheme="majorEastAsia"/>
          <w:sz w:val="28"/>
          <w:szCs w:val="28"/>
        </w:rPr>
        <w:t>要求，</w:t>
      </w:r>
    </w:p>
    <w:p w14:paraId="7543F768" w14:textId="77777777" w:rsidR="00630DDD" w:rsidRPr="00F64F58" w:rsidRDefault="00EF7D74"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cs="Times New Roman"/>
          <w:sz w:val="28"/>
          <w:szCs w:val="28"/>
        </w:rPr>
        <w:object w:dxaOrig="225" w:dyaOrig="225" w14:anchorId="6D554814">
          <v:shape id="_x0000_i1065" type="#_x0000_t75" style="width:13.5pt;height:16.5pt" o:ole="">
            <v:imagedata r:id="rId10" o:title=""/>
          </v:shape>
          <w:control r:id="rId13" w:name="CheckBox2" w:shapeid="_x0000_i1065"/>
        </w:object>
      </w:r>
      <w:r w:rsidR="008763BA" w:rsidRPr="00F64F58">
        <w:rPr>
          <w:rFonts w:asciiTheme="majorEastAsia" w:eastAsiaTheme="majorEastAsia" w:hAnsiTheme="majorEastAsia"/>
          <w:sz w:val="28"/>
          <w:szCs w:val="28"/>
        </w:rPr>
        <w:t xml:space="preserve">企业承担过1项类似工程； </w:t>
      </w:r>
      <w:r w:rsidR="00F84B8E" w:rsidRPr="00F64F58">
        <w:rPr>
          <w:rFonts w:asciiTheme="majorEastAsia" w:eastAsiaTheme="majorEastAsia" w:hAnsiTheme="majorEastAsia" w:cs="Times New Roman"/>
          <w:sz w:val="28"/>
          <w:szCs w:val="28"/>
        </w:rPr>
        <w:object w:dxaOrig="225" w:dyaOrig="225" w14:anchorId="7BBB13E9">
          <v:shape id="_x0000_i1067" type="#_x0000_t75" style="width:13.5pt;height:16.5pt" o:ole="">
            <v:imagedata r:id="rId10" o:title=""/>
          </v:shape>
          <w:control r:id="rId14" w:name="CheckBox21" w:shapeid="_x0000_i1067"/>
        </w:object>
      </w:r>
      <w:r w:rsidR="008763BA" w:rsidRPr="00F64F58">
        <w:rPr>
          <w:rFonts w:asciiTheme="majorEastAsia" w:eastAsiaTheme="majorEastAsia" w:hAnsiTheme="majorEastAsia"/>
          <w:sz w:val="28"/>
          <w:szCs w:val="28"/>
        </w:rPr>
        <w:t>拟任项目经理承担过1项类似工程</w:t>
      </w:r>
    </w:p>
    <w:p w14:paraId="4B7740CC" w14:textId="77777777" w:rsidR="00F84B8E"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2.7.1施工类似工程业绩：</w:t>
      </w:r>
    </w:p>
    <w:p w14:paraId="38FDC13B" w14:textId="3AEE05F6" w:rsidR="00630DDD" w:rsidRPr="00F64F58" w:rsidRDefault="00F84B8E" w:rsidP="005D4EBC">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2.7.1.1</w:t>
      </w:r>
      <w:r w:rsidR="008763BA" w:rsidRPr="00F64F58">
        <w:rPr>
          <w:rFonts w:asciiTheme="majorEastAsia" w:eastAsiaTheme="majorEastAsia" w:hAnsiTheme="majorEastAsia" w:cs="Times New Roman" w:hint="eastAsia"/>
          <w:sz w:val="28"/>
          <w:szCs w:val="28"/>
        </w:rPr>
        <w:t>投标人近三年（以提交投标文件截止时间前1080天内为有效）至少承担过一个总建筑面积</w:t>
      </w:r>
      <w:r w:rsidR="002534EC" w:rsidRPr="00F64F58">
        <w:rPr>
          <w:rFonts w:asciiTheme="majorEastAsia" w:eastAsiaTheme="majorEastAsia" w:hAnsiTheme="majorEastAsia" w:cs="Times New Roman" w:hint="eastAsia"/>
          <w:sz w:val="28"/>
          <w:szCs w:val="28"/>
        </w:rPr>
        <w:t>4</w:t>
      </w:r>
      <w:r w:rsidR="008763BA" w:rsidRPr="00F64F58">
        <w:rPr>
          <w:rFonts w:asciiTheme="majorEastAsia" w:eastAsiaTheme="majorEastAsia" w:hAnsiTheme="majorEastAsia" w:cs="Times New Roman" w:hint="eastAsia"/>
          <w:sz w:val="28"/>
          <w:szCs w:val="28"/>
        </w:rPr>
        <w:t>万㎡及以上的房屋建筑工程项目施工入围业绩</w:t>
      </w:r>
      <w:r w:rsidR="005D4EBC" w:rsidRPr="00F64F58">
        <w:rPr>
          <w:rFonts w:asciiTheme="majorEastAsia" w:eastAsiaTheme="majorEastAsia" w:hAnsiTheme="majorEastAsia" w:cs="Times New Roman" w:hint="eastAsia"/>
          <w:sz w:val="28"/>
          <w:szCs w:val="28"/>
        </w:rPr>
        <w:t>（业绩证明资料提供中标通知书、施工合同及由建设方、施工方、监理方、设计方四方共同盖章认可的竣工验收证明&lt;或竣工验收备案表&gt;。</w:t>
      </w:r>
      <w:r w:rsidR="005D4EBC" w:rsidRPr="00F64F58">
        <w:rPr>
          <w:rFonts w:asciiTheme="majorEastAsia" w:eastAsiaTheme="majorEastAsia" w:hAnsiTheme="majorEastAsia" w:hint="eastAsia"/>
          <w:sz w:val="28"/>
          <w:szCs w:val="28"/>
        </w:rPr>
        <w:t>类似工程</w:t>
      </w:r>
      <w:r w:rsidR="005D4EBC" w:rsidRPr="00F64F58">
        <w:rPr>
          <w:rFonts w:asciiTheme="majorEastAsia" w:eastAsiaTheme="majorEastAsia" w:hAnsiTheme="majorEastAsia" w:cs="Times New Roman" w:hint="eastAsia"/>
          <w:sz w:val="28"/>
          <w:szCs w:val="28"/>
        </w:rPr>
        <w:t>业绩有效时间以验收资料上建设单位签署的日期为准）。</w:t>
      </w:r>
    </w:p>
    <w:p w14:paraId="79EAB638" w14:textId="0C35DC3D" w:rsidR="005D4EBC" w:rsidRPr="00F64F58" w:rsidRDefault="005D4EBC" w:rsidP="005D4EBC">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cs="Times New Roman" w:hint="eastAsia"/>
          <w:sz w:val="28"/>
          <w:szCs w:val="28"/>
        </w:rPr>
        <w:t>2.7.1.2</w:t>
      </w:r>
      <w:r w:rsidRPr="00F64F58">
        <w:rPr>
          <w:rFonts w:asciiTheme="majorEastAsia" w:eastAsiaTheme="majorEastAsia" w:hAnsiTheme="majorEastAsia"/>
          <w:sz w:val="28"/>
          <w:szCs w:val="28"/>
        </w:rPr>
        <w:t>拟任项目</w:t>
      </w:r>
      <w:r w:rsidR="002A50B2" w:rsidRPr="00F64F58">
        <w:rPr>
          <w:rFonts w:asciiTheme="majorEastAsia" w:eastAsiaTheme="majorEastAsia" w:hAnsiTheme="majorEastAsia" w:hint="eastAsia"/>
          <w:sz w:val="28"/>
          <w:szCs w:val="28"/>
        </w:rPr>
        <w:t>经理</w:t>
      </w:r>
      <w:r w:rsidR="002933F0" w:rsidRPr="00F64F58">
        <w:rPr>
          <w:rFonts w:asciiTheme="majorEastAsia" w:eastAsiaTheme="majorEastAsia" w:hAnsiTheme="majorEastAsia" w:cs="Times New Roman" w:hint="eastAsia"/>
          <w:sz w:val="28"/>
          <w:szCs w:val="28"/>
        </w:rPr>
        <w:t>近五</w:t>
      </w:r>
      <w:r w:rsidRPr="00F64F58">
        <w:rPr>
          <w:rFonts w:asciiTheme="majorEastAsia" w:eastAsiaTheme="majorEastAsia" w:hAnsiTheme="majorEastAsia" w:cs="Times New Roman" w:hint="eastAsia"/>
          <w:sz w:val="28"/>
          <w:szCs w:val="28"/>
        </w:rPr>
        <w:t>年（以提交投标文件截止时间前</w:t>
      </w:r>
      <w:r w:rsidR="002933F0" w:rsidRPr="00F64F58">
        <w:rPr>
          <w:rFonts w:asciiTheme="majorEastAsia" w:eastAsiaTheme="majorEastAsia" w:hAnsiTheme="majorEastAsia" w:cs="Times New Roman" w:hint="eastAsia"/>
          <w:sz w:val="28"/>
          <w:szCs w:val="28"/>
        </w:rPr>
        <w:t>1800</w:t>
      </w:r>
      <w:r w:rsidRPr="00F64F58">
        <w:rPr>
          <w:rFonts w:asciiTheme="majorEastAsia" w:eastAsiaTheme="majorEastAsia" w:hAnsiTheme="majorEastAsia" w:cs="Times New Roman" w:hint="eastAsia"/>
          <w:sz w:val="28"/>
          <w:szCs w:val="28"/>
        </w:rPr>
        <w:t>天内为有效）至少承担过一个总建筑面积</w:t>
      </w:r>
      <w:r w:rsidR="002933F0" w:rsidRPr="00F64F58">
        <w:rPr>
          <w:rFonts w:asciiTheme="majorEastAsia" w:eastAsiaTheme="majorEastAsia" w:hAnsiTheme="majorEastAsia" w:cs="Times New Roman" w:hint="eastAsia"/>
          <w:sz w:val="28"/>
          <w:szCs w:val="28"/>
        </w:rPr>
        <w:t>4</w:t>
      </w:r>
      <w:r w:rsidRPr="00F64F58">
        <w:rPr>
          <w:rFonts w:asciiTheme="majorEastAsia" w:eastAsiaTheme="majorEastAsia" w:hAnsiTheme="majorEastAsia" w:cs="Times New Roman" w:hint="eastAsia"/>
          <w:sz w:val="28"/>
          <w:szCs w:val="28"/>
        </w:rPr>
        <w:t>万㎡</w:t>
      </w:r>
      <w:r w:rsidR="002A50B2" w:rsidRPr="00F64F58">
        <w:rPr>
          <w:rFonts w:asciiTheme="majorEastAsia" w:eastAsiaTheme="majorEastAsia" w:hAnsiTheme="majorEastAsia" w:cs="Times New Roman" w:hint="eastAsia"/>
          <w:sz w:val="28"/>
          <w:szCs w:val="28"/>
        </w:rPr>
        <w:t>及以上的房屋建筑工程总承包</w:t>
      </w:r>
      <w:r w:rsidR="002A50B2" w:rsidRPr="00F64F58">
        <w:rPr>
          <w:rFonts w:asciiTheme="majorEastAsia" w:eastAsiaTheme="majorEastAsia" w:hAnsiTheme="majorEastAsia" w:cs="Times New Roman"/>
          <w:sz w:val="28"/>
          <w:szCs w:val="28"/>
        </w:rPr>
        <w:t>项目或</w:t>
      </w:r>
      <w:r w:rsidR="002A50B2" w:rsidRPr="00F64F58">
        <w:rPr>
          <w:rFonts w:asciiTheme="majorEastAsia" w:eastAsiaTheme="majorEastAsia" w:hAnsiTheme="majorEastAsia" w:cs="Times New Roman" w:hint="eastAsia"/>
          <w:sz w:val="28"/>
          <w:szCs w:val="28"/>
        </w:rPr>
        <w:t>施工</w:t>
      </w:r>
      <w:r w:rsidRPr="00F64F58">
        <w:rPr>
          <w:rFonts w:asciiTheme="majorEastAsia" w:eastAsiaTheme="majorEastAsia" w:hAnsiTheme="majorEastAsia" w:cs="Times New Roman" w:hint="eastAsia"/>
          <w:sz w:val="28"/>
          <w:szCs w:val="28"/>
        </w:rPr>
        <w:t>项目（证明资料提供附有项目</w:t>
      </w:r>
      <w:r w:rsidR="002A50B2" w:rsidRPr="00F64F58">
        <w:rPr>
          <w:rFonts w:asciiTheme="majorEastAsia" w:eastAsiaTheme="majorEastAsia" w:hAnsiTheme="majorEastAsia" w:cs="Times New Roman" w:hint="eastAsia"/>
          <w:sz w:val="28"/>
          <w:szCs w:val="28"/>
        </w:rPr>
        <w:t>经理</w:t>
      </w:r>
      <w:r w:rsidR="00CD253A" w:rsidRPr="00F64F58">
        <w:rPr>
          <w:rFonts w:asciiTheme="majorEastAsia" w:eastAsiaTheme="majorEastAsia" w:hAnsiTheme="majorEastAsia" w:cs="Times New Roman" w:hint="eastAsia"/>
          <w:sz w:val="28"/>
          <w:szCs w:val="28"/>
        </w:rPr>
        <w:t>身份信息的中标</w:t>
      </w:r>
      <w:r w:rsidR="002A50B2" w:rsidRPr="00F64F58">
        <w:rPr>
          <w:rFonts w:asciiTheme="majorEastAsia" w:eastAsiaTheme="majorEastAsia" w:hAnsiTheme="majorEastAsia" w:cs="Times New Roman" w:hint="eastAsia"/>
          <w:sz w:val="28"/>
          <w:szCs w:val="28"/>
        </w:rPr>
        <w:t>通知书或</w:t>
      </w:r>
      <w:r w:rsidR="00350A93" w:rsidRPr="00F64F58">
        <w:rPr>
          <w:rFonts w:asciiTheme="majorEastAsia" w:eastAsiaTheme="majorEastAsia" w:hAnsiTheme="majorEastAsia" w:cs="Times New Roman" w:hint="eastAsia"/>
          <w:sz w:val="28"/>
          <w:szCs w:val="28"/>
        </w:rPr>
        <w:t>总承包合同</w:t>
      </w:r>
      <w:r w:rsidR="00350A93" w:rsidRPr="00F64F58">
        <w:rPr>
          <w:rFonts w:asciiTheme="majorEastAsia" w:eastAsiaTheme="majorEastAsia" w:hAnsiTheme="majorEastAsia" w:cs="Times New Roman"/>
          <w:sz w:val="28"/>
          <w:szCs w:val="28"/>
        </w:rPr>
        <w:t>或</w:t>
      </w:r>
      <w:r w:rsidR="002A50B2" w:rsidRPr="00F64F58">
        <w:rPr>
          <w:rFonts w:asciiTheme="majorEastAsia" w:eastAsiaTheme="majorEastAsia" w:hAnsiTheme="majorEastAsia" w:cs="Times New Roman" w:hint="eastAsia"/>
          <w:sz w:val="28"/>
          <w:szCs w:val="28"/>
        </w:rPr>
        <w:t>施工</w:t>
      </w:r>
      <w:r w:rsidRPr="00F64F58">
        <w:rPr>
          <w:rFonts w:asciiTheme="majorEastAsia" w:eastAsiaTheme="majorEastAsia" w:hAnsiTheme="majorEastAsia" w:cs="Times New Roman" w:hint="eastAsia"/>
          <w:sz w:val="28"/>
          <w:szCs w:val="28"/>
        </w:rPr>
        <w:t>合同或由建设方、施工方、监理方、设计方四方共同出具的相关证明</w:t>
      </w:r>
      <w:r w:rsidR="00984AA1" w:rsidRPr="00F64F58">
        <w:rPr>
          <w:rFonts w:asciiTheme="majorEastAsia" w:eastAsiaTheme="majorEastAsia" w:hAnsiTheme="majorEastAsia" w:cs="Times New Roman" w:hint="eastAsia"/>
          <w:sz w:val="28"/>
          <w:szCs w:val="28"/>
        </w:rPr>
        <w:t>文件</w:t>
      </w:r>
      <w:r w:rsidRPr="00F64F58">
        <w:rPr>
          <w:rFonts w:asciiTheme="majorEastAsia" w:eastAsiaTheme="majorEastAsia" w:hAnsiTheme="majorEastAsia" w:cs="Times New Roman" w:hint="eastAsia"/>
          <w:sz w:val="28"/>
          <w:szCs w:val="28"/>
        </w:rPr>
        <w:t>。类似工程业绩有效时间以</w:t>
      </w:r>
      <w:r w:rsidR="00984AA1" w:rsidRPr="00F64F58">
        <w:rPr>
          <w:rFonts w:asciiTheme="majorEastAsia" w:eastAsiaTheme="majorEastAsia" w:hAnsiTheme="majorEastAsia" w:cs="Times New Roman" w:hint="eastAsia"/>
          <w:sz w:val="28"/>
          <w:szCs w:val="28"/>
        </w:rPr>
        <w:t>中标通知书或合同或相关证明文件</w:t>
      </w:r>
      <w:r w:rsidRPr="00F64F58">
        <w:rPr>
          <w:rFonts w:asciiTheme="majorEastAsia" w:eastAsiaTheme="majorEastAsia" w:hAnsiTheme="majorEastAsia" w:cs="Times New Roman" w:hint="eastAsia"/>
          <w:sz w:val="28"/>
          <w:szCs w:val="28"/>
        </w:rPr>
        <w:t>上建设单位签署的日期为准）。</w:t>
      </w:r>
    </w:p>
    <w:p w14:paraId="3C5D6E9E" w14:textId="77777777" w:rsidR="00CD253A" w:rsidRPr="00F64F58" w:rsidRDefault="008763B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hint="eastAsia"/>
          <w:sz w:val="28"/>
          <w:szCs w:val="28"/>
        </w:rPr>
        <w:t>2.7.2设计类似工程业绩：</w:t>
      </w:r>
    </w:p>
    <w:p w14:paraId="67696901" w14:textId="0BDD355F" w:rsidR="00630DDD" w:rsidRPr="00F64F58" w:rsidRDefault="00CD253A" w:rsidP="00F84B8E">
      <w:pPr>
        <w:snapToGrid w:val="0"/>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sz w:val="28"/>
          <w:szCs w:val="28"/>
        </w:rPr>
        <w:t>2.7.2.1</w:t>
      </w:r>
      <w:r w:rsidR="008763BA" w:rsidRPr="00F64F58">
        <w:rPr>
          <w:rFonts w:asciiTheme="majorEastAsia" w:eastAsiaTheme="majorEastAsia" w:hAnsiTheme="majorEastAsia" w:cs="Times New Roman" w:hint="eastAsia"/>
          <w:sz w:val="28"/>
          <w:szCs w:val="28"/>
        </w:rPr>
        <w:t>投标人近三年（以提交投标文件截止时间前1080天内为有效）至少承担过一个总建筑面积</w:t>
      </w:r>
      <w:r w:rsidR="002534EC" w:rsidRPr="00F64F58">
        <w:rPr>
          <w:rFonts w:asciiTheme="majorEastAsia" w:eastAsiaTheme="majorEastAsia" w:hAnsiTheme="majorEastAsia" w:cs="Times New Roman" w:hint="eastAsia"/>
          <w:sz w:val="28"/>
          <w:szCs w:val="28"/>
        </w:rPr>
        <w:t>4</w:t>
      </w:r>
      <w:r w:rsidR="008763BA" w:rsidRPr="00F64F58">
        <w:rPr>
          <w:rFonts w:asciiTheme="majorEastAsia" w:eastAsiaTheme="majorEastAsia" w:hAnsiTheme="majorEastAsia" w:cs="Times New Roman" w:hint="eastAsia"/>
          <w:sz w:val="28"/>
          <w:szCs w:val="28"/>
        </w:rPr>
        <w:t>万㎡及以上的房屋建筑工程项目设计入围业绩。</w:t>
      </w:r>
      <w:r w:rsidR="00C72307" w:rsidRPr="00F64F58">
        <w:rPr>
          <w:rFonts w:asciiTheme="majorEastAsia" w:eastAsiaTheme="majorEastAsia" w:hAnsiTheme="majorEastAsia" w:hint="eastAsia"/>
          <w:color w:val="000000"/>
          <w:sz w:val="28"/>
          <w:szCs w:val="28"/>
        </w:rPr>
        <w:t>业绩</w:t>
      </w:r>
      <w:r w:rsidR="00C72307" w:rsidRPr="00F64F58">
        <w:rPr>
          <w:rFonts w:asciiTheme="majorEastAsia" w:eastAsiaTheme="majorEastAsia" w:hAnsiTheme="majorEastAsia" w:cs="Times New Roman" w:hint="eastAsia"/>
          <w:color w:val="000000"/>
          <w:sz w:val="28"/>
          <w:szCs w:val="28"/>
        </w:rPr>
        <w:t>证明资料提供中标通知书、合同，业绩有效时间以合同签订的日期为准。</w:t>
      </w:r>
    </w:p>
    <w:p w14:paraId="3C5D3C4A" w14:textId="5B427F8F" w:rsidR="00CD253A" w:rsidRPr="00F64F58" w:rsidRDefault="00CD253A" w:rsidP="00F84B8E">
      <w:pPr>
        <w:snapToGrid w:val="0"/>
        <w:spacing w:afterLines="50" w:after="120" w:line="300" w:lineRule="auto"/>
        <w:ind w:firstLineChars="200" w:firstLine="560"/>
        <w:rPr>
          <w:rFonts w:asciiTheme="majorEastAsia" w:eastAsiaTheme="majorEastAsia" w:hAnsiTheme="majorEastAsia"/>
          <w:sz w:val="28"/>
          <w:szCs w:val="28"/>
        </w:rPr>
      </w:pPr>
      <w:r w:rsidRPr="00F64F58">
        <w:rPr>
          <w:rFonts w:asciiTheme="majorEastAsia" w:eastAsiaTheme="majorEastAsia" w:hAnsiTheme="majorEastAsia" w:cs="Times New Roman" w:hint="eastAsia"/>
          <w:color w:val="000000"/>
          <w:sz w:val="28"/>
          <w:szCs w:val="28"/>
        </w:rPr>
        <w:lastRenderedPageBreak/>
        <w:t>2.7.2.2</w:t>
      </w:r>
      <w:r w:rsidRPr="00E70EAB">
        <w:rPr>
          <w:rFonts w:asciiTheme="majorEastAsia" w:eastAsiaTheme="majorEastAsia" w:hAnsiTheme="majorEastAsia"/>
          <w:sz w:val="28"/>
          <w:szCs w:val="28"/>
        </w:rPr>
        <w:t>拟任项目</w:t>
      </w:r>
      <w:r w:rsidR="002A50B2" w:rsidRPr="00E70EAB">
        <w:rPr>
          <w:rFonts w:asciiTheme="majorEastAsia" w:eastAsiaTheme="majorEastAsia" w:hAnsiTheme="majorEastAsia" w:cs="Times New Roman" w:hint="eastAsia"/>
          <w:sz w:val="28"/>
          <w:szCs w:val="28"/>
        </w:rPr>
        <w:t>设计负责人</w:t>
      </w:r>
      <w:r w:rsidRPr="00E70EAB">
        <w:rPr>
          <w:rFonts w:asciiTheme="majorEastAsia" w:eastAsiaTheme="majorEastAsia" w:hAnsiTheme="majorEastAsia" w:cs="Times New Roman" w:hint="eastAsia"/>
          <w:sz w:val="28"/>
          <w:szCs w:val="28"/>
        </w:rPr>
        <w:t>近五年（以提交投标文件截止时间前1800天内为有效）至少承担过一个总建筑面积4万㎡及以上的房屋建筑工程</w:t>
      </w:r>
      <w:r w:rsidR="00350A93" w:rsidRPr="00E70EAB">
        <w:rPr>
          <w:rFonts w:asciiTheme="majorEastAsia" w:eastAsiaTheme="majorEastAsia" w:hAnsiTheme="majorEastAsia" w:cs="Times New Roman" w:hint="eastAsia"/>
          <w:sz w:val="28"/>
          <w:szCs w:val="28"/>
        </w:rPr>
        <w:t>总承包</w:t>
      </w:r>
      <w:r w:rsidR="00350A93" w:rsidRPr="00E70EAB">
        <w:rPr>
          <w:rFonts w:asciiTheme="majorEastAsia" w:eastAsiaTheme="majorEastAsia" w:hAnsiTheme="majorEastAsia" w:cs="Times New Roman"/>
          <w:sz w:val="28"/>
          <w:szCs w:val="28"/>
        </w:rPr>
        <w:t>项目或</w:t>
      </w:r>
      <w:r w:rsidR="00350A93" w:rsidRPr="00E70EAB">
        <w:rPr>
          <w:rFonts w:asciiTheme="majorEastAsia" w:eastAsiaTheme="majorEastAsia" w:hAnsiTheme="majorEastAsia" w:cs="Times New Roman" w:hint="eastAsia"/>
          <w:sz w:val="28"/>
          <w:szCs w:val="28"/>
        </w:rPr>
        <w:t>设计</w:t>
      </w:r>
      <w:r w:rsidRPr="00E70EAB">
        <w:rPr>
          <w:rFonts w:asciiTheme="majorEastAsia" w:eastAsiaTheme="majorEastAsia" w:hAnsiTheme="majorEastAsia" w:cs="Times New Roman" w:hint="eastAsia"/>
          <w:sz w:val="28"/>
          <w:szCs w:val="28"/>
        </w:rPr>
        <w:t>项目（证明资料提供附有项目</w:t>
      </w:r>
      <w:r w:rsidR="00350A93" w:rsidRPr="00E70EAB">
        <w:rPr>
          <w:rFonts w:asciiTheme="majorEastAsia" w:eastAsiaTheme="majorEastAsia" w:hAnsiTheme="majorEastAsia" w:cs="Times New Roman" w:hint="eastAsia"/>
          <w:sz w:val="28"/>
          <w:szCs w:val="28"/>
        </w:rPr>
        <w:t>设计负责人</w:t>
      </w:r>
      <w:r w:rsidR="00CF643F" w:rsidRPr="00E70EAB">
        <w:rPr>
          <w:rFonts w:asciiTheme="majorEastAsia" w:eastAsiaTheme="majorEastAsia" w:hAnsiTheme="majorEastAsia" w:cs="Times New Roman" w:hint="eastAsia"/>
          <w:sz w:val="28"/>
          <w:szCs w:val="28"/>
        </w:rPr>
        <w:t>身份信息的中标通知书、</w:t>
      </w:r>
      <w:r w:rsidR="00350A93" w:rsidRPr="00E70EAB">
        <w:rPr>
          <w:rFonts w:asciiTheme="majorEastAsia" w:eastAsiaTheme="majorEastAsia" w:hAnsiTheme="majorEastAsia" w:cs="Times New Roman" w:hint="eastAsia"/>
          <w:sz w:val="28"/>
          <w:szCs w:val="28"/>
        </w:rPr>
        <w:t>总承包合同或</w:t>
      </w:r>
      <w:r w:rsidR="00984AA1" w:rsidRPr="00E70EAB">
        <w:rPr>
          <w:rFonts w:asciiTheme="majorEastAsia" w:eastAsiaTheme="majorEastAsia" w:hAnsiTheme="majorEastAsia" w:cs="Times New Roman" w:hint="eastAsia"/>
          <w:sz w:val="28"/>
          <w:szCs w:val="28"/>
        </w:rPr>
        <w:t>设计</w:t>
      </w:r>
      <w:r w:rsidRPr="00E70EAB">
        <w:rPr>
          <w:rFonts w:asciiTheme="majorEastAsia" w:eastAsiaTheme="majorEastAsia" w:hAnsiTheme="majorEastAsia" w:cs="Times New Roman" w:hint="eastAsia"/>
          <w:sz w:val="28"/>
          <w:szCs w:val="28"/>
        </w:rPr>
        <w:t>合同</w:t>
      </w:r>
      <w:r w:rsidR="00C72307" w:rsidRPr="00E70EAB">
        <w:rPr>
          <w:rFonts w:asciiTheme="majorEastAsia" w:eastAsiaTheme="majorEastAsia" w:hAnsiTheme="majorEastAsia" w:cs="Times New Roman" w:hint="eastAsia"/>
          <w:sz w:val="28"/>
          <w:szCs w:val="28"/>
        </w:rPr>
        <w:t>）。业绩有效时间以合同签订的日期为准</w:t>
      </w:r>
      <w:r w:rsidR="00984AA1" w:rsidRPr="00E70EAB">
        <w:rPr>
          <w:rFonts w:asciiTheme="majorEastAsia" w:eastAsiaTheme="majorEastAsia" w:hAnsiTheme="majorEastAsia" w:cs="Times New Roman" w:hint="eastAsia"/>
          <w:sz w:val="28"/>
          <w:szCs w:val="28"/>
        </w:rPr>
        <w:t>。</w:t>
      </w:r>
    </w:p>
    <w:p w14:paraId="7F53F2DE"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2.8  其他要求：</w:t>
      </w:r>
    </w:p>
    <w:p w14:paraId="529921BD"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投标人资格</w:t>
      </w:r>
      <w:r w:rsidRPr="00F64F58">
        <w:rPr>
          <w:rFonts w:asciiTheme="majorEastAsia" w:eastAsiaTheme="majorEastAsia" w:hAnsiTheme="majorEastAsia" w:hint="eastAsia"/>
          <w:color w:val="000000"/>
          <w:sz w:val="28"/>
          <w:szCs w:val="28"/>
        </w:rPr>
        <w:t>具体要求</w:t>
      </w:r>
      <w:r w:rsidRPr="00F64F58">
        <w:rPr>
          <w:rFonts w:asciiTheme="majorEastAsia" w:eastAsiaTheme="majorEastAsia" w:hAnsiTheme="majorEastAsia"/>
          <w:color w:val="000000"/>
          <w:sz w:val="28"/>
          <w:szCs w:val="28"/>
        </w:rPr>
        <w:t>详见第二章投标人须知前附表。</w:t>
      </w:r>
    </w:p>
    <w:p w14:paraId="57B02980" w14:textId="77777777" w:rsidR="00630DDD" w:rsidRDefault="008763BA" w:rsidP="00F84B8E">
      <w:pPr>
        <w:pStyle w:val="2"/>
        <w:numPr>
          <w:ilvl w:val="0"/>
          <w:numId w:val="2"/>
        </w:numPr>
        <w:snapToGrid w:val="0"/>
        <w:spacing w:before="0" w:afterLines="50" w:after="120" w:line="300" w:lineRule="auto"/>
        <w:ind w:firstLineChars="200" w:firstLine="723"/>
        <w:rPr>
          <w:rFonts w:asciiTheme="majorEastAsia" w:eastAsiaTheme="majorEastAsia" w:hAnsiTheme="majorEastAsia" w:cs="宋体"/>
          <w:color w:val="000000"/>
          <w:sz w:val="36"/>
          <w:szCs w:val="36"/>
        </w:rPr>
      </w:pPr>
      <w:bookmarkStart w:id="15" w:name="_Toc9178497"/>
      <w:bookmarkStart w:id="16" w:name="_Toc34387039"/>
      <w:bookmarkStart w:id="17" w:name="_Toc21505370"/>
      <w:bookmarkStart w:id="18" w:name="_Toc38817525"/>
      <w:r>
        <w:rPr>
          <w:rFonts w:asciiTheme="majorEastAsia" w:eastAsiaTheme="majorEastAsia" w:hAnsiTheme="majorEastAsia"/>
          <w:bCs w:val="0"/>
          <w:color w:val="000000"/>
          <w:sz w:val="36"/>
          <w:szCs w:val="36"/>
        </w:rPr>
        <w:t>资格审查</w:t>
      </w:r>
      <w:bookmarkEnd w:id="15"/>
      <w:bookmarkEnd w:id="16"/>
      <w:bookmarkEnd w:id="17"/>
      <w:bookmarkEnd w:id="18"/>
    </w:p>
    <w:p w14:paraId="1C34E52D" w14:textId="77777777" w:rsidR="00630DDD" w:rsidRPr="00F64F58" w:rsidRDefault="008763BA" w:rsidP="00F84B8E">
      <w:pPr>
        <w:pStyle w:val="2"/>
        <w:snapToGrid w:val="0"/>
        <w:spacing w:before="0" w:afterLines="50" w:after="120" w:line="300" w:lineRule="auto"/>
        <w:ind w:firstLineChars="200" w:firstLine="560"/>
        <w:jc w:val="left"/>
        <w:rPr>
          <w:rFonts w:asciiTheme="majorEastAsia" w:eastAsiaTheme="majorEastAsia" w:hAnsiTheme="majorEastAsia" w:cs="宋体"/>
          <w:b w:val="0"/>
          <w:bCs w:val="0"/>
          <w:color w:val="000000"/>
          <w:sz w:val="28"/>
          <w:szCs w:val="28"/>
        </w:rPr>
      </w:pPr>
      <w:bookmarkStart w:id="19" w:name="_Toc9178498"/>
      <w:bookmarkStart w:id="20" w:name="_Toc9189272"/>
      <w:bookmarkStart w:id="21" w:name="_Toc9188856"/>
      <w:bookmarkStart w:id="22" w:name="_Toc9178302"/>
      <w:bookmarkStart w:id="23" w:name="_Toc9178161"/>
      <w:bookmarkStart w:id="24" w:name="_Toc38817526"/>
      <w:bookmarkStart w:id="25" w:name="_Toc34387040"/>
      <w:bookmarkStart w:id="26" w:name="_Toc21505371"/>
      <w:r w:rsidRPr="00F64F58">
        <w:rPr>
          <w:rFonts w:asciiTheme="majorEastAsia" w:eastAsiaTheme="majorEastAsia" w:hAnsiTheme="majorEastAsia" w:cs="宋体" w:hint="eastAsia"/>
          <w:b w:val="0"/>
          <w:bCs w:val="0"/>
          <w:color w:val="000000"/>
          <w:sz w:val="28"/>
          <w:szCs w:val="28"/>
        </w:rPr>
        <w:t>采用</w:t>
      </w:r>
      <w:bookmarkStart w:id="27" w:name="_Toc9178303"/>
      <w:bookmarkStart w:id="28" w:name="_Toc9178499"/>
      <w:bookmarkStart w:id="29" w:name="_Toc9178162"/>
      <w:bookmarkStart w:id="30" w:name="_Toc9189273"/>
      <w:bookmarkStart w:id="31" w:name="_Toc9188857"/>
      <w:bookmarkEnd w:id="19"/>
      <w:bookmarkEnd w:id="20"/>
      <w:bookmarkEnd w:id="21"/>
      <w:bookmarkEnd w:id="22"/>
      <w:bookmarkEnd w:id="23"/>
      <w:r w:rsidRPr="00F64F58">
        <w:rPr>
          <w:rFonts w:asciiTheme="majorEastAsia" w:eastAsiaTheme="majorEastAsia" w:hAnsiTheme="majorEastAsia" w:cs="宋体" w:hint="eastAsia"/>
          <w:b w:val="0"/>
          <w:bCs w:val="0"/>
          <w:color w:val="000000"/>
          <w:sz w:val="28"/>
          <w:szCs w:val="28"/>
        </w:rPr>
        <w:t>资格后审方式</w:t>
      </w:r>
      <w:bookmarkEnd w:id="24"/>
      <w:bookmarkEnd w:id="25"/>
      <w:bookmarkEnd w:id="26"/>
      <w:bookmarkEnd w:id="27"/>
      <w:bookmarkEnd w:id="28"/>
      <w:bookmarkEnd w:id="29"/>
      <w:bookmarkEnd w:id="30"/>
      <w:bookmarkEnd w:id="31"/>
    </w:p>
    <w:p w14:paraId="3448A260"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32" w:name="_Toc38817527"/>
      <w:bookmarkStart w:id="33" w:name="_Toc21505372"/>
      <w:bookmarkStart w:id="34" w:name="_Toc9178500"/>
      <w:bookmarkStart w:id="35" w:name="_Toc34387041"/>
      <w:r>
        <w:rPr>
          <w:rFonts w:asciiTheme="majorEastAsia" w:eastAsiaTheme="majorEastAsia" w:hAnsiTheme="majorEastAsia"/>
          <w:bCs w:val="0"/>
          <w:color w:val="000000"/>
          <w:sz w:val="36"/>
          <w:szCs w:val="36"/>
        </w:rPr>
        <w:t>4.评标办法</w:t>
      </w:r>
      <w:bookmarkEnd w:id="32"/>
      <w:bookmarkEnd w:id="33"/>
      <w:bookmarkEnd w:id="34"/>
      <w:bookmarkEnd w:id="35"/>
    </w:p>
    <w:p w14:paraId="618A0B19"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s="Times New Roman" w:hint="eastAsia"/>
          <w:sz w:val="28"/>
          <w:szCs w:val="28"/>
        </w:rPr>
        <w:t>本项目评标办法采用综合评估法，其中设计部分参照相关文件制定，施工部分参照《湖南省房屋建筑和市政工程施工招标评标暂行办法》（</w:t>
      </w:r>
      <w:proofErr w:type="gramStart"/>
      <w:r w:rsidRPr="00F64F58">
        <w:rPr>
          <w:rFonts w:asciiTheme="majorEastAsia" w:eastAsiaTheme="majorEastAsia" w:hAnsiTheme="majorEastAsia" w:cs="Times New Roman" w:hint="eastAsia"/>
          <w:sz w:val="28"/>
          <w:szCs w:val="28"/>
        </w:rPr>
        <w:t>湘建监督</w:t>
      </w:r>
      <w:proofErr w:type="gramEnd"/>
      <w:r w:rsidRPr="00F64F58">
        <w:rPr>
          <w:rFonts w:asciiTheme="majorEastAsia" w:eastAsiaTheme="majorEastAsia" w:hAnsiTheme="majorEastAsia" w:cs="Times New Roman" w:hint="eastAsia"/>
          <w:sz w:val="28"/>
          <w:szCs w:val="28"/>
        </w:rPr>
        <w:t>[2018]116号）中规定的“综合评估法（Ⅰ）”办法，其中投标报价评审采用“附表6-3”。</w:t>
      </w:r>
    </w:p>
    <w:p w14:paraId="07D8B034"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36" w:name="_Toc38817528"/>
      <w:bookmarkStart w:id="37" w:name="_Toc34387042"/>
      <w:bookmarkStart w:id="38" w:name="_Toc9178501"/>
      <w:bookmarkStart w:id="39" w:name="_Toc300677964"/>
      <w:bookmarkStart w:id="40" w:name="_Toc21505373"/>
      <w:r>
        <w:rPr>
          <w:rFonts w:asciiTheme="majorEastAsia" w:eastAsiaTheme="majorEastAsia" w:hAnsiTheme="majorEastAsia"/>
          <w:bCs w:val="0"/>
          <w:color w:val="000000"/>
          <w:sz w:val="36"/>
          <w:szCs w:val="36"/>
        </w:rPr>
        <w:t>5.招标文件的获取</w:t>
      </w:r>
      <w:bookmarkEnd w:id="36"/>
      <w:bookmarkEnd w:id="37"/>
      <w:bookmarkEnd w:id="38"/>
      <w:bookmarkEnd w:id="39"/>
      <w:bookmarkEnd w:id="40"/>
    </w:p>
    <w:p w14:paraId="1EEC6082" w14:textId="6C2F6DD2"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5.1 有投标意愿者，请</w:t>
      </w:r>
      <w:r w:rsidRPr="007D7A67">
        <w:rPr>
          <w:rFonts w:asciiTheme="majorEastAsia" w:eastAsiaTheme="majorEastAsia" w:hAnsiTheme="majorEastAsia"/>
          <w:color w:val="000000"/>
          <w:sz w:val="28"/>
          <w:szCs w:val="28"/>
        </w:rPr>
        <w:t>于</w:t>
      </w:r>
      <w:r w:rsidRPr="007D7A67">
        <w:rPr>
          <w:rFonts w:asciiTheme="majorEastAsia" w:eastAsiaTheme="majorEastAsia" w:hAnsiTheme="majorEastAsia" w:hint="eastAsia"/>
          <w:color w:val="000000"/>
          <w:sz w:val="28"/>
          <w:szCs w:val="28"/>
          <w:u w:val="single"/>
        </w:rPr>
        <w:t>2020</w:t>
      </w:r>
      <w:r w:rsidRPr="007D7A67">
        <w:rPr>
          <w:rFonts w:asciiTheme="majorEastAsia" w:eastAsiaTheme="majorEastAsia" w:hAnsiTheme="majorEastAsia"/>
          <w:color w:val="000000"/>
          <w:sz w:val="28"/>
          <w:szCs w:val="28"/>
        </w:rPr>
        <w:t xml:space="preserve"> 年</w:t>
      </w:r>
      <w:r w:rsidRPr="007D7A67">
        <w:rPr>
          <w:rFonts w:asciiTheme="majorEastAsia" w:eastAsiaTheme="majorEastAsia" w:hAnsiTheme="majorEastAsia" w:hint="eastAsia"/>
          <w:color w:val="000000"/>
          <w:sz w:val="28"/>
          <w:szCs w:val="28"/>
          <w:u w:val="single"/>
        </w:rPr>
        <w:t xml:space="preserve"> </w:t>
      </w:r>
      <w:r w:rsidR="00465E6C" w:rsidRPr="007D7A67">
        <w:rPr>
          <w:rFonts w:asciiTheme="majorEastAsia" w:eastAsiaTheme="majorEastAsia" w:hAnsiTheme="majorEastAsia"/>
          <w:color w:val="000000"/>
          <w:sz w:val="28"/>
          <w:szCs w:val="28"/>
          <w:u w:val="single"/>
        </w:rPr>
        <w:t>05</w:t>
      </w:r>
      <w:r w:rsidRPr="007D7A67">
        <w:rPr>
          <w:rFonts w:asciiTheme="majorEastAsia" w:eastAsiaTheme="majorEastAsia" w:hAnsiTheme="majorEastAsia" w:hint="eastAsia"/>
          <w:color w:val="000000"/>
          <w:sz w:val="28"/>
          <w:szCs w:val="28"/>
          <w:u w:val="single"/>
        </w:rPr>
        <w:t xml:space="preserve"> </w:t>
      </w:r>
      <w:r w:rsidRPr="007D7A67">
        <w:rPr>
          <w:rFonts w:asciiTheme="majorEastAsia" w:eastAsiaTheme="majorEastAsia" w:hAnsiTheme="majorEastAsia"/>
          <w:color w:val="000000"/>
          <w:sz w:val="28"/>
          <w:szCs w:val="28"/>
        </w:rPr>
        <w:t>月</w:t>
      </w:r>
      <w:r w:rsidRPr="007D7A67">
        <w:rPr>
          <w:rFonts w:asciiTheme="majorEastAsia" w:eastAsiaTheme="majorEastAsia" w:hAnsiTheme="majorEastAsia" w:hint="eastAsia"/>
          <w:color w:val="000000"/>
          <w:sz w:val="28"/>
          <w:szCs w:val="28"/>
          <w:u w:val="single"/>
        </w:rPr>
        <w:t xml:space="preserve"> </w:t>
      </w:r>
      <w:r w:rsidR="00A82407" w:rsidRPr="007D7A67">
        <w:rPr>
          <w:rFonts w:asciiTheme="majorEastAsia" w:eastAsiaTheme="majorEastAsia" w:hAnsiTheme="majorEastAsia"/>
          <w:color w:val="000000"/>
          <w:sz w:val="28"/>
          <w:szCs w:val="28"/>
          <w:u w:val="single"/>
        </w:rPr>
        <w:t>26</w:t>
      </w:r>
      <w:r w:rsidRPr="007D7A67">
        <w:rPr>
          <w:rFonts w:asciiTheme="majorEastAsia" w:eastAsiaTheme="majorEastAsia" w:hAnsiTheme="majorEastAsia" w:hint="eastAsia"/>
          <w:color w:val="000000"/>
          <w:sz w:val="28"/>
          <w:szCs w:val="28"/>
          <w:u w:val="single"/>
        </w:rPr>
        <w:t xml:space="preserve"> </w:t>
      </w:r>
      <w:r w:rsidRPr="007D7A67">
        <w:rPr>
          <w:rFonts w:asciiTheme="majorEastAsia" w:eastAsiaTheme="majorEastAsia" w:hAnsiTheme="majorEastAsia"/>
          <w:color w:val="000000"/>
          <w:sz w:val="28"/>
          <w:szCs w:val="28"/>
        </w:rPr>
        <w:t>日至</w:t>
      </w:r>
      <w:r w:rsidRPr="007D7A67">
        <w:rPr>
          <w:rFonts w:asciiTheme="majorEastAsia" w:eastAsiaTheme="majorEastAsia" w:hAnsiTheme="majorEastAsia" w:hint="eastAsia"/>
          <w:color w:val="000000"/>
          <w:sz w:val="28"/>
          <w:szCs w:val="28"/>
          <w:u w:val="single"/>
        </w:rPr>
        <w:t>2020</w:t>
      </w:r>
      <w:r w:rsidRPr="007D7A67">
        <w:rPr>
          <w:rFonts w:asciiTheme="majorEastAsia" w:eastAsiaTheme="majorEastAsia" w:hAnsiTheme="majorEastAsia"/>
          <w:color w:val="000000"/>
          <w:sz w:val="28"/>
          <w:szCs w:val="28"/>
        </w:rPr>
        <w:t>年</w:t>
      </w:r>
      <w:r w:rsidRPr="007D7A67">
        <w:rPr>
          <w:rFonts w:asciiTheme="majorEastAsia" w:eastAsiaTheme="majorEastAsia" w:hAnsiTheme="majorEastAsia" w:hint="eastAsia"/>
          <w:color w:val="000000"/>
          <w:sz w:val="28"/>
          <w:szCs w:val="28"/>
          <w:u w:val="single"/>
        </w:rPr>
        <w:t xml:space="preserve"> </w:t>
      </w:r>
      <w:r w:rsidR="00A82407" w:rsidRPr="007D7A67">
        <w:rPr>
          <w:rFonts w:asciiTheme="majorEastAsia" w:eastAsiaTheme="majorEastAsia" w:hAnsiTheme="majorEastAsia"/>
          <w:color w:val="000000"/>
          <w:sz w:val="28"/>
          <w:szCs w:val="28"/>
          <w:u w:val="single"/>
        </w:rPr>
        <w:t>06</w:t>
      </w:r>
      <w:r w:rsidRPr="007D7A67">
        <w:rPr>
          <w:rFonts w:asciiTheme="majorEastAsia" w:eastAsiaTheme="majorEastAsia" w:hAnsiTheme="majorEastAsia" w:hint="eastAsia"/>
          <w:color w:val="000000"/>
          <w:sz w:val="28"/>
          <w:szCs w:val="28"/>
          <w:u w:val="single"/>
        </w:rPr>
        <w:t xml:space="preserve"> </w:t>
      </w:r>
      <w:r w:rsidRPr="007D7A67">
        <w:rPr>
          <w:rFonts w:asciiTheme="majorEastAsia" w:eastAsiaTheme="majorEastAsia" w:hAnsiTheme="majorEastAsia"/>
          <w:color w:val="000000"/>
          <w:sz w:val="28"/>
          <w:szCs w:val="28"/>
        </w:rPr>
        <w:t>月</w:t>
      </w:r>
      <w:r w:rsidR="005B25F7" w:rsidRPr="007D7A67">
        <w:rPr>
          <w:rFonts w:asciiTheme="majorEastAsia" w:eastAsiaTheme="majorEastAsia" w:hAnsiTheme="majorEastAsia"/>
          <w:color w:val="000000"/>
          <w:sz w:val="28"/>
          <w:szCs w:val="28"/>
          <w:u w:val="single"/>
        </w:rPr>
        <w:t xml:space="preserve"> </w:t>
      </w:r>
      <w:r w:rsidR="00A82407" w:rsidRPr="007D7A67">
        <w:rPr>
          <w:rFonts w:asciiTheme="majorEastAsia" w:eastAsiaTheme="majorEastAsia" w:hAnsiTheme="majorEastAsia"/>
          <w:color w:val="000000"/>
          <w:sz w:val="28"/>
          <w:szCs w:val="28"/>
          <w:u w:val="single"/>
        </w:rPr>
        <w:t>01</w:t>
      </w:r>
      <w:r w:rsidR="005B25F7" w:rsidRPr="007D7A67">
        <w:rPr>
          <w:rFonts w:asciiTheme="majorEastAsia" w:eastAsiaTheme="majorEastAsia" w:hAnsiTheme="majorEastAsia"/>
          <w:color w:val="000000"/>
          <w:sz w:val="28"/>
          <w:szCs w:val="28"/>
          <w:u w:val="single"/>
        </w:rPr>
        <w:t xml:space="preserve"> </w:t>
      </w:r>
      <w:r w:rsidRPr="007D7A67">
        <w:rPr>
          <w:rFonts w:asciiTheme="majorEastAsia" w:eastAsiaTheme="majorEastAsia" w:hAnsiTheme="majorEastAsia"/>
          <w:color w:val="000000"/>
          <w:sz w:val="28"/>
          <w:szCs w:val="28"/>
        </w:rPr>
        <w:t>日</w:t>
      </w:r>
      <w:r w:rsidRPr="007D7A67">
        <w:rPr>
          <w:rFonts w:asciiTheme="majorEastAsia" w:eastAsiaTheme="majorEastAsia" w:hAnsiTheme="majorEastAsia" w:hint="eastAsia"/>
          <w:color w:val="000000"/>
          <w:sz w:val="28"/>
          <w:szCs w:val="28"/>
          <w:u w:val="single"/>
        </w:rPr>
        <w:t>17：00</w:t>
      </w:r>
      <w:r w:rsidRPr="007D7A67">
        <w:rPr>
          <w:rFonts w:asciiTheme="majorEastAsia" w:eastAsiaTheme="majorEastAsia" w:hAnsiTheme="majorEastAsia"/>
          <w:color w:val="000000"/>
          <w:sz w:val="28"/>
          <w:szCs w:val="28"/>
        </w:rPr>
        <w:t>时止（北京时间，下同</w:t>
      </w:r>
      <w:r w:rsidRPr="00F64F58">
        <w:rPr>
          <w:rFonts w:asciiTheme="majorEastAsia" w:eastAsiaTheme="majorEastAsia" w:hAnsiTheme="majorEastAsia"/>
          <w:color w:val="000000"/>
          <w:sz w:val="28"/>
          <w:szCs w:val="28"/>
        </w:rPr>
        <w:t>）在</w:t>
      </w:r>
      <w:r w:rsidRPr="00F64F58">
        <w:rPr>
          <w:rFonts w:ascii="Calibri" w:eastAsia="宋体" w:hAnsi="Calibri" w:cs="Times New Roman" w:hint="eastAsia"/>
          <w:b/>
          <w:bCs/>
          <w:sz w:val="28"/>
          <w:szCs w:val="28"/>
          <w:shd w:val="clear" w:color="auto" w:fill="FFFFFF"/>
        </w:rPr>
        <w:t>湖南省公共资源交易中心进场交易系统</w:t>
      </w:r>
      <w:r w:rsidRPr="00F64F58">
        <w:rPr>
          <w:rFonts w:ascii="Calibri" w:eastAsia="宋体" w:hAnsi="Calibri" w:cs="Times New Roman" w:hint="eastAsia"/>
          <w:sz w:val="28"/>
          <w:szCs w:val="28"/>
          <w:shd w:val="clear" w:color="auto" w:fill="FFFFFF"/>
        </w:rPr>
        <w:t>（</w:t>
      </w:r>
      <w:r w:rsidRPr="00F64F58">
        <w:rPr>
          <w:rFonts w:ascii="Calibri" w:eastAsia="宋体" w:hAnsi="Calibri" w:cs="Times New Roman" w:hint="eastAsia"/>
          <w:sz w:val="28"/>
          <w:szCs w:val="28"/>
          <w:shd w:val="clear" w:color="auto" w:fill="FFFFFF"/>
        </w:rPr>
        <w:t>http://222.240.80.75/tpbidder/memberLogin?denglutype=zj</w:t>
      </w:r>
      <w:r w:rsidRPr="00F64F58">
        <w:rPr>
          <w:rFonts w:ascii="Calibri" w:eastAsia="宋体" w:hAnsi="Calibri" w:cs="Times New Roman" w:hint="eastAsia"/>
          <w:sz w:val="28"/>
          <w:szCs w:val="28"/>
          <w:shd w:val="clear" w:color="auto" w:fill="FFFFFF"/>
        </w:rPr>
        <w:t>）</w:t>
      </w:r>
      <w:r w:rsidRPr="00F64F58">
        <w:rPr>
          <w:rFonts w:ascii="Calibri" w:eastAsia="宋体" w:hAnsi="Calibri" w:cs="Times New Roman"/>
          <w:sz w:val="28"/>
          <w:szCs w:val="28"/>
        </w:rPr>
        <w:t>下载招标文件。</w:t>
      </w:r>
      <w:r w:rsidRPr="00F64F58">
        <w:rPr>
          <w:rFonts w:asciiTheme="majorEastAsia" w:eastAsiaTheme="majorEastAsia" w:hAnsiTheme="majorEastAsia" w:hint="eastAsia"/>
          <w:color w:val="000000"/>
          <w:sz w:val="28"/>
          <w:szCs w:val="28"/>
        </w:rPr>
        <w:t>招标人加载至招标投标交易平台的招标文件与其提供的</w:t>
      </w:r>
      <w:r w:rsidRPr="00F64F58">
        <w:rPr>
          <w:rFonts w:asciiTheme="majorEastAsia" w:eastAsiaTheme="majorEastAsia" w:hAnsiTheme="majorEastAsia"/>
          <w:color w:val="000000"/>
          <w:sz w:val="28"/>
          <w:szCs w:val="28"/>
        </w:rPr>
        <w:t>书面招标文件具有同等效力。招标文件包括图纸、工程量清单、最高投标限价、合同条款等。</w:t>
      </w:r>
    </w:p>
    <w:p w14:paraId="6D3F15BE"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41" w:name="_Toc21505374"/>
      <w:bookmarkStart w:id="42" w:name="_Toc300677966"/>
      <w:bookmarkStart w:id="43" w:name="_Toc9178502"/>
      <w:bookmarkStart w:id="44" w:name="_Toc38817529"/>
      <w:bookmarkStart w:id="45" w:name="_Toc34387043"/>
      <w:r>
        <w:rPr>
          <w:rFonts w:asciiTheme="majorEastAsia" w:eastAsiaTheme="majorEastAsia" w:hAnsiTheme="majorEastAsia"/>
          <w:bCs w:val="0"/>
          <w:color w:val="000000"/>
          <w:sz w:val="36"/>
          <w:szCs w:val="36"/>
        </w:rPr>
        <w:t>6.投标文件的递交</w:t>
      </w:r>
      <w:bookmarkEnd w:id="41"/>
      <w:bookmarkEnd w:id="42"/>
      <w:bookmarkEnd w:id="43"/>
      <w:bookmarkEnd w:id="44"/>
      <w:bookmarkEnd w:id="45"/>
    </w:p>
    <w:p w14:paraId="283214E8" w14:textId="6552137D" w:rsidR="00630DDD" w:rsidRPr="00F64F58" w:rsidRDefault="008763BA" w:rsidP="00F84B8E">
      <w:pPr>
        <w:snapToGrid w:val="0"/>
        <w:spacing w:afterLines="50" w:after="120" w:line="300" w:lineRule="auto"/>
        <w:ind w:leftChars="100" w:left="210" w:firstLineChars="100" w:firstLine="28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lang w:val="zh-CN"/>
        </w:rPr>
        <w:t>6</w:t>
      </w:r>
      <w:r w:rsidRPr="00F64F58">
        <w:rPr>
          <w:rFonts w:asciiTheme="majorEastAsia" w:eastAsiaTheme="majorEastAsia" w:hAnsiTheme="majorEastAsia"/>
          <w:color w:val="000000"/>
          <w:sz w:val="28"/>
          <w:szCs w:val="28"/>
        </w:rPr>
        <w:t>.1  纸质投标文件递交的截止时间（即：投标截止时间，下同）及开标时间为</w:t>
      </w:r>
      <w:r w:rsidRPr="007D7A67">
        <w:rPr>
          <w:rFonts w:asciiTheme="majorEastAsia" w:eastAsiaTheme="majorEastAsia" w:hAnsiTheme="majorEastAsia" w:hint="eastAsia"/>
          <w:color w:val="000000"/>
          <w:sz w:val="28"/>
          <w:szCs w:val="28"/>
        </w:rPr>
        <w:t>2020</w:t>
      </w:r>
      <w:r w:rsidRPr="007D7A67">
        <w:rPr>
          <w:rFonts w:asciiTheme="majorEastAsia" w:eastAsiaTheme="majorEastAsia" w:hAnsiTheme="majorEastAsia"/>
          <w:color w:val="000000"/>
          <w:sz w:val="28"/>
          <w:szCs w:val="28"/>
        </w:rPr>
        <w:t>年</w:t>
      </w:r>
      <w:r w:rsidR="00A82407" w:rsidRPr="007D7A67">
        <w:rPr>
          <w:rFonts w:asciiTheme="majorEastAsia" w:eastAsiaTheme="majorEastAsia" w:hAnsiTheme="majorEastAsia" w:hint="eastAsia"/>
          <w:color w:val="000000"/>
          <w:sz w:val="28"/>
          <w:szCs w:val="28"/>
        </w:rPr>
        <w:t>06</w:t>
      </w:r>
      <w:r w:rsidRPr="007D7A67">
        <w:rPr>
          <w:rFonts w:asciiTheme="majorEastAsia" w:eastAsiaTheme="majorEastAsia" w:hAnsiTheme="majorEastAsia"/>
          <w:color w:val="000000"/>
          <w:sz w:val="28"/>
          <w:szCs w:val="28"/>
        </w:rPr>
        <w:t>月</w:t>
      </w:r>
      <w:r w:rsidR="00A82407" w:rsidRPr="007D7A67">
        <w:rPr>
          <w:rFonts w:asciiTheme="majorEastAsia" w:eastAsiaTheme="majorEastAsia" w:hAnsiTheme="majorEastAsia" w:hint="eastAsia"/>
          <w:color w:val="000000"/>
          <w:sz w:val="28"/>
          <w:szCs w:val="28"/>
        </w:rPr>
        <w:t>29</w:t>
      </w:r>
      <w:r w:rsidRPr="007D7A67">
        <w:rPr>
          <w:rFonts w:asciiTheme="majorEastAsia" w:eastAsiaTheme="majorEastAsia" w:hAnsiTheme="majorEastAsia"/>
          <w:color w:val="000000"/>
          <w:sz w:val="28"/>
          <w:szCs w:val="28"/>
        </w:rPr>
        <w:t>日</w:t>
      </w:r>
      <w:r w:rsidR="00A82407" w:rsidRPr="007D7A67">
        <w:rPr>
          <w:rFonts w:asciiTheme="majorEastAsia" w:eastAsiaTheme="majorEastAsia" w:hAnsiTheme="majorEastAsia"/>
          <w:color w:val="000000"/>
          <w:sz w:val="28"/>
          <w:szCs w:val="28"/>
        </w:rPr>
        <w:t>09</w:t>
      </w:r>
      <w:r w:rsidRPr="007D7A67">
        <w:rPr>
          <w:rFonts w:asciiTheme="majorEastAsia" w:eastAsiaTheme="majorEastAsia" w:hAnsiTheme="majorEastAsia"/>
          <w:color w:val="000000"/>
          <w:sz w:val="28"/>
          <w:szCs w:val="28"/>
        </w:rPr>
        <w:t>时</w:t>
      </w:r>
      <w:r w:rsidR="00A82407" w:rsidRPr="007D7A67">
        <w:rPr>
          <w:rFonts w:asciiTheme="majorEastAsia" w:eastAsiaTheme="majorEastAsia" w:hAnsiTheme="majorEastAsia"/>
          <w:color w:val="000000"/>
          <w:sz w:val="28"/>
          <w:szCs w:val="28"/>
        </w:rPr>
        <w:t>00</w:t>
      </w:r>
      <w:r w:rsidRPr="007D7A67">
        <w:rPr>
          <w:rFonts w:asciiTheme="majorEastAsia" w:eastAsiaTheme="majorEastAsia" w:hAnsiTheme="majorEastAsia"/>
          <w:color w:val="000000"/>
          <w:sz w:val="28"/>
          <w:szCs w:val="28"/>
        </w:rPr>
        <w:t>分，地点</w:t>
      </w:r>
      <w:r w:rsidRPr="00F64F58">
        <w:rPr>
          <w:rFonts w:asciiTheme="majorEastAsia" w:eastAsiaTheme="majorEastAsia" w:hAnsiTheme="majorEastAsia"/>
          <w:color w:val="000000"/>
          <w:sz w:val="28"/>
          <w:szCs w:val="28"/>
        </w:rPr>
        <w:t>为</w:t>
      </w:r>
      <w:r w:rsidRPr="00F64F58">
        <w:rPr>
          <w:rFonts w:asciiTheme="majorEastAsia" w:eastAsiaTheme="majorEastAsia" w:hAnsiTheme="majorEastAsia" w:cs="Times New Roman" w:hint="eastAsia"/>
          <w:color w:val="000000"/>
          <w:sz w:val="28"/>
          <w:szCs w:val="28"/>
        </w:rPr>
        <w:t>湖南省公共资源交易中心（具体详见大厅指示牌），地址：长沙市雨花区万家丽南路二段29号湖南价格信息市场。</w:t>
      </w:r>
      <w:r w:rsidRPr="00F64F58">
        <w:rPr>
          <w:rFonts w:asciiTheme="majorEastAsia" w:eastAsiaTheme="majorEastAsia" w:hAnsiTheme="majorEastAsia"/>
          <w:color w:val="000000"/>
          <w:sz w:val="28"/>
          <w:szCs w:val="28"/>
        </w:rPr>
        <w:t>逾期送达的、未送达指定地点或</w:t>
      </w:r>
      <w:r w:rsidRPr="00F64F58">
        <w:rPr>
          <w:rFonts w:asciiTheme="majorEastAsia" w:eastAsiaTheme="majorEastAsia" w:hAnsiTheme="majorEastAsia" w:hint="eastAsia"/>
          <w:color w:val="000000"/>
          <w:sz w:val="28"/>
          <w:szCs w:val="28"/>
        </w:rPr>
        <w:t>未</w:t>
      </w:r>
      <w:r w:rsidRPr="00F64F58">
        <w:rPr>
          <w:rFonts w:asciiTheme="majorEastAsia" w:eastAsiaTheme="majorEastAsia" w:hAnsiTheme="majorEastAsia"/>
          <w:color w:val="000000"/>
          <w:sz w:val="28"/>
          <w:szCs w:val="28"/>
        </w:rPr>
        <w:t>按照招标文件要求密封的投标文件，招标人将予以拒收。</w:t>
      </w:r>
    </w:p>
    <w:p w14:paraId="2458DDED"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46" w:name="_Toc21505375"/>
      <w:bookmarkStart w:id="47" w:name="_Toc300677969"/>
      <w:bookmarkStart w:id="48" w:name="_Toc38817530"/>
      <w:bookmarkStart w:id="49" w:name="_Toc34387044"/>
      <w:bookmarkStart w:id="50" w:name="_Toc9178503"/>
      <w:r>
        <w:rPr>
          <w:rFonts w:asciiTheme="majorEastAsia" w:eastAsiaTheme="majorEastAsia" w:hAnsiTheme="majorEastAsia"/>
          <w:bCs w:val="0"/>
          <w:color w:val="000000"/>
          <w:sz w:val="36"/>
          <w:szCs w:val="36"/>
        </w:rPr>
        <w:t>7.发布公告的媒介</w:t>
      </w:r>
      <w:bookmarkEnd w:id="46"/>
      <w:bookmarkEnd w:id="47"/>
      <w:bookmarkEnd w:id="48"/>
      <w:bookmarkEnd w:id="49"/>
      <w:bookmarkEnd w:id="50"/>
    </w:p>
    <w:p w14:paraId="0046982E"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本次招标公告同时在</w:t>
      </w:r>
      <w:r w:rsidRPr="00F64F58">
        <w:rPr>
          <w:rFonts w:asciiTheme="majorEastAsia" w:eastAsiaTheme="majorEastAsia" w:hAnsiTheme="majorEastAsia" w:cs="Times New Roman" w:hint="eastAsia"/>
          <w:color w:val="000000"/>
          <w:sz w:val="28"/>
          <w:szCs w:val="28"/>
        </w:rPr>
        <w:t>《湖南省招标投标监管网》、《湖南省公共资源交易中心进场交易系统》</w:t>
      </w:r>
      <w:r w:rsidRPr="00F64F58">
        <w:rPr>
          <w:rFonts w:asciiTheme="majorEastAsia" w:eastAsiaTheme="majorEastAsia" w:hAnsiTheme="majorEastAsia"/>
          <w:color w:val="000000"/>
          <w:sz w:val="28"/>
          <w:szCs w:val="28"/>
        </w:rPr>
        <w:t>上发布。</w:t>
      </w:r>
    </w:p>
    <w:p w14:paraId="2F48D056"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51" w:name="_Toc34387045"/>
      <w:bookmarkStart w:id="52" w:name="_Toc38817531"/>
      <w:bookmarkStart w:id="53" w:name="_Toc21505376"/>
      <w:bookmarkStart w:id="54" w:name="_Toc300677968"/>
      <w:bookmarkStart w:id="55" w:name="_Toc9178504"/>
      <w:r>
        <w:rPr>
          <w:rFonts w:asciiTheme="majorEastAsia" w:eastAsiaTheme="majorEastAsia" w:hAnsiTheme="majorEastAsia"/>
          <w:bCs w:val="0"/>
          <w:color w:val="000000"/>
          <w:sz w:val="36"/>
          <w:szCs w:val="36"/>
        </w:rPr>
        <w:lastRenderedPageBreak/>
        <w:t>8.行政监督</w:t>
      </w:r>
      <w:bookmarkEnd w:id="51"/>
      <w:bookmarkEnd w:id="52"/>
      <w:bookmarkEnd w:id="53"/>
      <w:bookmarkEnd w:id="54"/>
      <w:bookmarkEnd w:id="55"/>
    </w:p>
    <w:p w14:paraId="176D52DB"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本次招标项目招标投标监督机构为</w:t>
      </w:r>
      <w:r w:rsidRPr="00F64F58">
        <w:rPr>
          <w:rFonts w:asciiTheme="majorEastAsia" w:eastAsiaTheme="majorEastAsia" w:hAnsiTheme="majorEastAsia" w:cs="Times New Roman" w:hint="eastAsia"/>
          <w:color w:val="000000"/>
          <w:sz w:val="28"/>
          <w:szCs w:val="28"/>
        </w:rPr>
        <w:t>湖南省住房和城乡建设厅。电话：0731-88950169</w:t>
      </w:r>
      <w:r w:rsidRPr="00F64F58">
        <w:rPr>
          <w:rFonts w:asciiTheme="majorEastAsia" w:eastAsiaTheme="majorEastAsia" w:hAnsiTheme="majorEastAsia"/>
          <w:color w:val="000000"/>
          <w:sz w:val="28"/>
          <w:szCs w:val="28"/>
        </w:rPr>
        <w:t>。</w:t>
      </w:r>
    </w:p>
    <w:p w14:paraId="581054BA" w14:textId="77777777" w:rsidR="00630DDD" w:rsidRPr="00B5641B" w:rsidRDefault="008763BA" w:rsidP="00F84B8E">
      <w:pPr>
        <w:pStyle w:val="2"/>
        <w:snapToGrid w:val="0"/>
        <w:spacing w:before="0" w:afterLines="50" w:after="120" w:line="300" w:lineRule="auto"/>
        <w:ind w:firstLineChars="200" w:firstLine="723"/>
        <w:rPr>
          <w:rFonts w:asciiTheme="majorEastAsia" w:eastAsiaTheme="majorEastAsia" w:hAnsiTheme="majorEastAsia" w:cstheme="minorBidi"/>
          <w:b w:val="0"/>
          <w:bCs w:val="0"/>
          <w:color w:val="000000"/>
          <w:sz w:val="28"/>
          <w:szCs w:val="28"/>
          <w:lang w:val="en-US"/>
        </w:rPr>
      </w:pPr>
      <w:bookmarkStart w:id="56" w:name="_Toc21505377"/>
      <w:bookmarkStart w:id="57" w:name="_Toc9178505"/>
      <w:bookmarkStart w:id="58" w:name="_Toc300677970"/>
      <w:bookmarkStart w:id="59" w:name="_Toc38817532"/>
      <w:bookmarkStart w:id="60" w:name="_Toc34387046"/>
      <w:r>
        <w:rPr>
          <w:rFonts w:asciiTheme="majorEastAsia" w:eastAsiaTheme="majorEastAsia" w:hAnsiTheme="majorEastAsia"/>
          <w:bCs w:val="0"/>
          <w:color w:val="000000"/>
          <w:sz w:val="36"/>
          <w:szCs w:val="36"/>
        </w:rPr>
        <w:t>9.其它</w:t>
      </w:r>
      <w:bookmarkEnd w:id="56"/>
      <w:bookmarkEnd w:id="57"/>
      <w:bookmarkEnd w:id="58"/>
      <w:r>
        <w:rPr>
          <w:rFonts w:asciiTheme="majorEastAsia" w:eastAsiaTheme="majorEastAsia" w:hAnsiTheme="majorEastAsia" w:hint="eastAsia"/>
          <w:bCs w:val="0"/>
          <w:color w:val="000000"/>
          <w:sz w:val="36"/>
          <w:szCs w:val="36"/>
        </w:rPr>
        <w:t>：</w:t>
      </w:r>
      <w:r w:rsidRPr="00B5641B">
        <w:rPr>
          <w:rFonts w:asciiTheme="majorEastAsia" w:eastAsiaTheme="majorEastAsia" w:hAnsiTheme="majorEastAsia" w:cstheme="minorBidi" w:hint="eastAsia"/>
          <w:b w:val="0"/>
          <w:bCs w:val="0"/>
          <w:color w:val="000000"/>
          <w:sz w:val="28"/>
          <w:szCs w:val="28"/>
          <w:lang w:val="en-US"/>
        </w:rPr>
        <w:t>无</w:t>
      </w:r>
      <w:bookmarkStart w:id="61" w:name="_Toc9178506"/>
      <w:bookmarkStart w:id="62" w:name="_Toc300677971"/>
      <w:bookmarkStart w:id="63" w:name="_Toc21505378"/>
      <w:bookmarkEnd w:id="59"/>
      <w:bookmarkEnd w:id="60"/>
    </w:p>
    <w:p w14:paraId="058F541E" w14:textId="77777777" w:rsidR="00630DDD" w:rsidRDefault="008763BA" w:rsidP="00F84B8E">
      <w:pPr>
        <w:pStyle w:val="2"/>
        <w:snapToGrid w:val="0"/>
        <w:spacing w:before="0" w:afterLines="50" w:after="120" w:line="300" w:lineRule="auto"/>
        <w:ind w:firstLineChars="200" w:firstLine="723"/>
        <w:rPr>
          <w:rFonts w:asciiTheme="majorEastAsia" w:eastAsiaTheme="majorEastAsia" w:hAnsiTheme="majorEastAsia"/>
          <w:bCs w:val="0"/>
          <w:color w:val="000000"/>
          <w:sz w:val="36"/>
          <w:szCs w:val="36"/>
        </w:rPr>
      </w:pPr>
      <w:bookmarkStart w:id="64" w:name="_Toc38817533"/>
      <w:bookmarkStart w:id="65" w:name="_Toc34387047"/>
      <w:r>
        <w:rPr>
          <w:rFonts w:asciiTheme="majorEastAsia" w:eastAsiaTheme="majorEastAsia" w:hAnsiTheme="majorEastAsia"/>
          <w:bCs w:val="0"/>
          <w:color w:val="000000"/>
          <w:sz w:val="36"/>
          <w:szCs w:val="36"/>
        </w:rPr>
        <w:t>10.联系方式</w:t>
      </w:r>
      <w:bookmarkEnd w:id="61"/>
      <w:bookmarkEnd w:id="62"/>
      <w:bookmarkEnd w:id="63"/>
      <w:bookmarkEnd w:id="64"/>
      <w:bookmarkEnd w:id="65"/>
    </w:p>
    <w:p w14:paraId="669AAFA1" w14:textId="5CF8786D"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招 标 人：</w:t>
      </w:r>
      <w:r w:rsidR="003E46A3">
        <w:rPr>
          <w:rFonts w:asciiTheme="majorEastAsia" w:eastAsiaTheme="majorEastAsia" w:hAnsiTheme="majorEastAsia" w:hint="eastAsia"/>
          <w:color w:val="000000"/>
          <w:sz w:val="28"/>
          <w:szCs w:val="28"/>
        </w:rPr>
        <w:t>中国邮政集团有限公司湖南省分公司</w:t>
      </w:r>
      <w:r w:rsidRPr="00F64F58">
        <w:rPr>
          <w:rFonts w:asciiTheme="majorEastAsia" w:eastAsiaTheme="majorEastAsia" w:hAnsiTheme="majorEastAsia"/>
          <w:color w:val="000000"/>
          <w:sz w:val="28"/>
          <w:szCs w:val="28"/>
        </w:rPr>
        <w:t>；</w:t>
      </w:r>
    </w:p>
    <w:p w14:paraId="57509E2F"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地    址：</w:t>
      </w:r>
      <w:r w:rsidRPr="00F64F58">
        <w:rPr>
          <w:rFonts w:asciiTheme="majorEastAsia" w:eastAsiaTheme="majorEastAsia" w:hAnsiTheme="majorEastAsia" w:hint="eastAsia"/>
          <w:color w:val="000000"/>
          <w:sz w:val="28"/>
          <w:szCs w:val="28"/>
        </w:rPr>
        <w:t>长沙市东二环710号</w:t>
      </w:r>
      <w:r w:rsidRPr="00F64F58">
        <w:rPr>
          <w:rFonts w:asciiTheme="majorEastAsia" w:eastAsiaTheme="majorEastAsia" w:hAnsiTheme="majorEastAsia"/>
          <w:color w:val="000000"/>
          <w:sz w:val="28"/>
          <w:szCs w:val="28"/>
        </w:rPr>
        <w:t>；</w:t>
      </w:r>
    </w:p>
    <w:p w14:paraId="4AD16417"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联 系 人：</w:t>
      </w:r>
      <w:r w:rsidRPr="00F64F58">
        <w:rPr>
          <w:rFonts w:asciiTheme="majorEastAsia" w:eastAsiaTheme="majorEastAsia" w:hAnsiTheme="majorEastAsia" w:hint="eastAsia"/>
          <w:color w:val="000000"/>
          <w:sz w:val="28"/>
          <w:szCs w:val="28"/>
        </w:rPr>
        <w:t>陈先生、伍先生</w:t>
      </w:r>
      <w:r w:rsidRPr="00F64F58">
        <w:rPr>
          <w:rFonts w:asciiTheme="majorEastAsia" w:eastAsiaTheme="majorEastAsia" w:hAnsiTheme="majorEastAsia"/>
          <w:color w:val="000000"/>
          <w:sz w:val="28"/>
          <w:szCs w:val="28"/>
        </w:rPr>
        <w:t>；</w:t>
      </w:r>
    </w:p>
    <w:p w14:paraId="5DF9993A"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电    话：</w:t>
      </w:r>
      <w:r w:rsidRPr="00F64F58">
        <w:rPr>
          <w:rFonts w:asciiTheme="majorEastAsia" w:eastAsiaTheme="majorEastAsia" w:hAnsiTheme="majorEastAsia" w:hint="eastAsia"/>
          <w:color w:val="000000"/>
          <w:sz w:val="28"/>
          <w:szCs w:val="28"/>
        </w:rPr>
        <w:t>0731-85988398、0731-85988003</w:t>
      </w:r>
      <w:r w:rsidRPr="00F64F58">
        <w:rPr>
          <w:rFonts w:asciiTheme="majorEastAsia" w:eastAsiaTheme="majorEastAsia" w:hAnsiTheme="majorEastAsia"/>
          <w:color w:val="000000"/>
          <w:sz w:val="28"/>
          <w:szCs w:val="28"/>
        </w:rPr>
        <w:t>；</w:t>
      </w:r>
    </w:p>
    <w:p w14:paraId="4B781BDD" w14:textId="39C47241"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招标代理机构：</w:t>
      </w:r>
      <w:r w:rsidRPr="00F64F58">
        <w:rPr>
          <w:rFonts w:asciiTheme="majorEastAsia" w:eastAsiaTheme="majorEastAsia" w:hAnsiTheme="majorEastAsia" w:hint="eastAsia"/>
          <w:color w:val="000000"/>
          <w:sz w:val="28"/>
          <w:szCs w:val="28"/>
        </w:rPr>
        <w:t>五</w:t>
      </w:r>
      <w:proofErr w:type="gramStart"/>
      <w:r w:rsidRPr="00F64F58">
        <w:rPr>
          <w:rFonts w:asciiTheme="majorEastAsia" w:eastAsiaTheme="majorEastAsia" w:hAnsiTheme="majorEastAsia" w:hint="eastAsia"/>
          <w:color w:val="000000"/>
          <w:sz w:val="28"/>
          <w:szCs w:val="28"/>
        </w:rPr>
        <w:t>矿国际</w:t>
      </w:r>
      <w:proofErr w:type="gramEnd"/>
      <w:r w:rsidRPr="00F64F58">
        <w:rPr>
          <w:rFonts w:asciiTheme="majorEastAsia" w:eastAsiaTheme="majorEastAsia" w:hAnsiTheme="majorEastAsia" w:hint="eastAsia"/>
          <w:color w:val="000000"/>
          <w:sz w:val="28"/>
          <w:szCs w:val="28"/>
        </w:rPr>
        <w:t>招标有限责任公司</w:t>
      </w:r>
      <w:r w:rsidRPr="00F64F58">
        <w:rPr>
          <w:rFonts w:asciiTheme="majorEastAsia" w:eastAsiaTheme="majorEastAsia" w:hAnsiTheme="majorEastAsia"/>
          <w:color w:val="000000"/>
          <w:sz w:val="28"/>
          <w:szCs w:val="28"/>
        </w:rPr>
        <w:t>；</w:t>
      </w:r>
    </w:p>
    <w:p w14:paraId="59D1C64C"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地    址：</w:t>
      </w:r>
      <w:r w:rsidRPr="00F64F58">
        <w:rPr>
          <w:rFonts w:asciiTheme="majorEastAsia" w:eastAsiaTheme="majorEastAsia" w:hAnsiTheme="majorEastAsia" w:hint="eastAsia"/>
          <w:color w:val="000000"/>
          <w:sz w:val="28"/>
          <w:szCs w:val="28"/>
        </w:rPr>
        <w:t>长沙市天心区劳动西路290号（湖南有色）B栋402室</w:t>
      </w:r>
      <w:r w:rsidRPr="00F64F58">
        <w:rPr>
          <w:rFonts w:asciiTheme="majorEastAsia" w:eastAsiaTheme="majorEastAsia" w:hAnsiTheme="majorEastAsia"/>
          <w:color w:val="000000"/>
          <w:sz w:val="28"/>
          <w:szCs w:val="28"/>
        </w:rPr>
        <w:t>；</w:t>
      </w:r>
    </w:p>
    <w:p w14:paraId="5FB149B8"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联 系 人：</w:t>
      </w:r>
      <w:r w:rsidRPr="00F64F58">
        <w:rPr>
          <w:rFonts w:ascii="宋体" w:hAnsi="宋体" w:cs="Times New Roman" w:hint="eastAsia"/>
          <w:kern w:val="0"/>
          <w:sz w:val="28"/>
          <w:szCs w:val="28"/>
        </w:rPr>
        <w:t>曾先生、张先生</w:t>
      </w:r>
      <w:r w:rsidRPr="00F64F58">
        <w:rPr>
          <w:rFonts w:asciiTheme="majorEastAsia" w:eastAsiaTheme="majorEastAsia" w:hAnsiTheme="majorEastAsia"/>
          <w:color w:val="000000"/>
          <w:sz w:val="28"/>
          <w:szCs w:val="28"/>
        </w:rPr>
        <w:t>；</w:t>
      </w:r>
    </w:p>
    <w:p w14:paraId="2F65F834"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电    话：</w:t>
      </w:r>
      <w:r w:rsidRPr="00F64F58">
        <w:rPr>
          <w:rFonts w:ascii="宋体" w:hAnsi="宋体" w:cs="Times New Roman" w:hint="eastAsia"/>
          <w:kern w:val="0"/>
          <w:sz w:val="28"/>
          <w:szCs w:val="28"/>
        </w:rPr>
        <w:t>0731-85385601</w:t>
      </w:r>
      <w:r w:rsidRPr="00F64F58">
        <w:rPr>
          <w:rFonts w:asciiTheme="majorEastAsia" w:eastAsiaTheme="majorEastAsia" w:hAnsiTheme="majorEastAsia"/>
          <w:color w:val="000000"/>
          <w:sz w:val="28"/>
          <w:szCs w:val="28"/>
        </w:rPr>
        <w:t>；</w:t>
      </w:r>
    </w:p>
    <w:p w14:paraId="75EFACFE" w14:textId="77777777"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rPr>
        <w:t>传    真：0731-85385601；</w:t>
      </w:r>
    </w:p>
    <w:p w14:paraId="06CC7EC5" w14:textId="1F56EBA0" w:rsidR="00630DDD" w:rsidRPr="00F64F58" w:rsidRDefault="008763BA" w:rsidP="00F84B8E">
      <w:pPr>
        <w:snapToGrid w:val="0"/>
        <w:spacing w:afterLines="50" w:after="120" w:line="300" w:lineRule="auto"/>
        <w:ind w:firstLineChars="200" w:firstLine="560"/>
        <w:rPr>
          <w:rFonts w:asciiTheme="majorEastAsia" w:eastAsiaTheme="majorEastAsia" w:hAnsiTheme="majorEastAsia"/>
          <w:color w:val="000000"/>
          <w:sz w:val="28"/>
          <w:szCs w:val="28"/>
        </w:rPr>
      </w:pPr>
      <w:proofErr w:type="gramStart"/>
      <w:r w:rsidRPr="00F64F58">
        <w:rPr>
          <w:rFonts w:asciiTheme="majorEastAsia" w:eastAsiaTheme="majorEastAsia" w:hAnsiTheme="majorEastAsia"/>
          <w:color w:val="000000"/>
          <w:sz w:val="28"/>
          <w:szCs w:val="28"/>
        </w:rPr>
        <w:t>邮</w:t>
      </w:r>
      <w:proofErr w:type="gramEnd"/>
      <w:r w:rsidRPr="00F64F58">
        <w:rPr>
          <w:rFonts w:asciiTheme="majorEastAsia" w:eastAsiaTheme="majorEastAsia" w:hAnsiTheme="majorEastAsia"/>
          <w:color w:val="000000"/>
          <w:sz w:val="28"/>
          <w:szCs w:val="28"/>
        </w:rPr>
        <w:t xml:space="preserve">    箱：</w:t>
      </w:r>
      <w:r w:rsidR="00465E6C">
        <w:rPr>
          <w:rFonts w:asciiTheme="majorEastAsia" w:eastAsiaTheme="majorEastAsia" w:hAnsiTheme="majorEastAsia"/>
          <w:color w:val="000000"/>
          <w:sz w:val="28"/>
          <w:szCs w:val="28"/>
        </w:rPr>
        <w:t>wkzbhunan</w:t>
      </w:r>
      <w:r w:rsidRPr="00F64F58">
        <w:rPr>
          <w:rFonts w:asciiTheme="majorEastAsia" w:eastAsiaTheme="majorEastAsia" w:hAnsiTheme="majorEastAsia"/>
          <w:color w:val="000000"/>
          <w:sz w:val="28"/>
          <w:szCs w:val="28"/>
        </w:rPr>
        <w:t>@</w:t>
      </w:r>
      <w:r w:rsidRPr="00F64F58">
        <w:rPr>
          <w:rFonts w:asciiTheme="majorEastAsia" w:eastAsiaTheme="majorEastAsia" w:hAnsiTheme="majorEastAsia" w:hint="eastAsia"/>
          <w:color w:val="000000"/>
          <w:sz w:val="28"/>
          <w:szCs w:val="28"/>
        </w:rPr>
        <w:t>qq.</w:t>
      </w:r>
      <w:r w:rsidRPr="00F64F58">
        <w:rPr>
          <w:rFonts w:asciiTheme="majorEastAsia" w:eastAsiaTheme="majorEastAsia" w:hAnsiTheme="majorEastAsia"/>
          <w:color w:val="000000"/>
          <w:sz w:val="28"/>
          <w:szCs w:val="28"/>
        </w:rPr>
        <w:t>com。</w:t>
      </w:r>
    </w:p>
    <w:p w14:paraId="6E27EDA8" w14:textId="77777777" w:rsidR="00630DDD" w:rsidRPr="00F64F58" w:rsidRDefault="00630DDD">
      <w:pPr>
        <w:spacing w:line="480" w:lineRule="exact"/>
        <w:ind w:firstLineChars="200" w:firstLine="560"/>
        <w:jc w:val="right"/>
        <w:rPr>
          <w:rFonts w:asciiTheme="majorEastAsia" w:eastAsiaTheme="majorEastAsia" w:hAnsiTheme="majorEastAsia"/>
          <w:color w:val="000000"/>
          <w:sz w:val="28"/>
          <w:szCs w:val="28"/>
        </w:rPr>
      </w:pPr>
    </w:p>
    <w:p w14:paraId="0CD538AD" w14:textId="77777777" w:rsidR="00630DDD" w:rsidRPr="00F64F58" w:rsidRDefault="00630DDD">
      <w:pPr>
        <w:spacing w:line="480" w:lineRule="exact"/>
        <w:ind w:right="240" w:firstLineChars="200" w:firstLine="560"/>
        <w:jc w:val="right"/>
        <w:rPr>
          <w:rFonts w:asciiTheme="majorEastAsia" w:eastAsiaTheme="majorEastAsia" w:hAnsiTheme="majorEastAsia"/>
          <w:color w:val="000000"/>
          <w:sz w:val="28"/>
          <w:szCs w:val="28"/>
          <w:u w:val="single"/>
        </w:rPr>
      </w:pPr>
    </w:p>
    <w:p w14:paraId="6AEBF506" w14:textId="7AE207D5" w:rsidR="00630DDD" w:rsidRPr="00F64F58" w:rsidRDefault="008763BA">
      <w:pPr>
        <w:spacing w:line="480" w:lineRule="exact"/>
        <w:ind w:right="240" w:firstLineChars="200" w:firstLine="560"/>
        <w:jc w:val="right"/>
        <w:rPr>
          <w:rFonts w:asciiTheme="majorEastAsia" w:eastAsiaTheme="majorEastAsia" w:hAnsiTheme="majorEastAsia"/>
          <w:color w:val="000000"/>
          <w:sz w:val="28"/>
          <w:szCs w:val="28"/>
        </w:rPr>
      </w:pPr>
      <w:r w:rsidRPr="00F64F58">
        <w:rPr>
          <w:rFonts w:asciiTheme="majorEastAsia" w:eastAsiaTheme="majorEastAsia" w:hAnsiTheme="majorEastAsia"/>
          <w:color w:val="000000"/>
          <w:sz w:val="28"/>
          <w:szCs w:val="28"/>
          <w:u w:val="single"/>
        </w:rPr>
        <w:t xml:space="preserve">   </w:t>
      </w:r>
      <w:r w:rsidRPr="007D7A67">
        <w:rPr>
          <w:rFonts w:asciiTheme="majorEastAsia" w:eastAsiaTheme="majorEastAsia" w:hAnsiTheme="majorEastAsia" w:hint="eastAsia"/>
          <w:color w:val="000000"/>
          <w:sz w:val="28"/>
          <w:szCs w:val="28"/>
          <w:u w:val="single"/>
        </w:rPr>
        <w:t>2020</w:t>
      </w:r>
      <w:r w:rsidRPr="007D7A67">
        <w:rPr>
          <w:rFonts w:asciiTheme="majorEastAsia" w:eastAsiaTheme="majorEastAsia" w:hAnsiTheme="majorEastAsia"/>
          <w:color w:val="000000"/>
          <w:sz w:val="28"/>
          <w:szCs w:val="28"/>
        </w:rPr>
        <w:t>年</w:t>
      </w:r>
      <w:r w:rsidRPr="007D7A67">
        <w:rPr>
          <w:rFonts w:asciiTheme="majorEastAsia" w:eastAsiaTheme="majorEastAsia" w:hAnsiTheme="majorEastAsia" w:hint="eastAsia"/>
          <w:color w:val="000000"/>
          <w:sz w:val="28"/>
          <w:szCs w:val="28"/>
          <w:u w:val="single"/>
        </w:rPr>
        <w:t xml:space="preserve"> </w:t>
      </w:r>
      <w:r w:rsidR="00465E6C" w:rsidRPr="007D7A67">
        <w:rPr>
          <w:rFonts w:asciiTheme="majorEastAsia" w:eastAsiaTheme="majorEastAsia" w:hAnsiTheme="majorEastAsia"/>
          <w:color w:val="000000"/>
          <w:sz w:val="28"/>
          <w:szCs w:val="28"/>
          <w:u w:val="single"/>
        </w:rPr>
        <w:t>05</w:t>
      </w:r>
      <w:r w:rsidRPr="007D7A67">
        <w:rPr>
          <w:rFonts w:asciiTheme="majorEastAsia" w:eastAsiaTheme="majorEastAsia" w:hAnsiTheme="majorEastAsia" w:hint="eastAsia"/>
          <w:color w:val="000000"/>
          <w:sz w:val="28"/>
          <w:szCs w:val="28"/>
          <w:u w:val="single"/>
        </w:rPr>
        <w:t xml:space="preserve"> </w:t>
      </w:r>
      <w:r w:rsidRPr="007D7A67">
        <w:rPr>
          <w:rFonts w:asciiTheme="majorEastAsia" w:eastAsiaTheme="majorEastAsia" w:hAnsiTheme="majorEastAsia"/>
          <w:color w:val="000000"/>
          <w:sz w:val="28"/>
          <w:szCs w:val="28"/>
        </w:rPr>
        <w:t>月</w:t>
      </w:r>
      <w:r w:rsidRPr="007D7A67">
        <w:rPr>
          <w:rFonts w:asciiTheme="majorEastAsia" w:eastAsiaTheme="majorEastAsia" w:hAnsiTheme="majorEastAsia" w:hint="eastAsia"/>
          <w:color w:val="000000"/>
          <w:sz w:val="28"/>
          <w:szCs w:val="28"/>
          <w:u w:val="single"/>
        </w:rPr>
        <w:t xml:space="preserve"> </w:t>
      </w:r>
      <w:r w:rsidR="00A82407" w:rsidRPr="007D7A67">
        <w:rPr>
          <w:rFonts w:asciiTheme="majorEastAsia" w:eastAsiaTheme="majorEastAsia" w:hAnsiTheme="majorEastAsia"/>
          <w:color w:val="000000"/>
          <w:sz w:val="28"/>
          <w:szCs w:val="28"/>
          <w:u w:val="single"/>
        </w:rPr>
        <w:t>26</w:t>
      </w:r>
      <w:r w:rsidRPr="007D7A67">
        <w:rPr>
          <w:rFonts w:asciiTheme="majorEastAsia" w:eastAsiaTheme="majorEastAsia" w:hAnsiTheme="majorEastAsia" w:hint="eastAsia"/>
          <w:color w:val="000000"/>
          <w:sz w:val="28"/>
          <w:szCs w:val="28"/>
          <w:u w:val="single"/>
        </w:rPr>
        <w:t xml:space="preserve"> </w:t>
      </w:r>
      <w:r w:rsidRPr="007D7A67">
        <w:rPr>
          <w:rFonts w:asciiTheme="majorEastAsia" w:eastAsiaTheme="majorEastAsia" w:hAnsiTheme="majorEastAsia"/>
          <w:color w:val="000000"/>
          <w:sz w:val="28"/>
          <w:szCs w:val="28"/>
        </w:rPr>
        <w:t>日</w:t>
      </w:r>
    </w:p>
    <w:p w14:paraId="7923DF83" w14:textId="77777777" w:rsidR="00630DDD" w:rsidRDefault="008763BA">
      <w:pPr>
        <w:wordWrap w:val="0"/>
        <w:spacing w:line="480" w:lineRule="exact"/>
        <w:ind w:left="420" w:firstLineChars="25" w:firstLine="90"/>
        <w:jc w:val="right"/>
        <w:rPr>
          <w:rFonts w:asciiTheme="majorEastAsia" w:eastAsiaTheme="majorEastAsia" w:hAnsiTheme="majorEastAsia" w:cs="Times New Roman"/>
          <w:sz w:val="36"/>
          <w:szCs w:val="36"/>
          <w:lang w:val="zh-CN"/>
        </w:rPr>
      </w:pPr>
      <w:r>
        <w:rPr>
          <w:rFonts w:asciiTheme="majorEastAsia" w:eastAsiaTheme="majorEastAsia" w:hAnsiTheme="majorEastAsia" w:cs="Times New Roman"/>
          <w:sz w:val="36"/>
          <w:szCs w:val="36"/>
          <w:lang w:val="zh-CN"/>
        </w:rPr>
        <w:br w:type="page"/>
      </w:r>
    </w:p>
    <w:p w14:paraId="70429A00" w14:textId="77777777" w:rsidR="00630DDD"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66" w:name="_Toc303864864"/>
      <w:bookmarkStart w:id="67" w:name="_Toc384110076"/>
      <w:bookmarkStart w:id="68" w:name="_Toc21595"/>
      <w:bookmarkStart w:id="69" w:name="_Toc38817534"/>
      <w:bookmarkStart w:id="70" w:name="_Toc375561345"/>
      <w:bookmarkStart w:id="71" w:name="_Toc41059139"/>
      <w:r>
        <w:rPr>
          <w:rFonts w:asciiTheme="majorEastAsia" w:eastAsiaTheme="majorEastAsia" w:hAnsiTheme="majorEastAsia" w:cs="Times New Roman" w:hint="eastAsia"/>
          <w:b/>
          <w:bCs/>
          <w:kern w:val="32"/>
          <w:sz w:val="48"/>
          <w:szCs w:val="48"/>
          <w:lang w:val="zh-CN"/>
        </w:rPr>
        <w:lastRenderedPageBreak/>
        <w:t>第二章  投标人须知</w:t>
      </w:r>
      <w:bookmarkStart w:id="72" w:name="_Toc300677997"/>
      <w:bookmarkEnd w:id="66"/>
      <w:bookmarkEnd w:id="67"/>
      <w:bookmarkEnd w:id="68"/>
      <w:bookmarkEnd w:id="69"/>
      <w:bookmarkEnd w:id="70"/>
      <w:bookmarkEnd w:id="71"/>
    </w:p>
    <w:p w14:paraId="461AE41E" w14:textId="77777777" w:rsidR="00630DDD" w:rsidRDefault="008763BA">
      <w:pPr>
        <w:keepNext/>
        <w:keepLines/>
        <w:spacing w:before="260" w:after="260" w:line="413" w:lineRule="auto"/>
        <w:outlineLvl w:val="1"/>
        <w:rPr>
          <w:rFonts w:asciiTheme="majorEastAsia" w:eastAsiaTheme="majorEastAsia" w:hAnsiTheme="majorEastAsia" w:cs="Times New Roman"/>
          <w:b/>
          <w:bCs/>
          <w:kern w:val="32"/>
          <w:sz w:val="40"/>
          <w:szCs w:val="40"/>
          <w:lang w:val="zh-CN"/>
        </w:rPr>
      </w:pPr>
      <w:bookmarkStart w:id="73" w:name="_Toc13523"/>
      <w:bookmarkStart w:id="74" w:name="_Toc38817535"/>
      <w:bookmarkStart w:id="75" w:name="_Toc34387049"/>
      <w:r>
        <w:rPr>
          <w:rFonts w:asciiTheme="majorEastAsia" w:eastAsiaTheme="majorEastAsia" w:hAnsiTheme="majorEastAsia" w:cs="Times New Roman" w:hint="eastAsia"/>
          <w:b/>
          <w:bCs/>
          <w:sz w:val="40"/>
          <w:szCs w:val="40"/>
          <w:lang w:val="zh-CN"/>
        </w:rPr>
        <w:t>投标人须知前附表</w:t>
      </w:r>
      <w:bookmarkEnd w:id="72"/>
      <w:bookmarkEnd w:id="73"/>
      <w:bookmarkEnd w:id="74"/>
      <w:bookmarkEnd w:id="75"/>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5"/>
        <w:gridCol w:w="2063"/>
        <w:gridCol w:w="6445"/>
      </w:tblGrid>
      <w:tr w:rsidR="00630DDD" w14:paraId="19751DFD" w14:textId="77777777">
        <w:trPr>
          <w:trHeight w:val="567"/>
          <w:tblHeader/>
          <w:jc w:val="center"/>
        </w:trPr>
        <w:tc>
          <w:tcPr>
            <w:tcW w:w="1065" w:type="dxa"/>
            <w:vAlign w:val="center"/>
          </w:tcPr>
          <w:p w14:paraId="10AE1EF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b/>
                <w:bCs/>
                <w:sz w:val="28"/>
                <w:szCs w:val="28"/>
              </w:rPr>
              <w:t>条款号</w:t>
            </w:r>
          </w:p>
        </w:tc>
        <w:tc>
          <w:tcPr>
            <w:tcW w:w="2063" w:type="dxa"/>
            <w:vAlign w:val="center"/>
          </w:tcPr>
          <w:p w14:paraId="02E63822" w14:textId="77777777" w:rsidR="00630DDD" w:rsidRDefault="008763BA" w:rsidP="00F84B8E">
            <w:pPr>
              <w:spacing w:beforeLines="25" w:before="60" w:afterLines="25" w:after="60"/>
              <w:jc w:val="cente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条款名称</w:t>
            </w:r>
          </w:p>
        </w:tc>
        <w:tc>
          <w:tcPr>
            <w:tcW w:w="6445" w:type="dxa"/>
            <w:vAlign w:val="center"/>
          </w:tcPr>
          <w:p w14:paraId="55041A63" w14:textId="77777777" w:rsidR="00630DDD" w:rsidRDefault="008763BA" w:rsidP="00F84B8E">
            <w:pPr>
              <w:spacing w:beforeLines="25" w:before="60" w:afterLines="25" w:after="60"/>
              <w:jc w:val="cente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编列内容</w:t>
            </w:r>
          </w:p>
        </w:tc>
      </w:tr>
      <w:tr w:rsidR="00630DDD" w14:paraId="0F03EB8A" w14:textId="77777777">
        <w:trPr>
          <w:trHeight w:val="502"/>
          <w:jc w:val="center"/>
        </w:trPr>
        <w:tc>
          <w:tcPr>
            <w:tcW w:w="1065" w:type="dxa"/>
            <w:vAlign w:val="center"/>
          </w:tcPr>
          <w:p w14:paraId="3D0C2B1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1.1.2</w:t>
            </w:r>
          </w:p>
        </w:tc>
        <w:tc>
          <w:tcPr>
            <w:tcW w:w="2063" w:type="dxa"/>
            <w:vAlign w:val="center"/>
          </w:tcPr>
          <w:p w14:paraId="16DE8D7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招标人</w:t>
            </w:r>
          </w:p>
        </w:tc>
        <w:tc>
          <w:tcPr>
            <w:tcW w:w="6445" w:type="dxa"/>
            <w:vAlign w:val="center"/>
          </w:tcPr>
          <w:p w14:paraId="72E6D6B7" w14:textId="41A4E241"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名    称：</w:t>
            </w:r>
            <w:r w:rsidR="003E46A3">
              <w:rPr>
                <w:rFonts w:asciiTheme="majorEastAsia" w:eastAsiaTheme="majorEastAsia" w:hAnsiTheme="majorEastAsia" w:hint="eastAsia"/>
                <w:color w:val="000000"/>
                <w:sz w:val="28"/>
                <w:szCs w:val="28"/>
              </w:rPr>
              <w:t>中国邮政集团有限公司湖南省分公司</w:t>
            </w:r>
          </w:p>
          <w:p w14:paraId="1CC8104F"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地    址：</w:t>
            </w:r>
            <w:r w:rsidR="008217DA" w:rsidRPr="008217DA">
              <w:rPr>
                <w:rFonts w:asciiTheme="majorEastAsia" w:eastAsiaTheme="majorEastAsia" w:hAnsiTheme="majorEastAsia" w:hint="eastAsia"/>
                <w:color w:val="000000"/>
                <w:sz w:val="28"/>
                <w:szCs w:val="28"/>
              </w:rPr>
              <w:t>长沙市东二环710号</w:t>
            </w:r>
          </w:p>
          <w:p w14:paraId="42267AD8"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联 系 人：</w:t>
            </w:r>
            <w:r w:rsidR="008217DA" w:rsidRPr="008217DA">
              <w:rPr>
                <w:rFonts w:asciiTheme="majorEastAsia" w:eastAsiaTheme="majorEastAsia" w:hAnsiTheme="majorEastAsia" w:hint="eastAsia"/>
                <w:color w:val="000000"/>
                <w:sz w:val="28"/>
                <w:szCs w:val="28"/>
              </w:rPr>
              <w:t>陈先生、伍先生</w:t>
            </w:r>
          </w:p>
          <w:p w14:paraId="594389A2"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电    话：</w:t>
            </w:r>
            <w:r w:rsidR="008217DA" w:rsidRPr="008217DA">
              <w:rPr>
                <w:rFonts w:asciiTheme="majorEastAsia" w:eastAsiaTheme="majorEastAsia" w:hAnsiTheme="majorEastAsia" w:hint="eastAsia"/>
                <w:color w:val="000000"/>
                <w:sz w:val="28"/>
                <w:szCs w:val="28"/>
              </w:rPr>
              <w:t>0731-85988398、0731-85988003</w:t>
            </w:r>
          </w:p>
        </w:tc>
      </w:tr>
      <w:tr w:rsidR="00630DDD" w14:paraId="6C6443B5" w14:textId="77777777">
        <w:trPr>
          <w:trHeight w:val="452"/>
          <w:jc w:val="center"/>
        </w:trPr>
        <w:tc>
          <w:tcPr>
            <w:tcW w:w="1065" w:type="dxa"/>
            <w:vAlign w:val="center"/>
          </w:tcPr>
          <w:p w14:paraId="246FBEE3"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1.1.3</w:t>
            </w:r>
          </w:p>
        </w:tc>
        <w:tc>
          <w:tcPr>
            <w:tcW w:w="2063" w:type="dxa"/>
            <w:vAlign w:val="center"/>
          </w:tcPr>
          <w:p w14:paraId="6DFAD551"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招标代理</w:t>
            </w:r>
          </w:p>
        </w:tc>
        <w:tc>
          <w:tcPr>
            <w:tcW w:w="6445" w:type="dxa"/>
            <w:vAlign w:val="center"/>
          </w:tcPr>
          <w:p w14:paraId="4AD66FDF" w14:textId="40600679"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名    称：</w:t>
            </w:r>
            <w:r>
              <w:rPr>
                <w:rFonts w:asciiTheme="majorEastAsia" w:eastAsiaTheme="majorEastAsia" w:hAnsiTheme="majorEastAsia" w:hint="eastAsia"/>
                <w:color w:val="000000"/>
                <w:sz w:val="28"/>
                <w:szCs w:val="28"/>
              </w:rPr>
              <w:t>五</w:t>
            </w:r>
            <w:proofErr w:type="gramStart"/>
            <w:r>
              <w:rPr>
                <w:rFonts w:asciiTheme="majorEastAsia" w:eastAsiaTheme="majorEastAsia" w:hAnsiTheme="majorEastAsia" w:hint="eastAsia"/>
                <w:color w:val="000000"/>
                <w:sz w:val="28"/>
                <w:szCs w:val="28"/>
              </w:rPr>
              <w:t>矿国际</w:t>
            </w:r>
            <w:proofErr w:type="gramEnd"/>
            <w:r>
              <w:rPr>
                <w:rFonts w:asciiTheme="majorEastAsia" w:eastAsiaTheme="majorEastAsia" w:hAnsiTheme="majorEastAsia" w:hint="eastAsia"/>
                <w:color w:val="000000"/>
                <w:sz w:val="28"/>
                <w:szCs w:val="28"/>
              </w:rPr>
              <w:t>招标有限责任公司</w:t>
            </w:r>
          </w:p>
          <w:p w14:paraId="1F8EAA23"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地    址：长沙市天心区劳动西路290号（湖南有色）B栋402室</w:t>
            </w:r>
          </w:p>
          <w:p w14:paraId="3F21B850"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联 系 人：曾先生、张先生</w:t>
            </w:r>
          </w:p>
          <w:p w14:paraId="0BA8A65D"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电    话：</w:t>
            </w:r>
            <w:r>
              <w:rPr>
                <w:rFonts w:asciiTheme="majorEastAsia" w:eastAsiaTheme="majorEastAsia" w:hAnsiTheme="majorEastAsia"/>
                <w:color w:val="000000"/>
                <w:sz w:val="28"/>
                <w:szCs w:val="28"/>
              </w:rPr>
              <w:t>0731-85385601</w:t>
            </w:r>
          </w:p>
          <w:p w14:paraId="6002F455" w14:textId="2C5D5B34" w:rsidR="00630DDD" w:rsidRDefault="00D621AA" w:rsidP="00C11A06">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电子邮</w:t>
            </w:r>
            <w:r>
              <w:rPr>
                <w:rFonts w:asciiTheme="majorEastAsia" w:eastAsiaTheme="majorEastAsia" w:hAnsiTheme="majorEastAsia" w:hint="eastAsia"/>
                <w:color w:val="000000"/>
                <w:sz w:val="28"/>
                <w:szCs w:val="28"/>
              </w:rPr>
              <w:t>箱</w:t>
            </w:r>
            <w:r w:rsidR="008763BA">
              <w:rPr>
                <w:rFonts w:asciiTheme="majorEastAsia" w:eastAsiaTheme="majorEastAsia" w:hAnsiTheme="majorEastAsia"/>
                <w:color w:val="000000"/>
                <w:sz w:val="28"/>
                <w:szCs w:val="28"/>
              </w:rPr>
              <w:t>：</w:t>
            </w:r>
            <w:r w:rsidR="00C11A06">
              <w:rPr>
                <w:rFonts w:asciiTheme="majorEastAsia" w:eastAsiaTheme="majorEastAsia" w:hAnsiTheme="majorEastAsia"/>
                <w:color w:val="000000"/>
                <w:sz w:val="28"/>
                <w:szCs w:val="28"/>
              </w:rPr>
              <w:t>wkzbhunan</w:t>
            </w:r>
            <w:r w:rsidR="008763BA">
              <w:rPr>
                <w:rFonts w:asciiTheme="majorEastAsia" w:eastAsiaTheme="majorEastAsia" w:hAnsiTheme="majorEastAsia"/>
                <w:color w:val="000000"/>
                <w:sz w:val="28"/>
                <w:szCs w:val="28"/>
              </w:rPr>
              <w:t>@qq.com</w:t>
            </w:r>
          </w:p>
        </w:tc>
      </w:tr>
      <w:tr w:rsidR="00630DDD" w14:paraId="5CBA0EFA" w14:textId="77777777">
        <w:trPr>
          <w:trHeight w:val="567"/>
          <w:jc w:val="center"/>
        </w:trPr>
        <w:tc>
          <w:tcPr>
            <w:tcW w:w="1065" w:type="dxa"/>
            <w:vAlign w:val="center"/>
          </w:tcPr>
          <w:p w14:paraId="5D8666FF"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1.1.4</w:t>
            </w:r>
          </w:p>
        </w:tc>
        <w:tc>
          <w:tcPr>
            <w:tcW w:w="2063" w:type="dxa"/>
            <w:vAlign w:val="center"/>
          </w:tcPr>
          <w:p w14:paraId="082A2260"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项目名称</w:t>
            </w:r>
          </w:p>
        </w:tc>
        <w:tc>
          <w:tcPr>
            <w:tcW w:w="6445" w:type="dxa"/>
            <w:vAlign w:val="center"/>
          </w:tcPr>
          <w:p w14:paraId="53757944"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中南地区邮政快递枢纽长沙邮件处理中心一期工程设计施工总承包项目</w:t>
            </w:r>
          </w:p>
        </w:tc>
      </w:tr>
      <w:tr w:rsidR="00630DDD" w14:paraId="3E4C2A31" w14:textId="77777777">
        <w:trPr>
          <w:trHeight w:val="567"/>
          <w:jc w:val="center"/>
        </w:trPr>
        <w:tc>
          <w:tcPr>
            <w:tcW w:w="1065" w:type="dxa"/>
            <w:vAlign w:val="center"/>
          </w:tcPr>
          <w:p w14:paraId="68DD6E86"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1.1.5</w:t>
            </w:r>
          </w:p>
        </w:tc>
        <w:tc>
          <w:tcPr>
            <w:tcW w:w="2063" w:type="dxa"/>
            <w:vAlign w:val="center"/>
          </w:tcPr>
          <w:p w14:paraId="11E6057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建设地点</w:t>
            </w:r>
          </w:p>
        </w:tc>
        <w:tc>
          <w:tcPr>
            <w:tcW w:w="6445" w:type="dxa"/>
            <w:vAlign w:val="center"/>
          </w:tcPr>
          <w:p w14:paraId="406D5B16"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长沙</w:t>
            </w:r>
            <w:r>
              <w:rPr>
                <w:rFonts w:asciiTheme="majorEastAsia" w:eastAsiaTheme="majorEastAsia" w:hAnsiTheme="majorEastAsia" w:cs="Times New Roman"/>
                <w:sz w:val="28"/>
                <w:szCs w:val="28"/>
              </w:rPr>
              <w:t>临空经济区大元路与盛祥路交汇处东南角</w:t>
            </w:r>
          </w:p>
        </w:tc>
      </w:tr>
      <w:tr w:rsidR="00630DDD" w14:paraId="75B5AD58" w14:textId="77777777">
        <w:trPr>
          <w:trHeight w:val="567"/>
          <w:jc w:val="center"/>
        </w:trPr>
        <w:tc>
          <w:tcPr>
            <w:tcW w:w="1065" w:type="dxa"/>
            <w:vAlign w:val="center"/>
          </w:tcPr>
          <w:p w14:paraId="0AFB736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1.2.1</w:t>
            </w:r>
          </w:p>
        </w:tc>
        <w:tc>
          <w:tcPr>
            <w:tcW w:w="2063" w:type="dxa"/>
            <w:vAlign w:val="center"/>
          </w:tcPr>
          <w:p w14:paraId="6B878CA3"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资金来源</w:t>
            </w:r>
          </w:p>
        </w:tc>
        <w:tc>
          <w:tcPr>
            <w:tcW w:w="6445" w:type="dxa"/>
            <w:vAlign w:val="center"/>
          </w:tcPr>
          <w:p w14:paraId="4A2B2EF8"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自筹</w:t>
            </w:r>
          </w:p>
        </w:tc>
      </w:tr>
      <w:tr w:rsidR="00630DDD" w14:paraId="77DFC1C1" w14:textId="77777777">
        <w:trPr>
          <w:trHeight w:val="567"/>
          <w:jc w:val="center"/>
        </w:trPr>
        <w:tc>
          <w:tcPr>
            <w:tcW w:w="1065" w:type="dxa"/>
            <w:vAlign w:val="center"/>
          </w:tcPr>
          <w:p w14:paraId="55C7ED39"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1.2.2</w:t>
            </w:r>
          </w:p>
        </w:tc>
        <w:tc>
          <w:tcPr>
            <w:tcW w:w="2063" w:type="dxa"/>
            <w:vAlign w:val="center"/>
          </w:tcPr>
          <w:p w14:paraId="71E47F0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资金落实情况</w:t>
            </w:r>
          </w:p>
        </w:tc>
        <w:tc>
          <w:tcPr>
            <w:tcW w:w="6445" w:type="dxa"/>
            <w:vAlign w:val="center"/>
          </w:tcPr>
          <w:p w14:paraId="65EAB2F1" w14:textId="77777777" w:rsidR="00630DDD" w:rsidRDefault="008763BA" w:rsidP="00F84B8E">
            <w:pPr>
              <w:spacing w:beforeLines="25" w:before="60" w:afterLines="25" w:after="60"/>
              <w:rPr>
                <w:rFonts w:asciiTheme="majorEastAsia" w:eastAsiaTheme="majorEastAsia" w:hAnsiTheme="majorEastAsia" w:cs="Times New Roman"/>
                <w:sz w:val="28"/>
                <w:szCs w:val="28"/>
              </w:rPr>
            </w:pPr>
            <w:bookmarkStart w:id="76" w:name="S_0_023"/>
            <w:r>
              <w:rPr>
                <w:rFonts w:asciiTheme="majorEastAsia" w:eastAsiaTheme="majorEastAsia" w:hAnsiTheme="majorEastAsia" w:cs="Times New Roman"/>
                <w:sz w:val="28"/>
                <w:szCs w:val="28"/>
              </w:rPr>
              <w:t xml:space="preserve">已经落实 </w:t>
            </w:r>
            <w:bookmarkEnd w:id="76"/>
          </w:p>
        </w:tc>
      </w:tr>
      <w:tr w:rsidR="00630DDD" w14:paraId="424E9087" w14:textId="77777777">
        <w:trPr>
          <w:trHeight w:val="567"/>
          <w:jc w:val="center"/>
        </w:trPr>
        <w:tc>
          <w:tcPr>
            <w:tcW w:w="1065" w:type="dxa"/>
            <w:vAlign w:val="center"/>
          </w:tcPr>
          <w:p w14:paraId="5E191321"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1.3.1</w:t>
            </w:r>
          </w:p>
        </w:tc>
        <w:tc>
          <w:tcPr>
            <w:tcW w:w="2063" w:type="dxa"/>
            <w:vAlign w:val="center"/>
          </w:tcPr>
          <w:p w14:paraId="02FFC94F"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招标范围</w:t>
            </w:r>
          </w:p>
        </w:tc>
        <w:tc>
          <w:tcPr>
            <w:tcW w:w="6445" w:type="dxa"/>
            <w:vAlign w:val="center"/>
          </w:tcPr>
          <w:p w14:paraId="29DA99E4" w14:textId="77777777" w:rsidR="00630DDD" w:rsidRDefault="008763BA" w:rsidP="00F84B8E">
            <w:pPr>
              <w:spacing w:beforeLines="25" w:before="60" w:afterLines="25" w:after="60"/>
              <w:jc w:val="left"/>
              <w:rPr>
                <w:rFonts w:asciiTheme="majorEastAsia" w:eastAsiaTheme="majorEastAsia" w:hAnsiTheme="majorEastAsia" w:cs="Times New Roman"/>
                <w:sz w:val="28"/>
                <w:szCs w:val="28"/>
              </w:rPr>
            </w:pPr>
            <w:r>
              <w:rPr>
                <w:rFonts w:asciiTheme="majorEastAsia" w:eastAsiaTheme="majorEastAsia" w:hAnsiTheme="majorEastAsia"/>
                <w:color w:val="000000"/>
                <w:sz w:val="28"/>
                <w:szCs w:val="28"/>
              </w:rPr>
              <w:t>详见招标公告</w:t>
            </w:r>
          </w:p>
        </w:tc>
      </w:tr>
      <w:tr w:rsidR="00630DDD" w14:paraId="485A3002" w14:textId="77777777">
        <w:trPr>
          <w:trHeight w:val="567"/>
          <w:jc w:val="center"/>
        </w:trPr>
        <w:tc>
          <w:tcPr>
            <w:tcW w:w="1065" w:type="dxa"/>
            <w:vAlign w:val="center"/>
          </w:tcPr>
          <w:p w14:paraId="5B0B6D93"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1.3.2</w:t>
            </w:r>
          </w:p>
        </w:tc>
        <w:tc>
          <w:tcPr>
            <w:tcW w:w="2063" w:type="dxa"/>
            <w:vAlign w:val="center"/>
          </w:tcPr>
          <w:p w14:paraId="607774C5" w14:textId="77777777" w:rsidR="00630DDD" w:rsidRPr="00984AA1" w:rsidRDefault="008763BA" w:rsidP="00F84B8E">
            <w:pPr>
              <w:spacing w:beforeLines="25" w:before="60" w:afterLines="25" w:after="60"/>
              <w:jc w:val="center"/>
              <w:rPr>
                <w:rFonts w:asciiTheme="majorEastAsia" w:eastAsiaTheme="majorEastAsia" w:hAnsiTheme="majorEastAsia" w:cs="Times New Roman"/>
                <w:sz w:val="28"/>
                <w:szCs w:val="28"/>
              </w:rPr>
            </w:pPr>
            <w:r w:rsidRPr="00984AA1">
              <w:rPr>
                <w:rFonts w:asciiTheme="majorEastAsia" w:eastAsiaTheme="majorEastAsia" w:hAnsiTheme="majorEastAsia" w:cs="Times New Roman" w:hint="eastAsia"/>
                <w:sz w:val="28"/>
                <w:szCs w:val="28"/>
              </w:rPr>
              <w:t>计划工期</w:t>
            </w:r>
          </w:p>
        </w:tc>
        <w:tc>
          <w:tcPr>
            <w:tcW w:w="6445" w:type="dxa"/>
            <w:vAlign w:val="center"/>
          </w:tcPr>
          <w:p w14:paraId="61C797A2" w14:textId="3E0E94BC" w:rsidR="00630DDD" w:rsidRPr="00984AA1" w:rsidRDefault="008763BA" w:rsidP="00F84B8E">
            <w:pPr>
              <w:spacing w:beforeLines="25" w:before="60" w:afterLines="25" w:after="60"/>
              <w:ind w:leftChars="-49" w:left="-103"/>
              <w:rPr>
                <w:rFonts w:asciiTheme="majorEastAsia" w:eastAsiaTheme="majorEastAsia" w:hAnsiTheme="majorEastAsia"/>
                <w:sz w:val="28"/>
                <w:szCs w:val="28"/>
              </w:rPr>
            </w:pPr>
            <w:r w:rsidRPr="00984AA1">
              <w:rPr>
                <w:rFonts w:asciiTheme="majorEastAsia" w:eastAsiaTheme="majorEastAsia" w:hAnsiTheme="majorEastAsia" w:cs="Times New Roman" w:hint="eastAsia"/>
                <w:sz w:val="28"/>
                <w:szCs w:val="28"/>
              </w:rPr>
              <w:t xml:space="preserve">总工期 </w:t>
            </w:r>
            <w:r w:rsidR="00DA78E8">
              <w:rPr>
                <w:rFonts w:asciiTheme="majorEastAsia" w:eastAsiaTheme="majorEastAsia" w:hAnsiTheme="majorEastAsia" w:cs="Times New Roman"/>
                <w:sz w:val="28"/>
                <w:szCs w:val="28"/>
              </w:rPr>
              <w:t>600</w:t>
            </w:r>
            <w:r w:rsidRPr="00984AA1">
              <w:rPr>
                <w:rFonts w:asciiTheme="majorEastAsia" w:eastAsiaTheme="majorEastAsia" w:hAnsiTheme="majorEastAsia" w:cs="Times New Roman" w:hint="eastAsia"/>
                <w:sz w:val="28"/>
                <w:szCs w:val="28"/>
              </w:rPr>
              <w:t xml:space="preserve">日历天，其中，设计工期为 </w:t>
            </w:r>
            <w:r w:rsidR="00736AA1" w:rsidRPr="00984AA1">
              <w:rPr>
                <w:rFonts w:asciiTheme="majorEastAsia" w:eastAsiaTheme="majorEastAsia" w:hAnsiTheme="majorEastAsia" w:cs="Times New Roman"/>
                <w:sz w:val="28"/>
                <w:szCs w:val="28"/>
              </w:rPr>
              <w:t>100</w:t>
            </w:r>
            <w:r w:rsidRPr="00984AA1">
              <w:rPr>
                <w:rFonts w:asciiTheme="majorEastAsia" w:eastAsiaTheme="majorEastAsia" w:hAnsiTheme="majorEastAsia" w:cs="Times New Roman" w:hint="eastAsia"/>
                <w:sz w:val="28"/>
                <w:szCs w:val="28"/>
              </w:rPr>
              <w:t>日历天，施工工期为</w:t>
            </w:r>
            <w:r w:rsidR="00DA78E8">
              <w:rPr>
                <w:rFonts w:asciiTheme="majorEastAsia" w:eastAsiaTheme="majorEastAsia" w:hAnsiTheme="majorEastAsia" w:cs="Times New Roman" w:hint="eastAsia"/>
                <w:sz w:val="28"/>
                <w:szCs w:val="28"/>
              </w:rPr>
              <w:t>500</w:t>
            </w:r>
            <w:r w:rsidRPr="00984AA1">
              <w:rPr>
                <w:rFonts w:asciiTheme="majorEastAsia" w:eastAsiaTheme="majorEastAsia" w:hAnsiTheme="majorEastAsia" w:cs="Times New Roman" w:hint="eastAsia"/>
                <w:sz w:val="28"/>
                <w:szCs w:val="28"/>
              </w:rPr>
              <w:t>日历天；</w:t>
            </w:r>
          </w:p>
          <w:p w14:paraId="41111B89" w14:textId="77777777" w:rsidR="00630DDD" w:rsidRPr="00984AA1" w:rsidRDefault="008763BA" w:rsidP="00F84B8E">
            <w:pPr>
              <w:spacing w:beforeLines="25" w:before="60" w:afterLines="25" w:after="60"/>
              <w:rPr>
                <w:rFonts w:asciiTheme="majorEastAsia" w:eastAsiaTheme="majorEastAsia" w:hAnsiTheme="majorEastAsia" w:cs="Times New Roman"/>
                <w:sz w:val="28"/>
                <w:szCs w:val="28"/>
              </w:rPr>
            </w:pPr>
            <w:r w:rsidRPr="00984AA1">
              <w:rPr>
                <w:rFonts w:asciiTheme="majorEastAsia" w:eastAsiaTheme="majorEastAsia" w:hAnsiTheme="majorEastAsia"/>
                <w:color w:val="000000"/>
                <w:sz w:val="28"/>
                <w:szCs w:val="28"/>
              </w:rPr>
              <w:t>计划开工日期：</w:t>
            </w:r>
            <w:r w:rsidRPr="00984AA1">
              <w:rPr>
                <w:rFonts w:asciiTheme="majorEastAsia" w:eastAsiaTheme="majorEastAsia" w:hAnsiTheme="majorEastAsia" w:hint="eastAsia"/>
                <w:color w:val="000000"/>
                <w:sz w:val="28"/>
                <w:szCs w:val="28"/>
                <w:u w:val="single"/>
              </w:rPr>
              <w:t>2020</w:t>
            </w:r>
            <w:r w:rsidRPr="00984AA1">
              <w:rPr>
                <w:rFonts w:asciiTheme="majorEastAsia" w:eastAsiaTheme="majorEastAsia" w:hAnsiTheme="majorEastAsia"/>
                <w:color w:val="000000"/>
                <w:sz w:val="28"/>
                <w:szCs w:val="28"/>
              </w:rPr>
              <w:t>年</w:t>
            </w:r>
            <w:r w:rsidR="00736AA1" w:rsidRPr="00984AA1">
              <w:rPr>
                <w:rFonts w:asciiTheme="majorEastAsia" w:eastAsiaTheme="majorEastAsia" w:hAnsiTheme="majorEastAsia" w:hint="eastAsia"/>
                <w:color w:val="000000"/>
                <w:sz w:val="28"/>
                <w:szCs w:val="28"/>
              </w:rPr>
              <w:t>10</w:t>
            </w:r>
            <w:r w:rsidRPr="00984AA1">
              <w:rPr>
                <w:rFonts w:asciiTheme="majorEastAsia" w:eastAsiaTheme="majorEastAsia" w:hAnsiTheme="majorEastAsia"/>
                <w:color w:val="000000"/>
                <w:sz w:val="28"/>
                <w:szCs w:val="28"/>
              </w:rPr>
              <w:t>月</w:t>
            </w:r>
          </w:p>
        </w:tc>
      </w:tr>
      <w:tr w:rsidR="00630DDD" w14:paraId="126DD819" w14:textId="77777777">
        <w:trPr>
          <w:trHeight w:val="567"/>
          <w:jc w:val="center"/>
        </w:trPr>
        <w:tc>
          <w:tcPr>
            <w:tcW w:w="1065" w:type="dxa"/>
            <w:vAlign w:val="center"/>
          </w:tcPr>
          <w:p w14:paraId="46F0A361"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1.3.3</w:t>
            </w:r>
          </w:p>
        </w:tc>
        <w:tc>
          <w:tcPr>
            <w:tcW w:w="2063" w:type="dxa"/>
            <w:vAlign w:val="center"/>
          </w:tcPr>
          <w:p w14:paraId="18B8943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质量要求</w:t>
            </w:r>
          </w:p>
          <w:p w14:paraId="7C1B8D06"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olor w:val="000000"/>
                <w:sz w:val="28"/>
                <w:szCs w:val="28"/>
              </w:rPr>
              <w:t>保修要求</w:t>
            </w:r>
          </w:p>
        </w:tc>
        <w:tc>
          <w:tcPr>
            <w:tcW w:w="6445" w:type="dxa"/>
            <w:vAlign w:val="center"/>
          </w:tcPr>
          <w:p w14:paraId="47FE071B"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质量要求:</w:t>
            </w:r>
          </w:p>
          <w:p w14:paraId="77636E3F" w14:textId="77777777" w:rsidR="00630DDD" w:rsidRDefault="008763BA" w:rsidP="00F84B8E">
            <w:pPr>
              <w:spacing w:beforeLines="25" w:before="60" w:afterLines="25" w:after="60"/>
              <w:ind w:firstLineChars="150" w:firstLine="420"/>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设计要求的质量标准：设计文件的内容和深度应符合和达到《建筑工程设计文件编制深度的规定》要求，并通过各职能部门的审查；</w:t>
            </w:r>
          </w:p>
          <w:p w14:paraId="3C89661E" w14:textId="77777777" w:rsidR="00630DDD" w:rsidRDefault="008763BA" w:rsidP="00F84B8E">
            <w:pPr>
              <w:spacing w:beforeLines="25" w:before="60" w:afterLines="25" w:after="60"/>
              <w:ind w:firstLineChars="150" w:firstLine="420"/>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施工要求的质量标准：符合《工程施工质量验收规范》要求，工程质量标准为合格；</w:t>
            </w:r>
          </w:p>
          <w:p w14:paraId="7E1F50DB" w14:textId="77777777" w:rsidR="00630DDD" w:rsidRDefault="008763BA" w:rsidP="00F84B8E">
            <w:pPr>
              <w:spacing w:beforeLines="25" w:before="60" w:afterLines="25" w:after="60"/>
              <w:jc w:val="left"/>
              <w:rPr>
                <w:rFonts w:asciiTheme="majorEastAsia" w:eastAsiaTheme="majorEastAsia" w:hAnsiTheme="majorEastAsia" w:cs="Times New Roman"/>
                <w:sz w:val="28"/>
                <w:szCs w:val="28"/>
              </w:rPr>
            </w:pPr>
            <w:r>
              <w:rPr>
                <w:rFonts w:asciiTheme="majorEastAsia" w:eastAsiaTheme="majorEastAsia" w:hAnsiTheme="majorEastAsia"/>
                <w:color w:val="000000"/>
                <w:sz w:val="28"/>
                <w:szCs w:val="28"/>
              </w:rPr>
              <w:t>保修要求</w:t>
            </w:r>
            <w:r>
              <w:rPr>
                <w:rFonts w:asciiTheme="majorEastAsia" w:eastAsiaTheme="majorEastAsia" w:hAnsiTheme="majorEastAsia" w:hint="eastAsia"/>
                <w:color w:val="000000"/>
                <w:sz w:val="28"/>
                <w:szCs w:val="28"/>
              </w:rPr>
              <w:t>:</w:t>
            </w:r>
            <w:r>
              <w:rPr>
                <w:rFonts w:asciiTheme="majorEastAsia" w:eastAsiaTheme="majorEastAsia" w:hAnsiTheme="majorEastAsia" w:cs="Times New Roman" w:hint="eastAsia"/>
                <w:sz w:val="28"/>
                <w:szCs w:val="28"/>
              </w:rPr>
              <w:t xml:space="preserve"> 按建设部2000年80号令；</w:t>
            </w:r>
          </w:p>
        </w:tc>
      </w:tr>
      <w:tr w:rsidR="00630DDD" w14:paraId="70571901" w14:textId="77777777">
        <w:trPr>
          <w:trHeight w:val="567"/>
          <w:jc w:val="center"/>
        </w:trPr>
        <w:tc>
          <w:tcPr>
            <w:tcW w:w="1065" w:type="dxa"/>
            <w:vAlign w:val="center"/>
          </w:tcPr>
          <w:p w14:paraId="1B07F859"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lastRenderedPageBreak/>
              <w:t>1.4.1</w:t>
            </w:r>
          </w:p>
        </w:tc>
        <w:tc>
          <w:tcPr>
            <w:tcW w:w="2063" w:type="dxa"/>
            <w:vAlign w:val="center"/>
          </w:tcPr>
          <w:p w14:paraId="1BCF29D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投标人资质条件和信誉</w:t>
            </w:r>
          </w:p>
        </w:tc>
        <w:tc>
          <w:tcPr>
            <w:tcW w:w="6445" w:type="dxa"/>
            <w:vAlign w:val="center"/>
          </w:tcPr>
          <w:p w14:paraId="75846608"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r>
              <w:rPr>
                <w:rFonts w:asciiTheme="majorEastAsia" w:eastAsiaTheme="majorEastAsia" w:hAnsiTheme="majorEastAsia"/>
                <w:color w:val="000000"/>
                <w:sz w:val="28"/>
                <w:szCs w:val="28"/>
              </w:rPr>
              <w:t>具有独立法人资格并依法取得企业营业执照，营业执照处于有效期；省外入</w:t>
            </w:r>
            <w:proofErr w:type="gramStart"/>
            <w:r>
              <w:rPr>
                <w:rFonts w:asciiTheme="majorEastAsia" w:eastAsiaTheme="majorEastAsia" w:hAnsiTheme="majorEastAsia"/>
                <w:color w:val="000000"/>
                <w:sz w:val="28"/>
                <w:szCs w:val="28"/>
              </w:rPr>
              <w:t>湘企业</w:t>
            </w:r>
            <w:proofErr w:type="gramEnd"/>
            <w:r>
              <w:rPr>
                <w:rFonts w:asciiTheme="majorEastAsia" w:eastAsiaTheme="majorEastAsia" w:hAnsiTheme="majorEastAsia"/>
                <w:color w:val="000000"/>
                <w:sz w:val="28"/>
                <w:szCs w:val="28"/>
              </w:rPr>
              <w:t>在 “湖南省住房和城乡建设网” 进行</w:t>
            </w:r>
            <w:r>
              <w:rPr>
                <w:rFonts w:asciiTheme="majorEastAsia" w:eastAsiaTheme="majorEastAsia" w:hAnsiTheme="majorEastAsia" w:hint="eastAsia"/>
                <w:color w:val="000000"/>
                <w:sz w:val="28"/>
                <w:szCs w:val="28"/>
              </w:rPr>
              <w:t>了</w:t>
            </w:r>
            <w:r>
              <w:rPr>
                <w:rFonts w:asciiTheme="majorEastAsia" w:eastAsiaTheme="majorEastAsia" w:hAnsiTheme="majorEastAsia"/>
                <w:color w:val="000000"/>
                <w:sz w:val="28"/>
                <w:szCs w:val="28"/>
              </w:rPr>
              <w:t>基本信息登记；</w:t>
            </w:r>
          </w:p>
          <w:p w14:paraId="734B2DB3" w14:textId="1122B82B"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w:t>
            </w:r>
            <w:r>
              <w:rPr>
                <w:rFonts w:asciiTheme="majorEastAsia" w:eastAsiaTheme="majorEastAsia" w:hAnsiTheme="majorEastAsia"/>
                <w:color w:val="000000"/>
                <w:sz w:val="28"/>
                <w:szCs w:val="28"/>
              </w:rPr>
              <w:t>具有住房城乡建设主管部门颁发的</w:t>
            </w:r>
            <w:r w:rsidR="00DB2896">
              <w:rPr>
                <w:rFonts w:asciiTheme="majorEastAsia" w:eastAsiaTheme="majorEastAsia" w:hAnsiTheme="majorEastAsia" w:hint="eastAsia"/>
                <w:color w:val="000000"/>
                <w:sz w:val="28"/>
                <w:szCs w:val="28"/>
              </w:rPr>
              <w:t>建筑工程施工总承包</w:t>
            </w:r>
            <w:r w:rsidR="004C51EF">
              <w:rPr>
                <w:rFonts w:asciiTheme="majorEastAsia" w:eastAsiaTheme="majorEastAsia" w:hAnsiTheme="majorEastAsia" w:hint="eastAsia"/>
                <w:sz w:val="28"/>
                <w:szCs w:val="28"/>
              </w:rPr>
              <w:t>贰</w:t>
            </w:r>
            <w:r w:rsidRPr="00984AA1">
              <w:rPr>
                <w:rFonts w:asciiTheme="majorEastAsia" w:eastAsiaTheme="majorEastAsia" w:hAnsiTheme="majorEastAsia" w:hint="eastAsia"/>
                <w:sz w:val="28"/>
                <w:szCs w:val="28"/>
              </w:rPr>
              <w:t>级（含）以上资质，并同时具</w:t>
            </w:r>
            <w:r>
              <w:rPr>
                <w:rFonts w:asciiTheme="majorEastAsia" w:eastAsiaTheme="majorEastAsia" w:hAnsiTheme="majorEastAsia" w:hint="eastAsia"/>
                <w:color w:val="000000"/>
                <w:sz w:val="28"/>
                <w:szCs w:val="28"/>
              </w:rPr>
              <w:t>有工程设计综合甲级或建筑行业（建筑工程）设计甲级</w:t>
            </w:r>
            <w:r>
              <w:rPr>
                <w:rFonts w:asciiTheme="majorEastAsia" w:eastAsiaTheme="majorEastAsia" w:hAnsiTheme="majorEastAsia"/>
                <w:color w:val="000000"/>
                <w:sz w:val="28"/>
                <w:szCs w:val="28"/>
              </w:rPr>
              <w:t>资质，安全生产许可证处于有效期；</w:t>
            </w:r>
          </w:p>
          <w:p w14:paraId="26252257"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w:t>
            </w:r>
            <w:r>
              <w:rPr>
                <w:rFonts w:asciiTheme="majorEastAsia" w:eastAsiaTheme="majorEastAsia" w:hAnsiTheme="majorEastAsia"/>
                <w:color w:val="000000"/>
                <w:sz w:val="28"/>
                <w:szCs w:val="28"/>
              </w:rPr>
              <w:t>拟任</w:t>
            </w:r>
            <w:r>
              <w:rPr>
                <w:rFonts w:asciiTheme="majorEastAsia" w:eastAsiaTheme="majorEastAsia" w:hAnsiTheme="majorEastAsia" w:cs="Times New Roman" w:hint="eastAsia"/>
                <w:sz w:val="28"/>
                <w:szCs w:val="28"/>
              </w:rPr>
              <w:t>项目施工负责人</w:t>
            </w:r>
            <w:r>
              <w:rPr>
                <w:rFonts w:asciiTheme="majorEastAsia" w:eastAsiaTheme="majorEastAsia" w:hAnsiTheme="majorEastAsia"/>
                <w:color w:val="000000"/>
                <w:sz w:val="28"/>
                <w:szCs w:val="28"/>
              </w:rPr>
              <w:t>具备</w:t>
            </w:r>
            <w:r>
              <w:rPr>
                <w:rFonts w:asciiTheme="majorEastAsia" w:eastAsiaTheme="majorEastAsia" w:hAnsiTheme="majorEastAsia" w:cs="Times New Roman" w:hint="eastAsia"/>
                <w:sz w:val="28"/>
                <w:szCs w:val="28"/>
                <w:u w:val="single"/>
              </w:rPr>
              <w:t>建筑工程</w:t>
            </w:r>
            <w:r>
              <w:rPr>
                <w:rFonts w:asciiTheme="majorEastAsia" w:eastAsiaTheme="majorEastAsia" w:hAnsiTheme="majorEastAsia"/>
                <w:color w:val="000000"/>
                <w:sz w:val="28"/>
                <w:szCs w:val="28"/>
              </w:rPr>
              <w:t>专业</w:t>
            </w:r>
            <w:bookmarkStart w:id="77" w:name="S_Q_016"/>
            <w:r>
              <w:rPr>
                <w:rFonts w:asciiTheme="majorEastAsia" w:eastAsiaTheme="majorEastAsia" w:hAnsiTheme="majorEastAsia" w:cs="Times New Roman" w:hint="eastAsia"/>
                <w:b/>
                <w:sz w:val="28"/>
                <w:szCs w:val="28"/>
                <w:u w:val="single"/>
              </w:rPr>
              <w:t>一级</w:t>
            </w:r>
            <w:bookmarkEnd w:id="77"/>
            <w:r>
              <w:rPr>
                <w:rFonts w:asciiTheme="majorEastAsia" w:eastAsiaTheme="majorEastAsia" w:hAnsiTheme="majorEastAsia" w:cs="Times New Roman" w:hint="eastAsia"/>
                <w:sz w:val="28"/>
                <w:szCs w:val="28"/>
              </w:rPr>
              <w:t>注册建造师执业</w:t>
            </w:r>
            <w:r>
              <w:rPr>
                <w:rFonts w:asciiTheme="majorEastAsia" w:eastAsiaTheme="majorEastAsia" w:hAnsiTheme="majorEastAsia"/>
                <w:color w:val="000000"/>
                <w:sz w:val="28"/>
                <w:szCs w:val="28"/>
              </w:rPr>
              <w:t>资格,具备项目负责人安全生产考核合格证书，且未在其他</w:t>
            </w:r>
            <w:r>
              <w:rPr>
                <w:rFonts w:asciiTheme="majorEastAsia" w:eastAsiaTheme="majorEastAsia" w:hAnsiTheme="majorEastAsia" w:hint="eastAsia"/>
                <w:color w:val="000000"/>
                <w:sz w:val="28"/>
                <w:szCs w:val="28"/>
              </w:rPr>
              <w:t>建设</w:t>
            </w:r>
            <w:r>
              <w:rPr>
                <w:rFonts w:asciiTheme="majorEastAsia" w:eastAsiaTheme="majorEastAsia" w:hAnsiTheme="majorEastAsia"/>
                <w:color w:val="000000"/>
                <w:sz w:val="28"/>
                <w:szCs w:val="28"/>
              </w:rPr>
              <w:t>工程项目</w:t>
            </w:r>
            <w:r>
              <w:rPr>
                <w:rFonts w:asciiTheme="majorEastAsia" w:eastAsiaTheme="majorEastAsia" w:hAnsiTheme="majorEastAsia" w:hint="eastAsia"/>
                <w:color w:val="000000"/>
                <w:sz w:val="28"/>
                <w:szCs w:val="28"/>
              </w:rPr>
              <w:t>担任</w:t>
            </w:r>
            <w:r>
              <w:rPr>
                <w:rFonts w:asciiTheme="majorEastAsia" w:eastAsiaTheme="majorEastAsia" w:hAnsiTheme="majorEastAsia"/>
                <w:color w:val="000000"/>
                <w:sz w:val="28"/>
                <w:szCs w:val="28"/>
              </w:rPr>
              <w:t>同类职务</w:t>
            </w:r>
            <w:r>
              <w:rPr>
                <w:rFonts w:asciiTheme="majorEastAsia" w:eastAsiaTheme="majorEastAsia" w:hAnsiTheme="majorEastAsia" w:hint="eastAsia"/>
                <w:color w:val="000000"/>
                <w:sz w:val="28"/>
                <w:szCs w:val="28"/>
              </w:rPr>
              <w:t>（即：项目经理，下同）</w:t>
            </w:r>
            <w:r>
              <w:rPr>
                <w:rFonts w:asciiTheme="majorEastAsia" w:eastAsiaTheme="majorEastAsia" w:hAnsiTheme="majorEastAsia"/>
                <w:color w:val="000000"/>
                <w:sz w:val="28"/>
                <w:szCs w:val="28"/>
              </w:rPr>
              <w:t>。</w:t>
            </w:r>
          </w:p>
          <w:p w14:paraId="79A33640" w14:textId="16F59669"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32"/>
              </w:rPr>
              <w:t>拟任</w:t>
            </w:r>
            <w:r>
              <w:rPr>
                <w:rFonts w:asciiTheme="majorEastAsia" w:eastAsiaTheme="majorEastAsia" w:hAnsiTheme="majorEastAsia" w:hint="eastAsia"/>
                <w:color w:val="000000"/>
                <w:sz w:val="28"/>
                <w:szCs w:val="32"/>
              </w:rPr>
              <w:t>项目经理应未在其他项目担任项目经理，</w:t>
            </w:r>
            <w:r>
              <w:rPr>
                <w:rFonts w:asciiTheme="majorEastAsia" w:eastAsiaTheme="majorEastAsia" w:hAnsiTheme="majorEastAsia"/>
                <w:color w:val="000000"/>
                <w:sz w:val="28"/>
                <w:szCs w:val="28"/>
              </w:rPr>
              <w:t>按照招标文件第</w:t>
            </w:r>
            <w:r>
              <w:rPr>
                <w:rFonts w:asciiTheme="majorEastAsia" w:eastAsiaTheme="majorEastAsia" w:hAnsiTheme="majorEastAsia" w:hint="eastAsia"/>
                <w:color w:val="000000"/>
                <w:sz w:val="28"/>
                <w:szCs w:val="28"/>
              </w:rPr>
              <w:t>七</w:t>
            </w:r>
            <w:r>
              <w:rPr>
                <w:rFonts w:asciiTheme="majorEastAsia" w:eastAsiaTheme="majorEastAsia" w:hAnsiTheme="majorEastAsia"/>
                <w:color w:val="000000"/>
                <w:sz w:val="28"/>
                <w:szCs w:val="28"/>
              </w:rPr>
              <w:t>章</w:t>
            </w:r>
            <w:r w:rsidR="00FF38DF">
              <w:rPr>
                <w:rFonts w:asciiTheme="majorEastAsia" w:eastAsiaTheme="majorEastAsia" w:hAnsiTheme="majorEastAsia" w:hint="eastAsia"/>
                <w:color w:val="000000"/>
                <w:sz w:val="28"/>
                <w:szCs w:val="28"/>
              </w:rPr>
              <w:t>的</w:t>
            </w:r>
            <w:r>
              <w:rPr>
                <w:rFonts w:asciiTheme="majorEastAsia" w:eastAsiaTheme="majorEastAsia" w:hAnsiTheme="majorEastAsia" w:hint="eastAsia"/>
                <w:color w:val="000000"/>
                <w:sz w:val="28"/>
                <w:szCs w:val="28"/>
              </w:rPr>
              <w:t>格式</w:t>
            </w:r>
            <w:r>
              <w:rPr>
                <w:rFonts w:asciiTheme="majorEastAsia" w:eastAsiaTheme="majorEastAsia" w:hAnsiTheme="majorEastAsia"/>
                <w:color w:val="000000"/>
                <w:sz w:val="28"/>
                <w:szCs w:val="28"/>
              </w:rPr>
              <w:t>“主要人员</w:t>
            </w:r>
            <w:r>
              <w:rPr>
                <w:rFonts w:asciiTheme="majorEastAsia" w:eastAsiaTheme="majorEastAsia" w:hAnsiTheme="majorEastAsia" w:hint="eastAsia"/>
                <w:color w:val="000000"/>
                <w:sz w:val="28"/>
                <w:szCs w:val="28"/>
              </w:rPr>
              <w:t>简</w:t>
            </w:r>
            <w:r>
              <w:rPr>
                <w:rFonts w:asciiTheme="majorEastAsia" w:eastAsiaTheme="majorEastAsia" w:hAnsiTheme="majorEastAsia"/>
                <w:color w:val="000000"/>
                <w:sz w:val="28"/>
                <w:szCs w:val="28"/>
              </w:rPr>
              <w:t>历表”的规定提供</w:t>
            </w:r>
            <w:r>
              <w:rPr>
                <w:rFonts w:asciiTheme="majorEastAsia" w:eastAsiaTheme="majorEastAsia" w:hAnsiTheme="majorEastAsia" w:hint="eastAsia"/>
                <w:color w:val="000000"/>
                <w:sz w:val="28"/>
                <w:szCs w:val="28"/>
              </w:rPr>
              <w:t>承诺书。</w:t>
            </w:r>
          </w:p>
          <w:p w14:paraId="05651C81"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4. 拟任项目设计负责人应具有国家壹级注册建筑师执业资格，并具有建筑工程相关专业的高级及以上职称。</w:t>
            </w:r>
          </w:p>
          <w:p w14:paraId="13034008"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w:t>
            </w:r>
            <w:r>
              <w:rPr>
                <w:rFonts w:asciiTheme="majorEastAsia" w:eastAsiaTheme="majorEastAsia" w:hAnsiTheme="majorEastAsia"/>
                <w:color w:val="000000"/>
                <w:sz w:val="28"/>
                <w:szCs w:val="28"/>
              </w:rPr>
              <w:t>类似工程业绩要求</w:t>
            </w:r>
          </w:p>
          <w:p w14:paraId="7EBC2B19"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具体要求</w:t>
            </w:r>
            <w:r>
              <w:rPr>
                <w:rFonts w:asciiTheme="majorEastAsia" w:eastAsiaTheme="majorEastAsia" w:hAnsiTheme="majorEastAsia"/>
                <w:color w:val="000000"/>
                <w:sz w:val="28"/>
                <w:szCs w:val="28"/>
              </w:rPr>
              <w:t xml:space="preserve">详见本表第10.1.1 </w:t>
            </w:r>
            <w:r>
              <w:rPr>
                <w:rFonts w:asciiTheme="majorEastAsia" w:eastAsiaTheme="majorEastAsia" w:hAnsiTheme="majorEastAsia" w:hint="eastAsia"/>
                <w:color w:val="000000"/>
                <w:sz w:val="28"/>
                <w:szCs w:val="28"/>
              </w:rPr>
              <w:t>项</w:t>
            </w:r>
          </w:p>
          <w:p w14:paraId="13CE6721" w14:textId="77777777" w:rsidR="00630DDD" w:rsidRPr="00602607"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u w:val="single"/>
              </w:rPr>
            </w:pPr>
            <w:r>
              <w:rPr>
                <w:rFonts w:asciiTheme="majorEastAsia" w:eastAsiaTheme="majorEastAsia" w:hAnsiTheme="majorEastAsia" w:hint="eastAsia"/>
                <w:color w:val="000000"/>
                <w:sz w:val="28"/>
                <w:szCs w:val="28"/>
              </w:rPr>
              <w:t>6.</w:t>
            </w:r>
            <w:r>
              <w:rPr>
                <w:rFonts w:asciiTheme="majorEastAsia" w:eastAsiaTheme="majorEastAsia" w:hAnsiTheme="majorEastAsia"/>
                <w:color w:val="000000"/>
                <w:sz w:val="28"/>
                <w:szCs w:val="28"/>
              </w:rPr>
              <w:t>其他</w:t>
            </w:r>
            <w:r>
              <w:rPr>
                <w:rFonts w:asciiTheme="majorEastAsia" w:eastAsiaTheme="majorEastAsia" w:hAnsiTheme="majorEastAsia" w:hint="eastAsia"/>
                <w:color w:val="000000"/>
                <w:sz w:val="28"/>
                <w:szCs w:val="28"/>
                <w:u w:val="single"/>
              </w:rPr>
              <w:t>/</w:t>
            </w:r>
          </w:p>
        </w:tc>
      </w:tr>
      <w:tr w:rsidR="00630DDD" w14:paraId="7F4B2715" w14:textId="77777777">
        <w:trPr>
          <w:trHeight w:val="567"/>
          <w:jc w:val="center"/>
        </w:trPr>
        <w:tc>
          <w:tcPr>
            <w:tcW w:w="1065" w:type="dxa"/>
            <w:vAlign w:val="center"/>
          </w:tcPr>
          <w:p w14:paraId="58672828"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1.4.3</w:t>
            </w:r>
          </w:p>
        </w:tc>
        <w:tc>
          <w:tcPr>
            <w:tcW w:w="2063" w:type="dxa"/>
            <w:vAlign w:val="center"/>
          </w:tcPr>
          <w:p w14:paraId="087C7CD9"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sidRPr="00E70EAB">
              <w:rPr>
                <w:rFonts w:asciiTheme="majorEastAsia" w:eastAsiaTheme="majorEastAsia" w:hAnsiTheme="majorEastAsia" w:cs="Times New Roman" w:hint="eastAsia"/>
                <w:sz w:val="28"/>
                <w:szCs w:val="28"/>
              </w:rPr>
              <w:t>是否接受联合体投标</w:t>
            </w:r>
          </w:p>
        </w:tc>
        <w:bookmarkStart w:id="78" w:name="_Hlk487788778"/>
        <w:tc>
          <w:tcPr>
            <w:tcW w:w="6445" w:type="dxa"/>
            <w:vAlign w:val="center"/>
          </w:tcPr>
          <w:p w14:paraId="2ACE3D0B" w14:textId="77777777" w:rsidR="00630DDD" w:rsidRDefault="00EF7D74"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object w:dxaOrig="225" w:dyaOrig="225" w14:anchorId="52F7BA2B">
                <v:shape id="_x0000_i1069" type="#_x0000_t75" style="width:13.5pt;height:16.5pt" o:ole="">
                  <v:imagedata r:id="rId15" o:title=""/>
                </v:shape>
                <w:control r:id="rId16" w:name="CheckBox3" w:shapeid="_x0000_i1069"/>
              </w:object>
            </w:r>
            <w:r w:rsidR="008763BA">
              <w:rPr>
                <w:rFonts w:asciiTheme="majorEastAsia" w:eastAsiaTheme="majorEastAsia" w:hAnsiTheme="majorEastAsia" w:cs="Times New Roman" w:hint="eastAsia"/>
                <w:sz w:val="28"/>
                <w:szCs w:val="28"/>
              </w:rPr>
              <w:t>不接受</w:t>
            </w:r>
          </w:p>
          <w:bookmarkEnd w:id="78"/>
          <w:p w14:paraId="450888EA"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04ADEC73">
                <v:shape id="_x0000_i1071" type="#_x0000_t75" style="width:13.5pt;height:16.5pt" o:ole="">
                  <v:imagedata r:id="rId10" o:title=""/>
                </v:shape>
                <w:control r:id="rId17" w:name="CheckBox4" w:shapeid="_x0000_i1071"/>
              </w:object>
            </w:r>
            <w:r w:rsidR="008763BA">
              <w:rPr>
                <w:rFonts w:asciiTheme="majorEastAsia" w:eastAsiaTheme="majorEastAsia" w:hAnsiTheme="majorEastAsia" w:cs="Times New Roman" w:hint="eastAsia"/>
                <w:sz w:val="28"/>
                <w:szCs w:val="28"/>
              </w:rPr>
              <w:t>接受，应满足</w:t>
            </w:r>
            <w:r w:rsidR="008763BA">
              <w:rPr>
                <w:rFonts w:asciiTheme="majorEastAsia" w:eastAsiaTheme="majorEastAsia" w:hAnsiTheme="majorEastAsia" w:hint="eastAsia"/>
                <w:color w:val="000000"/>
                <w:sz w:val="28"/>
                <w:szCs w:val="28"/>
              </w:rPr>
              <w:t>下列要求：联合体成员不超过两个独立法人组成，联合体牵头人应为施工企业。联合体投标的，应满足下列要求：</w:t>
            </w:r>
          </w:p>
          <w:p w14:paraId="73796281"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（1）联合体成员应按招标文件提供的格式签订联合体协议书，明确联合体牵头人和各方权利义务，联合体各成员在投标、签约与履行合同过程中，依法向招标人承担连带责任。</w:t>
            </w:r>
          </w:p>
          <w:p w14:paraId="26A4417A" w14:textId="76C7818B"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w:t>
            </w:r>
            <w:r w:rsidR="006D1E05">
              <w:rPr>
                <w:rFonts w:asciiTheme="majorEastAsia" w:eastAsiaTheme="majorEastAsia" w:hAnsiTheme="majorEastAsia" w:hint="eastAsia"/>
                <w:color w:val="000000"/>
                <w:sz w:val="28"/>
                <w:szCs w:val="28"/>
              </w:rPr>
              <w:t>2</w:t>
            </w:r>
            <w:r>
              <w:rPr>
                <w:rFonts w:asciiTheme="majorEastAsia" w:eastAsiaTheme="majorEastAsia" w:hAnsiTheme="majorEastAsia" w:hint="eastAsia"/>
                <w:color w:val="000000"/>
                <w:sz w:val="28"/>
                <w:szCs w:val="28"/>
              </w:rPr>
              <w:t>）联合体成员签订联合体协议书后，不得再以自己的名义单独投标，也不得组成新的联合体或参加其他联合体在本项目中投标。</w:t>
            </w:r>
          </w:p>
          <w:p w14:paraId="0670BC17" w14:textId="480D0EE0"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w:t>
            </w:r>
            <w:r w:rsidR="006D1E05">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）以联合体形式投标的，应当以联合体牵头人名义提交投标保证金，对联合体各成员均具有约束力。</w:t>
            </w:r>
          </w:p>
          <w:p w14:paraId="2DEC7EDF" w14:textId="05BA948C"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w:t>
            </w:r>
            <w:r w:rsidR="006D1E05">
              <w:rPr>
                <w:rFonts w:asciiTheme="majorEastAsia" w:eastAsiaTheme="majorEastAsia" w:hAnsiTheme="majorEastAsia" w:hint="eastAsia"/>
                <w:color w:val="000000"/>
                <w:sz w:val="28"/>
                <w:szCs w:val="28"/>
              </w:rPr>
              <w:t>4</w:t>
            </w:r>
            <w:r>
              <w:rPr>
                <w:rFonts w:asciiTheme="majorEastAsia" w:eastAsiaTheme="majorEastAsia" w:hAnsiTheme="majorEastAsia" w:hint="eastAsia"/>
                <w:color w:val="000000"/>
                <w:sz w:val="28"/>
                <w:szCs w:val="28"/>
              </w:rPr>
              <w:t>）联合体应由牵头单位出具授权委托书，并由牵头单位法定代表人签字且加盖企业法人公章，授</w:t>
            </w:r>
            <w:r>
              <w:rPr>
                <w:rFonts w:asciiTheme="majorEastAsia" w:eastAsiaTheme="majorEastAsia" w:hAnsiTheme="majorEastAsia" w:hint="eastAsia"/>
                <w:color w:val="000000"/>
                <w:sz w:val="28"/>
                <w:szCs w:val="28"/>
              </w:rPr>
              <w:lastRenderedPageBreak/>
              <w:t>权同一人作为代理人，办理投标事宜，对联合体成员均具有约束力。</w:t>
            </w:r>
          </w:p>
          <w:p w14:paraId="64CBF38C" w14:textId="77777777" w:rsidR="00630DDD" w:rsidRDefault="008763BA" w:rsidP="00F84B8E">
            <w:pPr>
              <w:spacing w:beforeLines="25" w:before="60" w:afterLines="25" w:after="60"/>
              <w:ind w:firstLineChars="100" w:firstLine="281"/>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其他要求：见招标公告。</w:t>
            </w:r>
          </w:p>
        </w:tc>
      </w:tr>
      <w:tr w:rsidR="00630DDD" w14:paraId="28B7B02B" w14:textId="77777777">
        <w:trPr>
          <w:trHeight w:val="567"/>
          <w:jc w:val="center"/>
        </w:trPr>
        <w:tc>
          <w:tcPr>
            <w:tcW w:w="1065" w:type="dxa"/>
            <w:vAlign w:val="center"/>
          </w:tcPr>
          <w:p w14:paraId="0127600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lastRenderedPageBreak/>
              <w:t>1.9.1</w:t>
            </w:r>
          </w:p>
        </w:tc>
        <w:tc>
          <w:tcPr>
            <w:tcW w:w="2063" w:type="dxa"/>
            <w:vAlign w:val="center"/>
          </w:tcPr>
          <w:p w14:paraId="5E9C52F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踏勘现场</w:t>
            </w:r>
          </w:p>
        </w:tc>
        <w:tc>
          <w:tcPr>
            <w:tcW w:w="6445" w:type="dxa"/>
            <w:vAlign w:val="center"/>
          </w:tcPr>
          <w:p w14:paraId="2E26FCA9"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招标人不组织现场踏勘。</w:t>
            </w:r>
          </w:p>
        </w:tc>
      </w:tr>
      <w:tr w:rsidR="00630DDD" w14:paraId="4BA20C6A" w14:textId="77777777">
        <w:trPr>
          <w:trHeight w:val="567"/>
          <w:jc w:val="center"/>
        </w:trPr>
        <w:tc>
          <w:tcPr>
            <w:tcW w:w="1065" w:type="dxa"/>
            <w:vAlign w:val="center"/>
          </w:tcPr>
          <w:p w14:paraId="29EE341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1.10.1</w:t>
            </w:r>
          </w:p>
        </w:tc>
        <w:tc>
          <w:tcPr>
            <w:tcW w:w="2063" w:type="dxa"/>
            <w:vAlign w:val="center"/>
          </w:tcPr>
          <w:p w14:paraId="32523C37" w14:textId="77777777" w:rsidR="00630DDD" w:rsidRPr="007D7A67" w:rsidRDefault="00736AA1"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招标</w:t>
            </w:r>
            <w:r w:rsidR="008763BA" w:rsidRPr="007D7A67">
              <w:rPr>
                <w:rFonts w:asciiTheme="majorEastAsia" w:eastAsiaTheme="majorEastAsia" w:hAnsiTheme="majorEastAsia" w:cs="Times New Roman" w:hint="eastAsia"/>
                <w:sz w:val="28"/>
                <w:szCs w:val="28"/>
              </w:rPr>
              <w:t>答疑</w:t>
            </w:r>
          </w:p>
        </w:tc>
        <w:tc>
          <w:tcPr>
            <w:tcW w:w="6445" w:type="dxa"/>
            <w:vAlign w:val="center"/>
          </w:tcPr>
          <w:p w14:paraId="17DCD13D"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招标人不组织招标答疑会</w:t>
            </w:r>
          </w:p>
          <w:p w14:paraId="0D53E10A" w14:textId="2977368B"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 xml:space="preserve">截止时间：2020年 </w:t>
            </w:r>
            <w:r w:rsidR="00465E6C" w:rsidRPr="007D7A67">
              <w:rPr>
                <w:rFonts w:asciiTheme="majorEastAsia" w:eastAsiaTheme="majorEastAsia" w:hAnsiTheme="majorEastAsia" w:cs="Times New Roman"/>
                <w:sz w:val="28"/>
                <w:szCs w:val="28"/>
              </w:rPr>
              <w:t>06</w:t>
            </w:r>
            <w:r w:rsidRPr="007D7A67">
              <w:rPr>
                <w:rFonts w:asciiTheme="majorEastAsia" w:eastAsiaTheme="majorEastAsia" w:hAnsiTheme="majorEastAsia" w:cs="Times New Roman" w:hint="eastAsia"/>
                <w:sz w:val="28"/>
                <w:szCs w:val="28"/>
              </w:rPr>
              <w:t xml:space="preserve"> 月</w:t>
            </w:r>
            <w:r w:rsidR="007A5EB5" w:rsidRPr="007D7A67">
              <w:rPr>
                <w:rFonts w:asciiTheme="majorEastAsia" w:eastAsiaTheme="majorEastAsia" w:hAnsiTheme="majorEastAsia" w:cs="Times New Roman"/>
                <w:sz w:val="28"/>
                <w:szCs w:val="28"/>
              </w:rPr>
              <w:t>04</w:t>
            </w:r>
            <w:r w:rsidRPr="007D7A67">
              <w:rPr>
                <w:rFonts w:asciiTheme="majorEastAsia" w:eastAsiaTheme="majorEastAsia" w:hAnsiTheme="majorEastAsia" w:cs="Times New Roman" w:hint="eastAsia"/>
                <w:sz w:val="28"/>
                <w:szCs w:val="28"/>
              </w:rPr>
              <w:t>日（含）</w:t>
            </w:r>
            <w:r w:rsidR="00465E6C" w:rsidRPr="007D7A67">
              <w:rPr>
                <w:rFonts w:asciiTheme="majorEastAsia" w:eastAsiaTheme="majorEastAsia" w:hAnsiTheme="majorEastAsia" w:cs="Times New Roman"/>
                <w:sz w:val="28"/>
                <w:szCs w:val="28"/>
              </w:rPr>
              <w:t>17 :00</w:t>
            </w:r>
            <w:r w:rsidRPr="007D7A67">
              <w:rPr>
                <w:rFonts w:asciiTheme="majorEastAsia" w:eastAsiaTheme="majorEastAsia" w:hAnsiTheme="majorEastAsia" w:cs="Times New Roman"/>
                <w:sz w:val="28"/>
                <w:szCs w:val="28"/>
              </w:rPr>
              <w:t>时前</w:t>
            </w:r>
          </w:p>
          <w:p w14:paraId="65ECE1DF" w14:textId="3A8384F2"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投标人的提问方式：■书面提问（投标人发电子邮件至招标代理公司邮箱并同时传真一份至招标代理公司，</w:t>
            </w:r>
            <w:r w:rsidRPr="007D7A67">
              <w:rPr>
                <w:rFonts w:asciiTheme="majorEastAsia" w:eastAsiaTheme="majorEastAsia" w:hAnsiTheme="majorEastAsia" w:cs="Times New Roman"/>
                <w:sz w:val="28"/>
                <w:szCs w:val="28"/>
              </w:rPr>
              <w:t>邮箱:</w:t>
            </w:r>
            <w:r w:rsidR="006D1E05" w:rsidRPr="007D7A67">
              <w:rPr>
                <w:rFonts w:asciiTheme="majorEastAsia" w:eastAsiaTheme="majorEastAsia" w:hAnsiTheme="majorEastAsia" w:cs="Times New Roman" w:hint="eastAsia"/>
                <w:sz w:val="28"/>
                <w:szCs w:val="28"/>
              </w:rPr>
              <w:t>wkzbhunan</w:t>
            </w:r>
            <w:r w:rsidRPr="007D7A67">
              <w:rPr>
                <w:rFonts w:asciiTheme="majorEastAsia" w:eastAsiaTheme="majorEastAsia" w:hAnsiTheme="majorEastAsia" w:cs="Times New Roman"/>
                <w:sz w:val="28"/>
                <w:szCs w:val="28"/>
              </w:rPr>
              <w:t>@</w:t>
            </w:r>
            <w:r w:rsidRPr="007D7A67">
              <w:rPr>
                <w:rFonts w:asciiTheme="majorEastAsia" w:eastAsiaTheme="majorEastAsia" w:hAnsiTheme="majorEastAsia" w:cs="Times New Roman" w:hint="eastAsia"/>
                <w:sz w:val="28"/>
                <w:szCs w:val="28"/>
              </w:rPr>
              <w:t>qq</w:t>
            </w:r>
            <w:r w:rsidRPr="007D7A67">
              <w:rPr>
                <w:rFonts w:asciiTheme="majorEastAsia" w:eastAsiaTheme="majorEastAsia" w:hAnsiTheme="majorEastAsia" w:cs="Times New Roman"/>
                <w:sz w:val="28"/>
                <w:szCs w:val="28"/>
              </w:rPr>
              <w:t>.com</w:t>
            </w:r>
            <w:r w:rsidRPr="007D7A67">
              <w:rPr>
                <w:rFonts w:asciiTheme="majorEastAsia" w:eastAsiaTheme="majorEastAsia" w:hAnsiTheme="majorEastAsia" w:cs="Times New Roman" w:hint="eastAsia"/>
                <w:sz w:val="28"/>
                <w:szCs w:val="28"/>
              </w:rPr>
              <w:t>）</w:t>
            </w:r>
          </w:p>
        </w:tc>
      </w:tr>
      <w:tr w:rsidR="00630DDD" w14:paraId="4D2D26B4" w14:textId="77777777">
        <w:trPr>
          <w:trHeight w:val="567"/>
          <w:jc w:val="center"/>
        </w:trPr>
        <w:tc>
          <w:tcPr>
            <w:tcW w:w="1065" w:type="dxa"/>
            <w:vAlign w:val="center"/>
          </w:tcPr>
          <w:p w14:paraId="22C327A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1.10.2</w:t>
            </w:r>
          </w:p>
        </w:tc>
        <w:tc>
          <w:tcPr>
            <w:tcW w:w="2063" w:type="dxa"/>
            <w:vAlign w:val="center"/>
          </w:tcPr>
          <w:p w14:paraId="33D4459F"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投标人提出问题的截止时间</w:t>
            </w:r>
          </w:p>
        </w:tc>
        <w:tc>
          <w:tcPr>
            <w:tcW w:w="6445" w:type="dxa"/>
            <w:vAlign w:val="center"/>
          </w:tcPr>
          <w:p w14:paraId="717FC172" w14:textId="505C7F87" w:rsidR="00630DDD" w:rsidRPr="007D7A67" w:rsidRDefault="008763BA" w:rsidP="00A82407">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截止时间：2020年</w:t>
            </w:r>
            <w:r w:rsidR="00A82407" w:rsidRPr="007D7A67">
              <w:rPr>
                <w:rFonts w:asciiTheme="majorEastAsia" w:eastAsiaTheme="majorEastAsia" w:hAnsiTheme="majorEastAsia" w:cs="Times New Roman"/>
                <w:sz w:val="28"/>
                <w:szCs w:val="28"/>
              </w:rPr>
              <w:t>06</w:t>
            </w:r>
            <w:r w:rsidRPr="007D7A67">
              <w:rPr>
                <w:rFonts w:asciiTheme="majorEastAsia" w:eastAsiaTheme="majorEastAsia" w:hAnsiTheme="majorEastAsia" w:cs="Times New Roman" w:hint="eastAsia"/>
                <w:sz w:val="28"/>
                <w:szCs w:val="28"/>
              </w:rPr>
              <w:t>月</w:t>
            </w:r>
            <w:r w:rsidR="007A5EB5" w:rsidRPr="007D7A67">
              <w:rPr>
                <w:rFonts w:asciiTheme="majorEastAsia" w:eastAsiaTheme="majorEastAsia" w:hAnsiTheme="majorEastAsia" w:cs="Times New Roman"/>
                <w:sz w:val="28"/>
                <w:szCs w:val="28"/>
              </w:rPr>
              <w:t>04</w:t>
            </w:r>
            <w:r w:rsidRPr="007D7A67">
              <w:rPr>
                <w:rFonts w:asciiTheme="majorEastAsia" w:eastAsiaTheme="majorEastAsia" w:hAnsiTheme="majorEastAsia" w:cs="Times New Roman" w:hint="eastAsia"/>
                <w:sz w:val="28"/>
                <w:szCs w:val="28"/>
              </w:rPr>
              <w:t>日（含）</w:t>
            </w:r>
            <w:r w:rsidRPr="007D7A67">
              <w:rPr>
                <w:rFonts w:asciiTheme="majorEastAsia" w:eastAsiaTheme="majorEastAsia" w:hAnsiTheme="majorEastAsia" w:cs="Times New Roman"/>
                <w:sz w:val="28"/>
                <w:szCs w:val="28"/>
              </w:rPr>
              <w:t>17:00时前。</w:t>
            </w:r>
          </w:p>
        </w:tc>
      </w:tr>
      <w:tr w:rsidR="00630DDD" w14:paraId="0F404B28" w14:textId="77777777">
        <w:trPr>
          <w:trHeight w:val="567"/>
          <w:jc w:val="center"/>
        </w:trPr>
        <w:tc>
          <w:tcPr>
            <w:tcW w:w="1065" w:type="dxa"/>
            <w:vAlign w:val="center"/>
          </w:tcPr>
          <w:p w14:paraId="58329DA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1.10.3</w:t>
            </w:r>
          </w:p>
        </w:tc>
        <w:tc>
          <w:tcPr>
            <w:tcW w:w="2063" w:type="dxa"/>
            <w:vAlign w:val="center"/>
          </w:tcPr>
          <w:p w14:paraId="28D62C51"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招标人书面澄清的时间</w:t>
            </w:r>
          </w:p>
        </w:tc>
        <w:tc>
          <w:tcPr>
            <w:tcW w:w="6445" w:type="dxa"/>
            <w:vAlign w:val="center"/>
          </w:tcPr>
          <w:p w14:paraId="3B6ED872" w14:textId="24FF0B39"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截止时间：2020年</w:t>
            </w:r>
            <w:r w:rsidR="00465E6C" w:rsidRPr="007D7A67">
              <w:rPr>
                <w:rFonts w:asciiTheme="majorEastAsia" w:eastAsiaTheme="majorEastAsia" w:hAnsiTheme="majorEastAsia" w:cs="Times New Roman" w:hint="eastAsia"/>
                <w:sz w:val="28"/>
                <w:szCs w:val="28"/>
              </w:rPr>
              <w:t>06</w:t>
            </w:r>
            <w:r w:rsidRPr="007D7A67">
              <w:rPr>
                <w:rFonts w:asciiTheme="majorEastAsia" w:eastAsiaTheme="majorEastAsia" w:hAnsiTheme="majorEastAsia" w:cs="Times New Roman" w:hint="eastAsia"/>
                <w:sz w:val="28"/>
                <w:szCs w:val="28"/>
              </w:rPr>
              <w:t>月</w:t>
            </w:r>
            <w:r w:rsidR="007A5EB5" w:rsidRPr="007D7A67">
              <w:rPr>
                <w:rFonts w:asciiTheme="majorEastAsia" w:eastAsiaTheme="majorEastAsia" w:hAnsiTheme="majorEastAsia" w:cs="Times New Roman"/>
                <w:sz w:val="28"/>
                <w:szCs w:val="28"/>
              </w:rPr>
              <w:t>09</w:t>
            </w:r>
            <w:r w:rsidRPr="007D7A67">
              <w:rPr>
                <w:rFonts w:asciiTheme="majorEastAsia" w:eastAsiaTheme="majorEastAsia" w:hAnsiTheme="majorEastAsia" w:cs="Times New Roman" w:hint="eastAsia"/>
                <w:sz w:val="28"/>
                <w:szCs w:val="28"/>
              </w:rPr>
              <w:t>日（含）</w:t>
            </w:r>
            <w:r w:rsidRPr="007D7A67">
              <w:rPr>
                <w:rFonts w:asciiTheme="majorEastAsia" w:eastAsiaTheme="majorEastAsia" w:hAnsiTheme="majorEastAsia" w:cs="Times New Roman"/>
                <w:sz w:val="28"/>
                <w:szCs w:val="28"/>
              </w:rPr>
              <w:t>17:00时前</w:t>
            </w:r>
          </w:p>
          <w:p w14:paraId="26727006"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招标人澄清文件发布方式：■在湖南省公共资源交易中心进场交易系统（</w:t>
            </w:r>
            <w:hyperlink r:id="rId18" w:history="1">
              <w:r w:rsidRPr="007D7A67">
                <w:rPr>
                  <w:rFonts w:asciiTheme="majorEastAsia" w:eastAsiaTheme="majorEastAsia" w:hAnsiTheme="majorEastAsia" w:cs="Times New Roman" w:hint="eastAsia"/>
                  <w:sz w:val="28"/>
                  <w:szCs w:val="28"/>
                </w:rPr>
                <w:t>http://222.240.80.75/tpbidder/memberLogin?</w:t>
              </w:r>
              <w:r w:rsidRPr="007D7A67">
                <w:rPr>
                  <w:rFonts w:asciiTheme="majorEastAsia" w:eastAsiaTheme="majorEastAsia" w:hAnsiTheme="majorEastAsia" w:cs="Times New Roman"/>
                  <w:sz w:val="28"/>
                  <w:szCs w:val="28"/>
                </w:rPr>
                <w:t>D</w:t>
              </w:r>
              <w:r w:rsidRPr="007D7A67">
                <w:rPr>
                  <w:rFonts w:asciiTheme="majorEastAsia" w:eastAsiaTheme="majorEastAsia" w:hAnsiTheme="majorEastAsia" w:cs="Times New Roman" w:hint="eastAsia"/>
                  <w:sz w:val="28"/>
                  <w:szCs w:val="28"/>
                </w:rPr>
                <w:t>englutype</w:t>
              </w:r>
            </w:hyperlink>
            <w:r w:rsidRPr="007D7A67">
              <w:rPr>
                <w:rFonts w:asciiTheme="majorEastAsia" w:eastAsiaTheme="majorEastAsia" w:hAnsiTheme="majorEastAsia" w:cs="Times New Roman" w:hint="eastAsia"/>
                <w:sz w:val="28"/>
                <w:szCs w:val="28"/>
              </w:rPr>
              <w:t>=zj）上发布</w:t>
            </w:r>
          </w:p>
        </w:tc>
      </w:tr>
      <w:tr w:rsidR="00630DDD" w14:paraId="3F03DC3C" w14:textId="77777777">
        <w:trPr>
          <w:trHeight w:val="567"/>
          <w:jc w:val="center"/>
        </w:trPr>
        <w:tc>
          <w:tcPr>
            <w:tcW w:w="1065" w:type="dxa"/>
            <w:vAlign w:val="center"/>
          </w:tcPr>
          <w:p w14:paraId="3090011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1.11</w:t>
            </w:r>
          </w:p>
        </w:tc>
        <w:tc>
          <w:tcPr>
            <w:tcW w:w="2063" w:type="dxa"/>
            <w:vAlign w:val="center"/>
          </w:tcPr>
          <w:p w14:paraId="1F87AF98"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分包</w:t>
            </w:r>
          </w:p>
        </w:tc>
        <w:tc>
          <w:tcPr>
            <w:tcW w:w="6445" w:type="dxa"/>
            <w:vAlign w:val="center"/>
          </w:tcPr>
          <w:p w14:paraId="33682FF0"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本项目设计、施工的主体和关键工作均不允许分包。</w:t>
            </w:r>
          </w:p>
        </w:tc>
      </w:tr>
      <w:tr w:rsidR="00630DDD" w14:paraId="1E48CB0A" w14:textId="77777777">
        <w:trPr>
          <w:trHeight w:val="567"/>
          <w:jc w:val="center"/>
        </w:trPr>
        <w:tc>
          <w:tcPr>
            <w:tcW w:w="1065" w:type="dxa"/>
            <w:vAlign w:val="center"/>
          </w:tcPr>
          <w:p w14:paraId="1224BFA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1.12</w:t>
            </w:r>
          </w:p>
        </w:tc>
        <w:tc>
          <w:tcPr>
            <w:tcW w:w="2063" w:type="dxa"/>
            <w:vAlign w:val="center"/>
          </w:tcPr>
          <w:p w14:paraId="26D9BCBE"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偏离</w:t>
            </w:r>
          </w:p>
        </w:tc>
        <w:tc>
          <w:tcPr>
            <w:tcW w:w="6445" w:type="dxa"/>
            <w:vAlign w:val="center"/>
          </w:tcPr>
          <w:p w14:paraId="0A2A92A7"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不允许</w:t>
            </w:r>
          </w:p>
        </w:tc>
      </w:tr>
      <w:tr w:rsidR="00630DDD" w14:paraId="1194B9DB" w14:textId="77777777">
        <w:trPr>
          <w:trHeight w:val="567"/>
          <w:jc w:val="center"/>
        </w:trPr>
        <w:tc>
          <w:tcPr>
            <w:tcW w:w="1065" w:type="dxa"/>
            <w:vAlign w:val="center"/>
          </w:tcPr>
          <w:p w14:paraId="69A20537"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2.1</w:t>
            </w:r>
          </w:p>
        </w:tc>
        <w:tc>
          <w:tcPr>
            <w:tcW w:w="2063" w:type="dxa"/>
            <w:vAlign w:val="center"/>
          </w:tcPr>
          <w:p w14:paraId="07AEECDF"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构成招标文件的其他材料</w:t>
            </w:r>
          </w:p>
        </w:tc>
        <w:tc>
          <w:tcPr>
            <w:tcW w:w="6445" w:type="dxa"/>
            <w:vAlign w:val="center"/>
          </w:tcPr>
          <w:p w14:paraId="5CC1CAFA"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u w:val="single"/>
              </w:rPr>
            </w:pPr>
            <w:r w:rsidRPr="007D7A67">
              <w:rPr>
                <w:rFonts w:asciiTheme="majorEastAsia" w:eastAsiaTheme="majorEastAsia" w:hAnsiTheme="majorEastAsia" w:cs="Times New Roman"/>
                <w:sz w:val="28"/>
                <w:szCs w:val="28"/>
                <w:u w:val="single"/>
              </w:rPr>
              <w:t xml:space="preserve">    答疑、补遗等（如有）             </w:t>
            </w:r>
          </w:p>
        </w:tc>
      </w:tr>
      <w:tr w:rsidR="00630DDD" w14:paraId="55708E7B" w14:textId="77777777">
        <w:trPr>
          <w:trHeight w:val="567"/>
          <w:jc w:val="center"/>
        </w:trPr>
        <w:tc>
          <w:tcPr>
            <w:tcW w:w="1065" w:type="dxa"/>
            <w:vAlign w:val="center"/>
          </w:tcPr>
          <w:p w14:paraId="11AAC2A7"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2.2.1</w:t>
            </w:r>
          </w:p>
        </w:tc>
        <w:tc>
          <w:tcPr>
            <w:tcW w:w="2063" w:type="dxa"/>
            <w:vAlign w:val="center"/>
          </w:tcPr>
          <w:p w14:paraId="5EFA4E11" w14:textId="77777777" w:rsidR="00630DDD" w:rsidRPr="007D7A67" w:rsidRDefault="008763BA" w:rsidP="00F84B8E">
            <w:pPr>
              <w:spacing w:beforeLines="25" w:before="60" w:afterLines="25" w:after="60"/>
              <w:jc w:val="center"/>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投标人要求澄清招标文件的截止时间</w:t>
            </w:r>
          </w:p>
        </w:tc>
        <w:tc>
          <w:tcPr>
            <w:tcW w:w="6445" w:type="dxa"/>
            <w:vAlign w:val="center"/>
          </w:tcPr>
          <w:p w14:paraId="4391D45E" w14:textId="0348825F" w:rsidR="00630DDD" w:rsidRPr="007D7A67" w:rsidRDefault="008763BA" w:rsidP="00F84B8E">
            <w:pPr>
              <w:spacing w:beforeLines="25" w:before="60" w:afterLines="25" w:after="6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rPr>
              <w:t xml:space="preserve">截止时间：2020年 </w:t>
            </w:r>
            <w:r w:rsidR="007A5EB5" w:rsidRPr="007D7A67">
              <w:rPr>
                <w:rFonts w:asciiTheme="majorEastAsia" w:eastAsiaTheme="majorEastAsia" w:hAnsiTheme="majorEastAsia" w:cs="Times New Roman"/>
                <w:sz w:val="28"/>
                <w:szCs w:val="28"/>
              </w:rPr>
              <w:t>06</w:t>
            </w:r>
            <w:r w:rsidRPr="007D7A67">
              <w:rPr>
                <w:rFonts w:asciiTheme="majorEastAsia" w:eastAsiaTheme="majorEastAsia" w:hAnsiTheme="majorEastAsia" w:cs="Times New Roman" w:hint="eastAsia"/>
                <w:sz w:val="28"/>
                <w:szCs w:val="28"/>
              </w:rPr>
              <w:t xml:space="preserve"> 月 </w:t>
            </w:r>
            <w:r w:rsidR="007A5EB5" w:rsidRPr="007D7A67">
              <w:rPr>
                <w:rFonts w:asciiTheme="majorEastAsia" w:eastAsiaTheme="majorEastAsia" w:hAnsiTheme="majorEastAsia" w:cs="Times New Roman"/>
                <w:sz w:val="28"/>
                <w:szCs w:val="28"/>
              </w:rPr>
              <w:t>04</w:t>
            </w:r>
            <w:r w:rsidRPr="007D7A67">
              <w:rPr>
                <w:rFonts w:asciiTheme="majorEastAsia" w:eastAsiaTheme="majorEastAsia" w:hAnsiTheme="majorEastAsia" w:cs="Times New Roman" w:hint="eastAsia"/>
                <w:sz w:val="28"/>
                <w:szCs w:val="28"/>
              </w:rPr>
              <w:t xml:space="preserve"> 日（含）</w:t>
            </w:r>
            <w:r w:rsidRPr="007D7A67">
              <w:rPr>
                <w:rFonts w:asciiTheme="majorEastAsia" w:eastAsiaTheme="majorEastAsia" w:hAnsiTheme="majorEastAsia" w:cs="Times New Roman"/>
                <w:sz w:val="28"/>
                <w:szCs w:val="28"/>
              </w:rPr>
              <w:t>17:00时前</w:t>
            </w:r>
          </w:p>
          <w:p w14:paraId="4C8CED18" w14:textId="77777777" w:rsidR="00630DDD" w:rsidRPr="007D7A67" w:rsidRDefault="008763BA" w:rsidP="00F84B8E">
            <w:pPr>
              <w:spacing w:beforeLines="25" w:before="60" w:afterLines="25" w:after="60"/>
              <w:rPr>
                <w:rFonts w:asciiTheme="majorEastAsia" w:eastAsiaTheme="majorEastAsia" w:hAnsiTheme="majorEastAsia" w:cs="Times New Roman"/>
                <w:sz w:val="28"/>
                <w:szCs w:val="28"/>
                <w:u w:val="single"/>
              </w:rPr>
            </w:pPr>
            <w:r w:rsidRPr="007D7A67">
              <w:rPr>
                <w:rFonts w:asciiTheme="majorEastAsia" w:eastAsiaTheme="majorEastAsia" w:hAnsiTheme="majorEastAsia" w:cs="Times New Roman" w:hint="eastAsia"/>
                <w:sz w:val="28"/>
                <w:szCs w:val="28"/>
              </w:rPr>
              <w:t>投标人要求澄清招标文件的提问方式：■书面提问（投标人发电子邮件至招标代理公司邮箱并同时传真一份至招标代理公司）</w:t>
            </w:r>
          </w:p>
        </w:tc>
      </w:tr>
      <w:tr w:rsidR="00630DDD" w14:paraId="4D3D96D6" w14:textId="77777777">
        <w:trPr>
          <w:trHeight w:val="567"/>
          <w:jc w:val="center"/>
        </w:trPr>
        <w:tc>
          <w:tcPr>
            <w:tcW w:w="1065" w:type="dxa"/>
            <w:vAlign w:val="center"/>
          </w:tcPr>
          <w:p w14:paraId="5A16D993"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2.2.2</w:t>
            </w:r>
          </w:p>
        </w:tc>
        <w:tc>
          <w:tcPr>
            <w:tcW w:w="2063" w:type="dxa"/>
            <w:vAlign w:val="center"/>
          </w:tcPr>
          <w:p w14:paraId="39A5D4E3"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投标人确认收到招标文件澄清的时间</w:t>
            </w:r>
          </w:p>
        </w:tc>
        <w:tc>
          <w:tcPr>
            <w:tcW w:w="6445" w:type="dxa"/>
            <w:vAlign w:val="center"/>
          </w:tcPr>
          <w:p w14:paraId="29E4E54D"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不需确认，投标单位自行在湖南省公共资源交易中心进场交易系统上下载，敬请获得招标文件的所有投标人关注，恕不另行通知，如有遗漏招标人概不负责。</w:t>
            </w:r>
          </w:p>
        </w:tc>
      </w:tr>
      <w:tr w:rsidR="00630DDD" w14:paraId="2B71337A" w14:textId="77777777">
        <w:trPr>
          <w:trHeight w:val="567"/>
          <w:jc w:val="center"/>
        </w:trPr>
        <w:tc>
          <w:tcPr>
            <w:tcW w:w="1065" w:type="dxa"/>
            <w:vAlign w:val="center"/>
          </w:tcPr>
          <w:p w14:paraId="4ED05DB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2.3.1</w:t>
            </w:r>
          </w:p>
        </w:tc>
        <w:tc>
          <w:tcPr>
            <w:tcW w:w="2063" w:type="dxa"/>
            <w:vAlign w:val="center"/>
          </w:tcPr>
          <w:p w14:paraId="2AA91F3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bCs/>
                <w:sz w:val="28"/>
                <w:szCs w:val="28"/>
              </w:rPr>
              <w:t>投标人确认收到招标文件修改的时间</w:t>
            </w:r>
          </w:p>
        </w:tc>
        <w:tc>
          <w:tcPr>
            <w:tcW w:w="6445" w:type="dxa"/>
            <w:vAlign w:val="center"/>
          </w:tcPr>
          <w:p w14:paraId="35201923"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不需确认，答疑文件、招标文件修改澄清文件将在湖南省公共资源交易中心进场交易系统发布，敬请获得招标文件的所有投标人关注，恕不另行通知，如有遗漏招标人概不负责。</w:t>
            </w:r>
          </w:p>
        </w:tc>
      </w:tr>
      <w:tr w:rsidR="00630DDD" w14:paraId="0EAA0F14" w14:textId="77777777">
        <w:trPr>
          <w:trHeight w:val="567"/>
          <w:jc w:val="center"/>
        </w:trPr>
        <w:tc>
          <w:tcPr>
            <w:tcW w:w="1065" w:type="dxa"/>
            <w:vAlign w:val="center"/>
          </w:tcPr>
          <w:p w14:paraId="30D0880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3.2.1</w:t>
            </w:r>
          </w:p>
        </w:tc>
        <w:tc>
          <w:tcPr>
            <w:tcW w:w="2063" w:type="dxa"/>
            <w:vAlign w:val="center"/>
          </w:tcPr>
          <w:p w14:paraId="4AFFD4BA"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sidRPr="00FB22BD">
              <w:rPr>
                <w:rFonts w:asciiTheme="majorEastAsia" w:eastAsiaTheme="majorEastAsia" w:hAnsiTheme="majorEastAsia" w:cs="Times New Roman" w:hint="eastAsia"/>
                <w:sz w:val="28"/>
                <w:szCs w:val="28"/>
              </w:rPr>
              <w:t>最高投标限价</w:t>
            </w:r>
          </w:p>
        </w:tc>
        <w:tc>
          <w:tcPr>
            <w:tcW w:w="6445" w:type="dxa"/>
            <w:vAlign w:val="center"/>
          </w:tcPr>
          <w:p w14:paraId="3F1C6ABF" w14:textId="0E9CD10E" w:rsidR="00E70EAB" w:rsidRPr="00E70EAB" w:rsidRDefault="00EF7D74" w:rsidP="00E70EAB">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object w:dxaOrig="225" w:dyaOrig="225" w14:anchorId="1F54AFAD">
                <v:shape id="_x0000_i1089" type="#_x0000_t75" style="width:13.5pt;height:16.5pt" o:ole="">
                  <v:imagedata r:id="rId10" o:title=""/>
                </v:shape>
                <w:control r:id="rId19" w:name="CheckBox5" w:shapeid="_x0000_i1089"/>
              </w:object>
            </w:r>
            <w:r w:rsidR="00E70EAB" w:rsidRPr="00E70EAB">
              <w:rPr>
                <w:rFonts w:asciiTheme="majorEastAsia" w:eastAsiaTheme="majorEastAsia" w:hAnsiTheme="majorEastAsia" w:cs="Times New Roman" w:hint="eastAsia"/>
                <w:sz w:val="28"/>
                <w:szCs w:val="28"/>
              </w:rPr>
              <w:t>本项目最高投标限价与招标文件一同发布，最高</w:t>
            </w:r>
            <w:r w:rsidR="00E70EAB" w:rsidRPr="00E70EAB">
              <w:rPr>
                <w:rFonts w:asciiTheme="majorEastAsia" w:eastAsiaTheme="majorEastAsia" w:hAnsiTheme="majorEastAsia" w:cs="Times New Roman" w:hint="eastAsia"/>
                <w:sz w:val="28"/>
                <w:szCs w:val="28"/>
              </w:rPr>
              <w:lastRenderedPageBreak/>
              <w:t>投标限价为：人民币</w:t>
            </w:r>
            <w:r w:rsidR="00C11A06">
              <w:rPr>
                <w:rFonts w:asciiTheme="majorEastAsia" w:eastAsiaTheme="majorEastAsia" w:hAnsiTheme="majorEastAsia" w:cs="Times New Roman"/>
                <w:sz w:val="28"/>
                <w:szCs w:val="28"/>
              </w:rPr>
              <w:t>32436.29</w:t>
            </w:r>
            <w:r w:rsidR="00E70EAB" w:rsidRPr="00E70EAB">
              <w:rPr>
                <w:rFonts w:asciiTheme="majorEastAsia" w:eastAsiaTheme="majorEastAsia" w:hAnsiTheme="majorEastAsia" w:cs="Times New Roman" w:hint="eastAsia"/>
                <w:sz w:val="28"/>
                <w:szCs w:val="28"/>
              </w:rPr>
              <w:t>万元，其中</w:t>
            </w:r>
            <w:r w:rsidR="00E70EAB" w:rsidRPr="00E70EAB">
              <w:rPr>
                <w:rFonts w:asciiTheme="majorEastAsia" w:eastAsiaTheme="majorEastAsia" w:hAnsiTheme="majorEastAsia" w:cs="Times New Roman"/>
                <w:sz w:val="28"/>
                <w:szCs w:val="28"/>
              </w:rPr>
              <w:t>：</w:t>
            </w:r>
          </w:p>
          <w:tbl>
            <w:tblPr>
              <w:tblStyle w:val="afb"/>
              <w:tblW w:w="0" w:type="auto"/>
              <w:tblLayout w:type="fixed"/>
              <w:tblLook w:val="04A0" w:firstRow="1" w:lastRow="0" w:firstColumn="1" w:lastColumn="0" w:noHBand="0" w:noVBand="1"/>
            </w:tblPr>
            <w:tblGrid>
              <w:gridCol w:w="980"/>
              <w:gridCol w:w="3162"/>
              <w:gridCol w:w="2072"/>
            </w:tblGrid>
            <w:tr w:rsidR="00E70EAB" w:rsidRPr="00E70EAB" w14:paraId="64E75831" w14:textId="77777777" w:rsidTr="00E70EAB">
              <w:tc>
                <w:tcPr>
                  <w:tcW w:w="980" w:type="dxa"/>
                </w:tcPr>
                <w:p w14:paraId="4037FCE0" w14:textId="77777777" w:rsidR="00E70EAB" w:rsidRPr="00E70EAB" w:rsidRDefault="00E70EAB" w:rsidP="00E70EAB">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序号</w:t>
                  </w:r>
                </w:p>
              </w:tc>
              <w:tc>
                <w:tcPr>
                  <w:tcW w:w="3162" w:type="dxa"/>
                </w:tcPr>
                <w:p w14:paraId="3EECEEE6" w14:textId="77777777" w:rsidR="00E70EAB" w:rsidRPr="00E70EAB" w:rsidRDefault="00E70EAB" w:rsidP="00E70EAB">
                  <w:pPr>
                    <w:spacing w:beforeLines="25" w:before="60" w:afterLines="25" w:after="60"/>
                    <w:jc w:val="center"/>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分类</w:t>
                  </w:r>
                </w:p>
              </w:tc>
              <w:tc>
                <w:tcPr>
                  <w:tcW w:w="2072" w:type="dxa"/>
                </w:tcPr>
                <w:p w14:paraId="2295B902" w14:textId="77777777" w:rsidR="00E70EAB" w:rsidRPr="00E70EAB" w:rsidRDefault="00E70EAB" w:rsidP="00E70EAB">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最高限价</w:t>
                  </w:r>
                </w:p>
              </w:tc>
            </w:tr>
            <w:tr w:rsidR="00FB22BD" w:rsidRPr="00E70EAB" w14:paraId="0F4B8726" w14:textId="77777777" w:rsidTr="00E70EAB">
              <w:tc>
                <w:tcPr>
                  <w:tcW w:w="980" w:type="dxa"/>
                </w:tcPr>
                <w:p w14:paraId="2E77C608" w14:textId="36ABF02F" w:rsidR="00FB22BD" w:rsidRPr="00FB22BD" w:rsidRDefault="00FB22BD" w:rsidP="00FB22BD">
                  <w:pPr>
                    <w:spacing w:beforeLines="25" w:before="60" w:afterLines="25" w:after="60"/>
                    <w:jc w:val="center"/>
                    <w:rPr>
                      <w:rFonts w:asciiTheme="majorEastAsia" w:eastAsiaTheme="majorEastAsia" w:hAnsiTheme="majorEastAsia"/>
                      <w:b/>
                      <w:sz w:val="28"/>
                      <w:szCs w:val="28"/>
                    </w:rPr>
                  </w:pPr>
                  <w:proofErr w:type="gramStart"/>
                  <w:r w:rsidRPr="00FB22BD">
                    <w:rPr>
                      <w:rFonts w:asciiTheme="majorEastAsia" w:eastAsiaTheme="majorEastAsia" w:hAnsiTheme="majorEastAsia" w:hint="eastAsia"/>
                      <w:b/>
                      <w:sz w:val="28"/>
                      <w:szCs w:val="28"/>
                    </w:rPr>
                    <w:t>一</w:t>
                  </w:r>
                  <w:proofErr w:type="gramEnd"/>
                </w:p>
              </w:tc>
              <w:tc>
                <w:tcPr>
                  <w:tcW w:w="3162" w:type="dxa"/>
                </w:tcPr>
                <w:p w14:paraId="43F4F041" w14:textId="661849C6"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设计费</w:t>
                  </w:r>
                </w:p>
              </w:tc>
              <w:tc>
                <w:tcPr>
                  <w:tcW w:w="2072" w:type="dxa"/>
                </w:tcPr>
                <w:p w14:paraId="26B1D52B" w14:textId="4CD3175B"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736万元</w:t>
                  </w:r>
                </w:p>
              </w:tc>
            </w:tr>
            <w:tr w:rsidR="00FB22BD" w:rsidRPr="00E70EAB" w14:paraId="3F678B79" w14:textId="77777777" w:rsidTr="00E70EAB">
              <w:tc>
                <w:tcPr>
                  <w:tcW w:w="980" w:type="dxa"/>
                </w:tcPr>
                <w:p w14:paraId="1A2F412B" w14:textId="4EA2B285" w:rsidR="00FB22BD" w:rsidRPr="00FB22BD" w:rsidRDefault="00FB22BD" w:rsidP="00FB22BD">
                  <w:pPr>
                    <w:spacing w:beforeLines="25" w:before="60" w:afterLines="25" w:after="60"/>
                    <w:jc w:val="center"/>
                    <w:rPr>
                      <w:rFonts w:asciiTheme="majorEastAsia" w:eastAsiaTheme="majorEastAsia" w:hAnsiTheme="majorEastAsia"/>
                      <w:b/>
                      <w:sz w:val="28"/>
                      <w:szCs w:val="28"/>
                    </w:rPr>
                  </w:pPr>
                  <w:r w:rsidRPr="00FB22BD">
                    <w:rPr>
                      <w:rFonts w:asciiTheme="majorEastAsia" w:eastAsiaTheme="majorEastAsia" w:hAnsiTheme="majorEastAsia" w:hint="eastAsia"/>
                      <w:b/>
                      <w:sz w:val="28"/>
                      <w:szCs w:val="28"/>
                    </w:rPr>
                    <w:t>二</w:t>
                  </w:r>
                </w:p>
              </w:tc>
              <w:tc>
                <w:tcPr>
                  <w:tcW w:w="3162" w:type="dxa"/>
                </w:tcPr>
                <w:p w14:paraId="21E3E1A5"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建设工程费</w:t>
                  </w:r>
                </w:p>
              </w:tc>
              <w:tc>
                <w:tcPr>
                  <w:tcW w:w="2072" w:type="dxa"/>
                </w:tcPr>
                <w:p w14:paraId="3E54344F" w14:textId="444A7FEE" w:rsidR="00FB22BD" w:rsidRPr="00E70EAB" w:rsidRDefault="00C11A06" w:rsidP="00FB22BD">
                  <w:pPr>
                    <w:spacing w:beforeLines="25" w:before="60" w:afterLines="25" w:after="60"/>
                    <w:rPr>
                      <w:rFonts w:asciiTheme="majorEastAsia" w:eastAsiaTheme="majorEastAsia" w:hAnsiTheme="majorEastAsia"/>
                      <w:sz w:val="28"/>
                      <w:szCs w:val="28"/>
                    </w:rPr>
                  </w:pPr>
                  <w:r>
                    <w:rPr>
                      <w:rFonts w:asciiTheme="majorEastAsia" w:eastAsiaTheme="majorEastAsia" w:hAnsiTheme="majorEastAsia" w:hint="eastAsia"/>
                      <w:sz w:val="28"/>
                      <w:szCs w:val="28"/>
                    </w:rPr>
                    <w:t>31700.29</w:t>
                  </w:r>
                  <w:r w:rsidR="00FB22BD" w:rsidRPr="00E70EAB">
                    <w:rPr>
                      <w:rFonts w:asciiTheme="majorEastAsia" w:eastAsiaTheme="majorEastAsia" w:hAnsiTheme="majorEastAsia" w:hint="eastAsia"/>
                      <w:sz w:val="28"/>
                      <w:szCs w:val="28"/>
                    </w:rPr>
                    <w:t>万元</w:t>
                  </w:r>
                </w:p>
              </w:tc>
            </w:tr>
            <w:tr w:rsidR="00FB22BD" w:rsidRPr="00E70EAB" w14:paraId="34E264B8" w14:textId="77777777" w:rsidTr="00E70EAB">
              <w:tc>
                <w:tcPr>
                  <w:tcW w:w="980" w:type="dxa"/>
                </w:tcPr>
                <w:p w14:paraId="025E7375"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（一）</w:t>
                  </w:r>
                </w:p>
              </w:tc>
              <w:tc>
                <w:tcPr>
                  <w:tcW w:w="3162" w:type="dxa"/>
                </w:tcPr>
                <w:p w14:paraId="7C800274"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室外工程（含厂区土石方工程）</w:t>
                  </w:r>
                </w:p>
              </w:tc>
              <w:tc>
                <w:tcPr>
                  <w:tcW w:w="2072" w:type="dxa"/>
                </w:tcPr>
                <w:p w14:paraId="55EB09C3"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4635.4万元</w:t>
                  </w:r>
                </w:p>
              </w:tc>
            </w:tr>
            <w:tr w:rsidR="00FB22BD" w:rsidRPr="00E70EAB" w14:paraId="7C7A27D3" w14:textId="77777777" w:rsidTr="00E70EAB">
              <w:tc>
                <w:tcPr>
                  <w:tcW w:w="980" w:type="dxa"/>
                </w:tcPr>
                <w:p w14:paraId="6C3EA961"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（二）</w:t>
                  </w:r>
                </w:p>
              </w:tc>
              <w:tc>
                <w:tcPr>
                  <w:tcW w:w="3162" w:type="dxa"/>
                </w:tcPr>
                <w:p w14:paraId="3AF4D378" w14:textId="77777777" w:rsidR="00FB22BD" w:rsidRPr="00E70EAB" w:rsidRDefault="00FB22BD" w:rsidP="00FB22BD">
                  <w:pPr>
                    <w:spacing w:beforeLines="25" w:before="60" w:afterLines="25" w:after="60"/>
                    <w:rPr>
                      <w:rFonts w:asciiTheme="majorEastAsia" w:eastAsiaTheme="majorEastAsia" w:hAnsiTheme="majorEastAsia"/>
                      <w:sz w:val="28"/>
                      <w:szCs w:val="28"/>
                    </w:rPr>
                  </w:pPr>
                  <w:r w:rsidRPr="00E70EAB">
                    <w:rPr>
                      <w:rFonts w:asciiTheme="majorEastAsia" w:eastAsiaTheme="majorEastAsia" w:hAnsiTheme="majorEastAsia" w:hint="eastAsia"/>
                      <w:sz w:val="28"/>
                      <w:szCs w:val="28"/>
                    </w:rPr>
                    <w:t>主体工程（含附属用房）</w:t>
                  </w:r>
                </w:p>
              </w:tc>
              <w:tc>
                <w:tcPr>
                  <w:tcW w:w="2072" w:type="dxa"/>
                </w:tcPr>
                <w:p w14:paraId="5D61655A" w14:textId="0DBF3017" w:rsidR="00FB22BD" w:rsidRPr="00E70EAB" w:rsidRDefault="00C11A06" w:rsidP="00FB22BD">
                  <w:pPr>
                    <w:spacing w:beforeLines="25" w:before="60" w:afterLines="25" w:after="60"/>
                    <w:rPr>
                      <w:rFonts w:asciiTheme="majorEastAsia" w:eastAsiaTheme="majorEastAsia" w:hAnsiTheme="majorEastAsia"/>
                      <w:sz w:val="28"/>
                      <w:szCs w:val="28"/>
                    </w:rPr>
                  </w:pPr>
                  <w:r>
                    <w:rPr>
                      <w:rFonts w:asciiTheme="majorEastAsia" w:eastAsiaTheme="majorEastAsia" w:hAnsiTheme="majorEastAsia" w:hint="eastAsia"/>
                      <w:sz w:val="28"/>
                      <w:szCs w:val="28"/>
                    </w:rPr>
                    <w:t>27064.89</w:t>
                  </w:r>
                  <w:r w:rsidR="00FB22BD" w:rsidRPr="00E70EAB">
                    <w:rPr>
                      <w:rFonts w:asciiTheme="majorEastAsia" w:eastAsiaTheme="majorEastAsia" w:hAnsiTheme="majorEastAsia" w:hint="eastAsia"/>
                      <w:sz w:val="28"/>
                      <w:szCs w:val="28"/>
                    </w:rPr>
                    <w:t>万元</w:t>
                  </w:r>
                </w:p>
              </w:tc>
            </w:tr>
          </w:tbl>
          <w:p w14:paraId="757117C6" w14:textId="18F14946" w:rsidR="00630DDD" w:rsidRPr="00E70EAB" w:rsidRDefault="00E70EAB" w:rsidP="00E70EAB">
            <w:pPr>
              <w:spacing w:beforeLines="25" w:before="60" w:afterLines="25" w:after="60"/>
              <w:rPr>
                <w:rFonts w:asciiTheme="majorEastAsia" w:eastAsiaTheme="majorEastAsia" w:hAnsiTheme="majorEastAsia" w:cs="Times New Roman"/>
                <w:sz w:val="28"/>
                <w:szCs w:val="28"/>
                <w:highlight w:val="green"/>
              </w:rPr>
            </w:pPr>
            <w:r w:rsidRPr="00E70EAB">
              <w:rPr>
                <w:rFonts w:asciiTheme="majorEastAsia" w:eastAsiaTheme="majorEastAsia" w:hAnsiTheme="majorEastAsia" w:cs="Times New Roman" w:hint="eastAsia"/>
                <w:sz w:val="28"/>
                <w:szCs w:val="28"/>
              </w:rPr>
              <w:t>注： 分类报价</w:t>
            </w:r>
            <w:r>
              <w:rPr>
                <w:rFonts w:asciiTheme="majorEastAsia" w:eastAsiaTheme="majorEastAsia" w:hAnsiTheme="majorEastAsia" w:cs="Times New Roman" w:hint="eastAsia"/>
                <w:sz w:val="28"/>
                <w:szCs w:val="28"/>
              </w:rPr>
              <w:t>均</w:t>
            </w:r>
            <w:r w:rsidRPr="00E70EAB">
              <w:rPr>
                <w:rFonts w:asciiTheme="majorEastAsia" w:eastAsiaTheme="majorEastAsia" w:hAnsiTheme="majorEastAsia" w:cs="Times New Roman" w:hint="eastAsia"/>
                <w:sz w:val="28"/>
                <w:szCs w:val="28"/>
              </w:rPr>
              <w:t>不得高于其</w:t>
            </w:r>
            <w:r>
              <w:rPr>
                <w:rFonts w:asciiTheme="majorEastAsia" w:eastAsiaTheme="majorEastAsia" w:hAnsiTheme="majorEastAsia" w:cs="Times New Roman" w:hint="eastAsia"/>
                <w:sz w:val="28"/>
                <w:szCs w:val="28"/>
              </w:rPr>
              <w:t>最高</w:t>
            </w:r>
            <w:r w:rsidRPr="00E70EAB">
              <w:rPr>
                <w:rFonts w:asciiTheme="majorEastAsia" w:eastAsiaTheme="majorEastAsia" w:hAnsiTheme="majorEastAsia" w:cs="Times New Roman" w:hint="eastAsia"/>
                <w:sz w:val="28"/>
                <w:szCs w:val="28"/>
              </w:rPr>
              <w:t>限价。</w:t>
            </w:r>
          </w:p>
        </w:tc>
      </w:tr>
      <w:tr w:rsidR="00630DDD" w14:paraId="69284CC5" w14:textId="77777777">
        <w:trPr>
          <w:trHeight w:val="567"/>
          <w:jc w:val="center"/>
        </w:trPr>
        <w:tc>
          <w:tcPr>
            <w:tcW w:w="1065" w:type="dxa"/>
            <w:vAlign w:val="center"/>
          </w:tcPr>
          <w:p w14:paraId="2D11276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lastRenderedPageBreak/>
              <w:t>3.3.1</w:t>
            </w:r>
          </w:p>
        </w:tc>
        <w:tc>
          <w:tcPr>
            <w:tcW w:w="2063" w:type="dxa"/>
            <w:vAlign w:val="center"/>
          </w:tcPr>
          <w:p w14:paraId="0620F8D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投标有效期</w:t>
            </w:r>
          </w:p>
        </w:tc>
        <w:tc>
          <w:tcPr>
            <w:tcW w:w="6445" w:type="dxa"/>
            <w:vAlign w:val="center"/>
          </w:tcPr>
          <w:p w14:paraId="39F78EA6" w14:textId="77777777" w:rsidR="00630DDD" w:rsidRDefault="008763BA" w:rsidP="00F84B8E">
            <w:pPr>
              <w:spacing w:beforeLines="25" w:before="60" w:afterLines="25" w:after="60"/>
              <w:rPr>
                <w:rFonts w:asciiTheme="majorEastAsia" w:eastAsiaTheme="majorEastAsia" w:hAnsiTheme="majorEastAsia" w:cs="Times New Roman"/>
                <w:sz w:val="28"/>
                <w:szCs w:val="28"/>
              </w:rPr>
            </w:pPr>
            <w:bookmarkStart w:id="79" w:name="S_0_024_aaa"/>
            <w:r>
              <w:rPr>
                <w:rFonts w:asciiTheme="majorEastAsia" w:eastAsiaTheme="majorEastAsia" w:hAnsiTheme="majorEastAsia" w:cs="Times New Roman"/>
                <w:sz w:val="28"/>
                <w:szCs w:val="28"/>
                <w:u w:val="single"/>
              </w:rPr>
              <w:t xml:space="preserve"> 90日历天</w:t>
            </w:r>
            <w:bookmarkEnd w:id="79"/>
            <w:r>
              <w:rPr>
                <w:rFonts w:asciiTheme="majorEastAsia" w:eastAsiaTheme="majorEastAsia" w:hAnsiTheme="majorEastAsia" w:cs="Times New Roman" w:hint="eastAsia"/>
                <w:sz w:val="28"/>
                <w:szCs w:val="28"/>
              </w:rPr>
              <w:t>，从投标截止时间算起。</w:t>
            </w:r>
          </w:p>
        </w:tc>
      </w:tr>
      <w:tr w:rsidR="00630DDD" w14:paraId="710B2E65" w14:textId="77777777">
        <w:trPr>
          <w:trHeight w:val="567"/>
          <w:jc w:val="center"/>
        </w:trPr>
        <w:tc>
          <w:tcPr>
            <w:tcW w:w="1065" w:type="dxa"/>
            <w:vAlign w:val="center"/>
          </w:tcPr>
          <w:p w14:paraId="4A1612EF"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3.4.1</w:t>
            </w:r>
          </w:p>
        </w:tc>
        <w:tc>
          <w:tcPr>
            <w:tcW w:w="2063" w:type="dxa"/>
            <w:vAlign w:val="center"/>
          </w:tcPr>
          <w:p w14:paraId="4BE12DD8"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sidRPr="00FB22BD">
              <w:rPr>
                <w:rFonts w:asciiTheme="majorEastAsia" w:eastAsiaTheme="majorEastAsia" w:hAnsiTheme="majorEastAsia" w:cs="Times New Roman" w:hint="eastAsia"/>
                <w:sz w:val="28"/>
                <w:szCs w:val="28"/>
              </w:rPr>
              <w:t>投标保证金</w:t>
            </w:r>
          </w:p>
        </w:tc>
        <w:tc>
          <w:tcPr>
            <w:tcW w:w="6445" w:type="dxa"/>
            <w:vAlign w:val="center"/>
          </w:tcPr>
          <w:p w14:paraId="18A89B3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□不要求提交投标担保</w:t>
            </w:r>
          </w:p>
          <w:p w14:paraId="1756C44E"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0EE446A9">
                <v:shape id="_x0000_i1091" type="#_x0000_t75" style="width:13.5pt;height:16.5pt" o:ole="">
                  <v:imagedata r:id="rId10" o:title=""/>
                </v:shape>
                <w:control r:id="rId20" w:name="CheckBox6" w:shapeid="_x0000_i1091"/>
              </w:object>
            </w:r>
            <w:r w:rsidR="008763BA">
              <w:rPr>
                <w:rFonts w:asciiTheme="majorEastAsia" w:eastAsiaTheme="majorEastAsia" w:hAnsiTheme="majorEastAsia"/>
                <w:color w:val="000000"/>
                <w:sz w:val="28"/>
                <w:szCs w:val="28"/>
              </w:rPr>
              <w:t>要求提交投标担保</w:t>
            </w:r>
          </w:p>
          <w:p w14:paraId="76B59077"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 xml:space="preserve">1.形式： </w:t>
            </w:r>
          </w:p>
          <w:p w14:paraId="2E7424E9"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（1）□承诺</w:t>
            </w:r>
          </w:p>
          <w:p w14:paraId="38B8C5E7" w14:textId="4C6DD6C7" w:rsidR="00630DDD" w:rsidRPr="00FB22B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w:t>
            </w:r>
            <w:r w:rsidR="005E1853">
              <w:rPr>
                <w:rFonts w:asciiTheme="majorEastAsia" w:eastAsiaTheme="majorEastAsia" w:hAnsiTheme="majorEastAsia" w:cs="Times New Roman"/>
                <w:sz w:val="28"/>
                <w:szCs w:val="28"/>
              </w:rPr>
              <w:object w:dxaOrig="225" w:dyaOrig="225" w14:anchorId="7E8BD7A0">
                <v:shape id="_x0000_i1093" type="#_x0000_t75" style="width:13.5pt;height:16.5pt" o:ole="">
                  <v:imagedata r:id="rId15" o:title=""/>
                </v:shape>
                <w:control r:id="rId21" w:name="CheckBox7111" w:shapeid="_x0000_i1093"/>
              </w:object>
            </w:r>
            <w:r w:rsidR="005E1853" w:rsidRPr="00FB22BD">
              <w:rPr>
                <w:rFonts w:asciiTheme="majorEastAsia" w:eastAsiaTheme="majorEastAsia" w:hAnsiTheme="majorEastAsia" w:hint="eastAsia"/>
                <w:color w:val="000000"/>
                <w:sz w:val="28"/>
                <w:szCs w:val="28"/>
              </w:rPr>
              <w:t>现</w:t>
            </w:r>
            <w:r w:rsidR="00DB2896" w:rsidRPr="00FB22BD">
              <w:rPr>
                <w:rFonts w:asciiTheme="majorEastAsia" w:eastAsiaTheme="majorEastAsia" w:hAnsiTheme="majorEastAsia" w:hint="eastAsia"/>
                <w:color w:val="000000"/>
                <w:sz w:val="28"/>
                <w:szCs w:val="28"/>
              </w:rPr>
              <w:t>金</w:t>
            </w:r>
          </w:p>
          <w:p w14:paraId="238CFECB" w14:textId="1C26C841"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sidRPr="00FB22BD">
              <w:rPr>
                <w:rFonts w:asciiTheme="majorEastAsia" w:eastAsiaTheme="majorEastAsia" w:hAnsiTheme="majorEastAsia"/>
                <w:color w:val="000000"/>
                <w:sz w:val="28"/>
                <w:szCs w:val="28"/>
              </w:rPr>
              <w:t>（3）</w:t>
            </w:r>
            <w:r w:rsidR="005E1853" w:rsidRPr="00FB22BD">
              <w:rPr>
                <w:rFonts w:asciiTheme="majorEastAsia" w:eastAsiaTheme="majorEastAsia" w:hAnsiTheme="majorEastAsia" w:cs="Times New Roman"/>
                <w:sz w:val="28"/>
                <w:szCs w:val="28"/>
              </w:rPr>
              <w:object w:dxaOrig="225" w:dyaOrig="225" w14:anchorId="57C92611">
                <v:shape id="_x0000_i1095" type="#_x0000_t75" style="width:13.5pt;height:16.5pt" o:ole="">
                  <v:imagedata r:id="rId10" o:title=""/>
                </v:shape>
                <w:control r:id="rId22" w:name="CheckBox711" w:shapeid="_x0000_i1095"/>
              </w:object>
            </w:r>
            <w:r w:rsidR="005E1853" w:rsidRPr="00FB22BD">
              <w:rPr>
                <w:rFonts w:asciiTheme="majorEastAsia" w:eastAsiaTheme="majorEastAsia" w:hAnsiTheme="majorEastAsia" w:hint="eastAsia"/>
                <w:color w:val="000000"/>
                <w:sz w:val="28"/>
                <w:szCs w:val="28"/>
              </w:rPr>
              <w:t>保函</w:t>
            </w:r>
            <w:r w:rsidRPr="00FB22BD">
              <w:rPr>
                <w:rFonts w:asciiTheme="majorEastAsia" w:eastAsiaTheme="majorEastAsia" w:hAnsiTheme="majorEastAsia"/>
                <w:color w:val="000000"/>
                <w:sz w:val="28"/>
                <w:szCs w:val="28"/>
              </w:rPr>
              <w:t>：</w:t>
            </w:r>
            <w:r w:rsidRPr="005E1853">
              <w:rPr>
                <w:rFonts w:asciiTheme="majorEastAsia" w:eastAsiaTheme="majorEastAsia" w:hAnsiTheme="majorEastAsia"/>
                <w:color w:val="000000"/>
                <w:sz w:val="28"/>
                <w:szCs w:val="28"/>
              </w:rPr>
              <w:t>包括：银行</w:t>
            </w:r>
            <w:r>
              <w:rPr>
                <w:rFonts w:asciiTheme="majorEastAsia" w:eastAsiaTheme="majorEastAsia" w:hAnsiTheme="majorEastAsia"/>
                <w:color w:val="000000"/>
                <w:sz w:val="28"/>
                <w:szCs w:val="28"/>
              </w:rPr>
              <w:t>业金融机构保函</w:t>
            </w:r>
            <w:r>
              <w:rPr>
                <w:rFonts w:asciiTheme="majorEastAsia" w:eastAsiaTheme="majorEastAsia" w:hAnsiTheme="majorEastAsia" w:hint="eastAsia"/>
                <w:color w:val="000000"/>
                <w:sz w:val="28"/>
                <w:szCs w:val="28"/>
              </w:rPr>
              <w:t>、担保公司担保（</w:t>
            </w:r>
            <w:r w:rsidR="00EF7D74">
              <w:rPr>
                <w:rFonts w:asciiTheme="majorEastAsia" w:eastAsiaTheme="majorEastAsia" w:hAnsiTheme="majorEastAsia" w:cs="Times New Roman"/>
                <w:sz w:val="28"/>
                <w:szCs w:val="28"/>
              </w:rPr>
              <w:object w:dxaOrig="225" w:dyaOrig="225" w14:anchorId="6D0CE888">
                <v:shape id="_x0000_i1097" type="#_x0000_t75" style="width:13.5pt;height:16.5pt" o:ole="">
                  <v:imagedata r:id="rId15" o:title=""/>
                </v:shape>
                <w:control r:id="rId23" w:name="CheckBox8" w:shapeid="_x0000_i1097"/>
              </w:object>
            </w:r>
            <w:r>
              <w:rPr>
                <w:rFonts w:asciiTheme="majorEastAsia" w:eastAsiaTheme="majorEastAsia" w:hAnsiTheme="majorEastAsia"/>
                <w:color w:val="000000"/>
                <w:sz w:val="28"/>
                <w:szCs w:val="28"/>
              </w:rPr>
              <w:t>融资性担保公司保函  □非融资性担保公司保函</w:t>
            </w:r>
            <w:r>
              <w:rPr>
                <w:rFonts w:asciiTheme="majorEastAsia" w:eastAsiaTheme="majorEastAsia" w:hAnsiTheme="majorEastAsia" w:hint="eastAsia"/>
                <w:color w:val="000000"/>
                <w:sz w:val="28"/>
                <w:szCs w:val="28"/>
              </w:rPr>
              <w:t>）、</w:t>
            </w:r>
            <w:r>
              <w:rPr>
                <w:rFonts w:asciiTheme="majorEastAsia" w:eastAsiaTheme="majorEastAsia" w:hAnsiTheme="majorEastAsia"/>
                <w:color w:val="000000"/>
                <w:sz w:val="28"/>
                <w:szCs w:val="28"/>
              </w:rPr>
              <w:t>保险公司保证保险</w:t>
            </w:r>
          </w:p>
          <w:p w14:paraId="73177D59"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开</w:t>
            </w:r>
            <w:r>
              <w:rPr>
                <w:rFonts w:asciiTheme="majorEastAsia" w:eastAsiaTheme="majorEastAsia" w:hAnsiTheme="majorEastAsia"/>
                <w:color w:val="000000"/>
                <w:sz w:val="28"/>
                <w:szCs w:val="28"/>
              </w:rPr>
              <w:t>具</w:t>
            </w:r>
            <w:r>
              <w:rPr>
                <w:rFonts w:asciiTheme="majorEastAsia" w:eastAsiaTheme="majorEastAsia" w:hAnsiTheme="majorEastAsia" w:hint="eastAsia"/>
                <w:color w:val="000000"/>
                <w:sz w:val="28"/>
                <w:szCs w:val="28"/>
              </w:rPr>
              <w:t>保</w:t>
            </w:r>
            <w:r>
              <w:rPr>
                <w:rFonts w:asciiTheme="majorEastAsia" w:eastAsiaTheme="majorEastAsia" w:hAnsiTheme="majorEastAsia"/>
                <w:color w:val="000000"/>
                <w:sz w:val="28"/>
                <w:szCs w:val="28"/>
              </w:rPr>
              <w:t>函</w:t>
            </w:r>
            <w:r>
              <w:rPr>
                <w:rFonts w:asciiTheme="majorEastAsia" w:eastAsiaTheme="majorEastAsia" w:hAnsiTheme="majorEastAsia" w:hint="eastAsia"/>
                <w:color w:val="000000"/>
                <w:sz w:val="28"/>
                <w:szCs w:val="28"/>
              </w:rPr>
              <w:t>的</w:t>
            </w:r>
            <w:r>
              <w:rPr>
                <w:rFonts w:asciiTheme="majorEastAsia" w:eastAsiaTheme="majorEastAsia" w:hAnsiTheme="majorEastAsia"/>
                <w:color w:val="000000"/>
                <w:sz w:val="28"/>
                <w:szCs w:val="28"/>
              </w:rPr>
              <w:t>单位被列入</w:t>
            </w:r>
            <w:r>
              <w:rPr>
                <w:rFonts w:asciiTheme="majorEastAsia" w:eastAsiaTheme="majorEastAsia" w:hAnsiTheme="majorEastAsia" w:hint="eastAsia"/>
                <w:color w:val="000000"/>
                <w:sz w:val="28"/>
                <w:szCs w:val="28"/>
              </w:rPr>
              <w:t>“建</w:t>
            </w:r>
            <w:r>
              <w:rPr>
                <w:rFonts w:asciiTheme="majorEastAsia" w:eastAsiaTheme="majorEastAsia" w:hAnsiTheme="majorEastAsia"/>
                <w:color w:val="000000"/>
                <w:sz w:val="28"/>
                <w:szCs w:val="28"/>
              </w:rPr>
              <w:t>设工程</w:t>
            </w:r>
            <w:r>
              <w:rPr>
                <w:rFonts w:asciiTheme="majorEastAsia" w:eastAsiaTheme="majorEastAsia" w:hAnsiTheme="majorEastAsia" w:hint="eastAsia"/>
                <w:color w:val="000000"/>
                <w:sz w:val="28"/>
                <w:szCs w:val="28"/>
              </w:rPr>
              <w:t>投标担保和履约担保工</w:t>
            </w:r>
            <w:r>
              <w:rPr>
                <w:rFonts w:asciiTheme="majorEastAsia" w:eastAsiaTheme="majorEastAsia" w:hAnsiTheme="majorEastAsia"/>
                <w:color w:val="000000"/>
                <w:sz w:val="28"/>
                <w:szCs w:val="28"/>
              </w:rPr>
              <w:t>作</w:t>
            </w:r>
            <w:r>
              <w:rPr>
                <w:rFonts w:asciiTheme="majorEastAsia" w:eastAsiaTheme="majorEastAsia" w:hAnsiTheme="majorEastAsia" w:hint="eastAsia"/>
                <w:color w:val="000000"/>
                <w:sz w:val="28"/>
                <w:szCs w:val="28"/>
              </w:rPr>
              <w:t>示</w:t>
            </w:r>
            <w:r>
              <w:rPr>
                <w:rFonts w:asciiTheme="majorEastAsia" w:eastAsiaTheme="majorEastAsia" w:hAnsiTheme="majorEastAsia"/>
                <w:color w:val="000000"/>
                <w:sz w:val="28"/>
                <w:szCs w:val="28"/>
              </w:rPr>
              <w:t>范</w:t>
            </w:r>
            <w:r>
              <w:rPr>
                <w:rFonts w:asciiTheme="majorEastAsia" w:eastAsiaTheme="majorEastAsia" w:hAnsiTheme="majorEastAsia" w:hint="eastAsia"/>
                <w:color w:val="000000"/>
                <w:sz w:val="28"/>
                <w:szCs w:val="28"/>
              </w:rPr>
              <w:t>企业目</w:t>
            </w:r>
            <w:r>
              <w:rPr>
                <w:rFonts w:asciiTheme="majorEastAsia" w:eastAsiaTheme="majorEastAsia" w:hAnsiTheme="majorEastAsia"/>
                <w:color w:val="000000"/>
                <w:sz w:val="28"/>
                <w:szCs w:val="28"/>
              </w:rPr>
              <w:t>录”</w:t>
            </w:r>
          </w:p>
          <w:p w14:paraId="6730A3BC" w14:textId="7F3D5955"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2.现金和保函的担保金额：人民币</w:t>
            </w:r>
            <w:r>
              <w:rPr>
                <w:rFonts w:asciiTheme="majorEastAsia" w:eastAsiaTheme="majorEastAsia" w:hAnsiTheme="majorEastAsia" w:hint="eastAsia"/>
                <w:color w:val="000000"/>
                <w:sz w:val="28"/>
                <w:szCs w:val="28"/>
                <w:u w:val="single"/>
              </w:rPr>
              <w:t>捌拾万</w:t>
            </w:r>
            <w:r w:rsidR="008435CB">
              <w:rPr>
                <w:rFonts w:asciiTheme="majorEastAsia" w:eastAsiaTheme="majorEastAsia" w:hAnsiTheme="majorEastAsia"/>
                <w:color w:val="000000"/>
                <w:sz w:val="28"/>
                <w:szCs w:val="28"/>
              </w:rPr>
              <w:t>元（</w:t>
            </w:r>
            <w:r w:rsidR="008435CB">
              <w:rPr>
                <w:rFonts w:asciiTheme="majorEastAsia" w:eastAsiaTheme="majorEastAsia" w:hAnsiTheme="majorEastAsia" w:hint="eastAsia"/>
                <w:color w:val="000000"/>
                <w:sz w:val="28"/>
                <w:szCs w:val="28"/>
              </w:rPr>
              <w:t>¥</w:t>
            </w:r>
            <w:r>
              <w:rPr>
                <w:rFonts w:asciiTheme="majorEastAsia" w:eastAsiaTheme="majorEastAsia" w:hAnsiTheme="majorEastAsia" w:hint="eastAsia"/>
                <w:color w:val="000000"/>
                <w:sz w:val="28"/>
                <w:szCs w:val="28"/>
              </w:rPr>
              <w:t>800000.00</w:t>
            </w:r>
            <w:r>
              <w:rPr>
                <w:rFonts w:asciiTheme="majorEastAsia" w:eastAsiaTheme="majorEastAsia" w:hAnsiTheme="majorEastAsia"/>
                <w:color w:val="000000"/>
                <w:sz w:val="28"/>
                <w:szCs w:val="28"/>
              </w:rPr>
              <w:t>元）。</w:t>
            </w:r>
          </w:p>
          <w:p w14:paraId="50064C6C"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3.提交方式：</w:t>
            </w:r>
          </w:p>
          <w:p w14:paraId="1CAE9F02"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（1）采用现金的，在投标截止时间前（含），由投标人通过其基本账户转账到达如下账户</w:t>
            </w:r>
          </w:p>
          <w:p w14:paraId="7216C60C"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u w:val="single"/>
              </w:rPr>
            </w:pPr>
            <w:r>
              <w:rPr>
                <w:rFonts w:asciiTheme="majorEastAsia" w:eastAsiaTheme="majorEastAsia" w:hAnsiTheme="majorEastAsia"/>
                <w:color w:val="000000"/>
                <w:sz w:val="28"/>
                <w:szCs w:val="28"/>
              </w:rPr>
              <w:t xml:space="preserve">户    名： </w:t>
            </w:r>
          </w:p>
          <w:p w14:paraId="6EB8AEA5"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u w:val="single"/>
              </w:rPr>
            </w:pPr>
            <w:r>
              <w:rPr>
                <w:rFonts w:asciiTheme="majorEastAsia" w:eastAsiaTheme="majorEastAsia" w:hAnsiTheme="majorEastAsia"/>
                <w:color w:val="000000"/>
                <w:sz w:val="28"/>
                <w:szCs w:val="28"/>
              </w:rPr>
              <w:t xml:space="preserve">开户银行： </w:t>
            </w:r>
          </w:p>
          <w:p w14:paraId="3E10EC8C"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u w:val="single"/>
              </w:rPr>
            </w:pPr>
            <w:proofErr w:type="gramStart"/>
            <w:r>
              <w:rPr>
                <w:rFonts w:asciiTheme="majorEastAsia" w:eastAsiaTheme="majorEastAsia" w:hAnsiTheme="majorEastAsia"/>
                <w:color w:val="000000"/>
                <w:sz w:val="28"/>
                <w:szCs w:val="28"/>
              </w:rPr>
              <w:t>账</w:t>
            </w:r>
            <w:proofErr w:type="gramEnd"/>
            <w:r>
              <w:rPr>
                <w:rFonts w:asciiTheme="majorEastAsia" w:eastAsiaTheme="majorEastAsia" w:hAnsiTheme="majorEastAsia"/>
                <w:color w:val="000000"/>
                <w:sz w:val="28"/>
                <w:szCs w:val="28"/>
              </w:rPr>
              <w:t xml:space="preserve">    号： </w:t>
            </w:r>
          </w:p>
          <w:p w14:paraId="2A4F9366" w14:textId="6CDA2610"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（2）采用承诺</w:t>
            </w:r>
            <w:r>
              <w:rPr>
                <w:rFonts w:asciiTheme="majorEastAsia" w:eastAsiaTheme="majorEastAsia" w:hAnsiTheme="majorEastAsia" w:hint="eastAsia"/>
                <w:color w:val="000000"/>
                <w:sz w:val="28"/>
                <w:szCs w:val="28"/>
              </w:rPr>
              <w:t>或</w:t>
            </w:r>
            <w:r>
              <w:rPr>
                <w:rFonts w:asciiTheme="majorEastAsia" w:eastAsiaTheme="majorEastAsia" w:hAnsiTheme="majorEastAsia"/>
                <w:color w:val="000000"/>
                <w:sz w:val="28"/>
                <w:szCs w:val="28"/>
              </w:rPr>
              <w:t>保函的，符合招标文件第七章“投标文件格式”</w:t>
            </w:r>
            <w:r w:rsidR="00FF38DF">
              <w:rPr>
                <w:rFonts w:asciiTheme="majorEastAsia" w:eastAsiaTheme="majorEastAsia" w:hAnsiTheme="majorEastAsia" w:hint="eastAsia"/>
                <w:color w:val="000000"/>
                <w:sz w:val="28"/>
                <w:szCs w:val="28"/>
              </w:rPr>
              <w:t>的</w:t>
            </w:r>
            <w:r>
              <w:rPr>
                <w:rFonts w:asciiTheme="majorEastAsia" w:eastAsiaTheme="majorEastAsia" w:hAnsiTheme="majorEastAsia"/>
                <w:color w:val="000000"/>
                <w:sz w:val="28"/>
                <w:szCs w:val="28"/>
              </w:rPr>
              <w:t>规定，并将承诺或者保函原件单独密封，随投标文件一同提交。</w:t>
            </w:r>
          </w:p>
          <w:p w14:paraId="49D6700B"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4.</w:t>
            </w:r>
            <w:r>
              <w:rPr>
                <w:rFonts w:asciiTheme="majorEastAsia" w:eastAsiaTheme="majorEastAsia" w:hAnsiTheme="majorEastAsia"/>
                <w:color w:val="000000"/>
                <w:sz w:val="28"/>
                <w:szCs w:val="28"/>
              </w:rPr>
              <w:t>.联合体投标的，由牵头人递交。</w:t>
            </w:r>
          </w:p>
          <w:p w14:paraId="4295347B"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hint="eastAsia"/>
                <w:color w:val="000000"/>
                <w:sz w:val="28"/>
                <w:szCs w:val="28"/>
              </w:rPr>
              <w:t>5.</w:t>
            </w:r>
            <w:r>
              <w:rPr>
                <w:rFonts w:asciiTheme="majorEastAsia" w:eastAsiaTheme="majorEastAsia" w:hAnsiTheme="majorEastAsia"/>
                <w:color w:val="000000"/>
                <w:sz w:val="28"/>
                <w:szCs w:val="28"/>
              </w:rPr>
              <w:t>其他</w:t>
            </w:r>
            <w:r>
              <w:rPr>
                <w:rFonts w:asciiTheme="majorEastAsia" w:eastAsiaTheme="majorEastAsia" w:hAnsiTheme="majorEastAsia" w:hint="eastAsia"/>
                <w:color w:val="000000"/>
                <w:sz w:val="28"/>
                <w:szCs w:val="28"/>
              </w:rPr>
              <w:t>：</w:t>
            </w:r>
            <w:r>
              <w:rPr>
                <w:rFonts w:asciiTheme="majorEastAsia" w:eastAsiaTheme="majorEastAsia" w:hAnsiTheme="majorEastAsia" w:hint="eastAsia"/>
                <w:color w:val="000000"/>
                <w:sz w:val="28"/>
                <w:szCs w:val="28"/>
                <w:u w:val="single"/>
              </w:rPr>
              <w:t>/</w:t>
            </w:r>
          </w:p>
        </w:tc>
      </w:tr>
      <w:tr w:rsidR="00630DDD" w14:paraId="6119045C" w14:textId="77777777">
        <w:trPr>
          <w:trHeight w:val="567"/>
          <w:jc w:val="center"/>
        </w:trPr>
        <w:tc>
          <w:tcPr>
            <w:tcW w:w="1065" w:type="dxa"/>
            <w:vAlign w:val="center"/>
          </w:tcPr>
          <w:p w14:paraId="54FFBF1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lastRenderedPageBreak/>
              <w:t>3.5.5</w:t>
            </w:r>
          </w:p>
        </w:tc>
        <w:tc>
          <w:tcPr>
            <w:tcW w:w="2063" w:type="dxa"/>
            <w:vAlign w:val="center"/>
          </w:tcPr>
          <w:p w14:paraId="7253C76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近年完成的类似项目的年份要求</w:t>
            </w:r>
          </w:p>
        </w:tc>
        <w:tc>
          <w:tcPr>
            <w:tcW w:w="6445" w:type="dxa"/>
            <w:vAlign w:val="center"/>
          </w:tcPr>
          <w:p w14:paraId="13167F29" w14:textId="6C73202B" w:rsidR="00630DDD" w:rsidRDefault="005251D2" w:rsidP="005251D2">
            <w:pPr>
              <w:spacing w:beforeLines="25" w:before="60" w:afterLines="25" w:after="60"/>
              <w:rPr>
                <w:rFonts w:asciiTheme="majorEastAsia" w:eastAsiaTheme="majorEastAsia" w:hAnsiTheme="majorEastAsia" w:cs="Times New Roman"/>
                <w:sz w:val="28"/>
                <w:szCs w:val="28"/>
                <w:u w:val="single"/>
              </w:rPr>
            </w:pPr>
            <w:r w:rsidRPr="005251D2">
              <w:rPr>
                <w:rFonts w:asciiTheme="majorEastAsia" w:eastAsiaTheme="majorEastAsia" w:hAnsiTheme="majorEastAsia" w:cs="Times New Roman" w:hint="eastAsia"/>
                <w:sz w:val="28"/>
                <w:szCs w:val="28"/>
              </w:rPr>
              <w:t>投标人</w:t>
            </w:r>
            <w:r>
              <w:rPr>
                <w:rFonts w:asciiTheme="majorEastAsia" w:eastAsiaTheme="majorEastAsia" w:hAnsiTheme="majorEastAsia" w:cs="Times New Roman" w:hint="eastAsia"/>
                <w:sz w:val="28"/>
                <w:szCs w:val="28"/>
              </w:rPr>
              <w:t>以提交投标文件截止时间前</w:t>
            </w:r>
            <w:r w:rsidRPr="005251D2">
              <w:rPr>
                <w:rFonts w:asciiTheme="majorEastAsia" w:eastAsiaTheme="majorEastAsia" w:hAnsiTheme="majorEastAsia" w:cs="Times New Roman" w:hint="eastAsia"/>
                <w:sz w:val="28"/>
                <w:szCs w:val="28"/>
              </w:rPr>
              <w:t>1080天，项目经理和项目设计负责人</w:t>
            </w:r>
            <w:r>
              <w:rPr>
                <w:rFonts w:asciiTheme="majorEastAsia" w:eastAsiaTheme="majorEastAsia" w:hAnsiTheme="majorEastAsia" w:cs="Times New Roman" w:hint="eastAsia"/>
                <w:sz w:val="28"/>
                <w:szCs w:val="28"/>
              </w:rPr>
              <w:t>以提交投标文件截止时间前</w:t>
            </w:r>
            <w:r w:rsidRPr="005251D2">
              <w:rPr>
                <w:rFonts w:asciiTheme="majorEastAsia" w:eastAsiaTheme="majorEastAsia" w:hAnsiTheme="majorEastAsia" w:cs="Times New Roman" w:hint="eastAsia"/>
                <w:sz w:val="28"/>
                <w:szCs w:val="28"/>
              </w:rPr>
              <w:t>1800天</w:t>
            </w:r>
            <w:r w:rsidR="008763BA">
              <w:rPr>
                <w:rFonts w:asciiTheme="majorEastAsia" w:eastAsiaTheme="majorEastAsia" w:hAnsiTheme="majorEastAsia" w:cs="Times New Roman"/>
                <w:sz w:val="28"/>
                <w:szCs w:val="28"/>
              </w:rPr>
              <w:t>内为有效。</w:t>
            </w:r>
          </w:p>
        </w:tc>
      </w:tr>
      <w:tr w:rsidR="00630DDD" w14:paraId="11A1B48A" w14:textId="77777777">
        <w:trPr>
          <w:trHeight w:val="567"/>
          <w:jc w:val="center"/>
        </w:trPr>
        <w:tc>
          <w:tcPr>
            <w:tcW w:w="1065" w:type="dxa"/>
            <w:vAlign w:val="center"/>
          </w:tcPr>
          <w:p w14:paraId="17C92DA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3.6</w:t>
            </w:r>
          </w:p>
        </w:tc>
        <w:tc>
          <w:tcPr>
            <w:tcW w:w="2063" w:type="dxa"/>
            <w:vAlign w:val="center"/>
          </w:tcPr>
          <w:p w14:paraId="1BE9B059"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是否允许递交备选投标方案</w:t>
            </w:r>
          </w:p>
        </w:tc>
        <w:tc>
          <w:tcPr>
            <w:tcW w:w="6445" w:type="dxa"/>
            <w:vAlign w:val="center"/>
          </w:tcPr>
          <w:p w14:paraId="6F1EF4C9" w14:textId="77777777" w:rsidR="00630DDD" w:rsidRDefault="008763BA" w:rsidP="00F84B8E">
            <w:pPr>
              <w:spacing w:beforeLines="25" w:before="60" w:afterLines="25" w:after="60"/>
              <w:ind w:firstLineChars="100" w:firstLine="28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不允许。</w:t>
            </w:r>
          </w:p>
        </w:tc>
      </w:tr>
      <w:tr w:rsidR="00630DDD" w14:paraId="3D920A5A" w14:textId="77777777">
        <w:trPr>
          <w:trHeight w:val="567"/>
          <w:jc w:val="center"/>
        </w:trPr>
        <w:tc>
          <w:tcPr>
            <w:tcW w:w="1065" w:type="dxa"/>
            <w:vAlign w:val="center"/>
          </w:tcPr>
          <w:p w14:paraId="0397CCCE"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3.7.9</w:t>
            </w:r>
          </w:p>
        </w:tc>
        <w:tc>
          <w:tcPr>
            <w:tcW w:w="2063" w:type="dxa"/>
            <w:vAlign w:val="center"/>
          </w:tcPr>
          <w:p w14:paraId="7198B6ED"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签字和（或）盖章要求</w:t>
            </w:r>
          </w:p>
        </w:tc>
        <w:tc>
          <w:tcPr>
            <w:tcW w:w="6445" w:type="dxa"/>
            <w:vAlign w:val="center"/>
          </w:tcPr>
          <w:p w14:paraId="0AAE95DE"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1、投标文件</w:t>
            </w:r>
            <w:r>
              <w:rPr>
                <w:rFonts w:asciiTheme="majorEastAsia" w:eastAsiaTheme="majorEastAsia" w:hAnsiTheme="majorEastAsia" w:cs="Times New Roman"/>
                <w:sz w:val="28"/>
                <w:szCs w:val="28"/>
              </w:rPr>
              <w:t>应当</w:t>
            </w:r>
            <w:r>
              <w:rPr>
                <w:rFonts w:asciiTheme="majorEastAsia" w:eastAsiaTheme="majorEastAsia" w:hAnsiTheme="majorEastAsia" w:cs="Times New Roman" w:hint="eastAsia"/>
                <w:sz w:val="28"/>
                <w:szCs w:val="28"/>
              </w:rPr>
              <w:t>由法定代表人（或其委托代理人）签名（或加盖印章），并</w:t>
            </w:r>
            <w:r>
              <w:rPr>
                <w:rFonts w:asciiTheme="majorEastAsia" w:eastAsiaTheme="majorEastAsia" w:hAnsiTheme="majorEastAsia" w:cs="Times New Roman"/>
                <w:sz w:val="28"/>
                <w:szCs w:val="28"/>
              </w:rPr>
              <w:t>加盖</w:t>
            </w:r>
            <w:r>
              <w:rPr>
                <w:rFonts w:asciiTheme="majorEastAsia" w:eastAsiaTheme="majorEastAsia" w:hAnsiTheme="majorEastAsia" w:cs="Times New Roman" w:hint="eastAsia"/>
                <w:sz w:val="28"/>
                <w:szCs w:val="28"/>
              </w:rPr>
              <w:t>投标人的</w:t>
            </w:r>
            <w:r>
              <w:rPr>
                <w:rFonts w:asciiTheme="majorEastAsia" w:eastAsiaTheme="majorEastAsia" w:hAnsiTheme="majorEastAsia" w:cs="Times New Roman"/>
                <w:sz w:val="28"/>
                <w:szCs w:val="28"/>
              </w:rPr>
              <w:t>单位公章</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投标人加盖的单位公章与其营业执照的单位名称</w:t>
            </w:r>
            <w:r>
              <w:rPr>
                <w:rFonts w:asciiTheme="majorEastAsia" w:eastAsiaTheme="majorEastAsia" w:hAnsiTheme="majorEastAsia" w:cs="Times New Roman" w:hint="eastAsia"/>
                <w:sz w:val="28"/>
                <w:szCs w:val="28"/>
              </w:rPr>
              <w:t>应当</w:t>
            </w:r>
            <w:r>
              <w:rPr>
                <w:rFonts w:asciiTheme="majorEastAsia" w:eastAsiaTheme="majorEastAsia" w:hAnsiTheme="majorEastAsia" w:cs="Times New Roman"/>
                <w:sz w:val="28"/>
                <w:szCs w:val="28"/>
              </w:rPr>
              <w:t>一致。</w:t>
            </w:r>
          </w:p>
          <w:p w14:paraId="66B80B2F"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2、</w:t>
            </w:r>
            <w:r>
              <w:rPr>
                <w:rFonts w:asciiTheme="majorEastAsia" w:eastAsiaTheme="majorEastAsia" w:hAnsiTheme="majorEastAsia" w:cs="Times New Roman"/>
                <w:sz w:val="28"/>
                <w:szCs w:val="28"/>
              </w:rPr>
              <w:t>联合体投标的，投标文件由联合体牵头人签字盖章即可。</w:t>
            </w:r>
          </w:p>
        </w:tc>
      </w:tr>
      <w:tr w:rsidR="00630DDD" w14:paraId="68C6BF96" w14:textId="77777777">
        <w:trPr>
          <w:trHeight w:val="567"/>
          <w:jc w:val="center"/>
        </w:trPr>
        <w:tc>
          <w:tcPr>
            <w:tcW w:w="1065" w:type="dxa"/>
            <w:vAlign w:val="center"/>
          </w:tcPr>
          <w:p w14:paraId="26A3F756"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3.7.11</w:t>
            </w:r>
          </w:p>
        </w:tc>
        <w:tc>
          <w:tcPr>
            <w:tcW w:w="2063" w:type="dxa"/>
            <w:vAlign w:val="center"/>
          </w:tcPr>
          <w:p w14:paraId="7B54738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投标文件份数</w:t>
            </w:r>
          </w:p>
        </w:tc>
        <w:tc>
          <w:tcPr>
            <w:tcW w:w="6445" w:type="dxa"/>
            <w:tcBorders>
              <w:bottom w:val="single" w:sz="2" w:space="0" w:color="auto"/>
            </w:tcBorders>
            <w:vAlign w:val="center"/>
          </w:tcPr>
          <w:p w14:paraId="71E03730" w14:textId="4DFAFCA3"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投标文件按</w:t>
            </w:r>
            <w:r w:rsidR="00F253DB">
              <w:rPr>
                <w:rFonts w:asciiTheme="majorEastAsia" w:eastAsiaTheme="majorEastAsia" w:hAnsiTheme="majorEastAsia" w:cs="Times New Roman" w:hint="eastAsia"/>
                <w:sz w:val="28"/>
                <w:szCs w:val="28"/>
              </w:rPr>
              <w:t>商务部分（含正本一份、副本四份）一包</w:t>
            </w:r>
            <w:r>
              <w:rPr>
                <w:rFonts w:asciiTheme="majorEastAsia" w:eastAsiaTheme="majorEastAsia" w:hAnsiTheme="majorEastAsia" w:cs="Times New Roman" w:hint="eastAsia"/>
                <w:sz w:val="28"/>
                <w:szCs w:val="28"/>
              </w:rPr>
              <w:t>、设计技术标（正本一份、副本四份）一包、施工组织设计标（五份、</w:t>
            </w:r>
            <w:proofErr w:type="gramStart"/>
            <w:r>
              <w:rPr>
                <w:rFonts w:asciiTheme="majorEastAsia" w:eastAsiaTheme="majorEastAsia" w:hAnsiTheme="majorEastAsia" w:cs="Times New Roman" w:hint="eastAsia"/>
                <w:sz w:val="28"/>
                <w:szCs w:val="28"/>
              </w:rPr>
              <w:t>不分正</w:t>
            </w:r>
            <w:proofErr w:type="gramEnd"/>
            <w:r>
              <w:rPr>
                <w:rFonts w:asciiTheme="majorEastAsia" w:eastAsiaTheme="majorEastAsia" w:hAnsiTheme="majorEastAsia" w:cs="Times New Roman" w:hint="eastAsia"/>
                <w:sz w:val="28"/>
                <w:szCs w:val="28"/>
              </w:rPr>
              <w:t>副本）一包、投标文件电子版</w:t>
            </w:r>
            <w:r>
              <w:rPr>
                <w:rFonts w:asciiTheme="majorEastAsia" w:eastAsiaTheme="majorEastAsia" w:hAnsiTheme="majorEastAsia" w:cs="Times New Roman"/>
                <w:sz w:val="28"/>
                <w:szCs w:val="28"/>
              </w:rPr>
              <w:t>U盘（1个）一包、共计</w:t>
            </w:r>
            <w:r w:rsidR="00F253DB">
              <w:rPr>
                <w:rFonts w:asciiTheme="majorEastAsia" w:eastAsiaTheme="majorEastAsia" w:hAnsiTheme="majorEastAsia" w:cs="Times New Roman" w:hint="eastAsia"/>
                <w:sz w:val="28"/>
                <w:szCs w:val="28"/>
              </w:rPr>
              <w:t>四</w:t>
            </w:r>
            <w:r>
              <w:rPr>
                <w:rFonts w:asciiTheme="majorEastAsia" w:eastAsiaTheme="majorEastAsia" w:hAnsiTheme="majorEastAsia" w:cs="Times New Roman"/>
                <w:sz w:val="28"/>
                <w:szCs w:val="28"/>
              </w:rPr>
              <w:t>个外层密封包，加盖投标人单位公章。</w:t>
            </w:r>
          </w:p>
          <w:p w14:paraId="41B21B1B"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电子文件内容：包含投标人制作的所有投标文件。</w:t>
            </w:r>
          </w:p>
        </w:tc>
      </w:tr>
      <w:tr w:rsidR="00630DDD" w14:paraId="5CB76818" w14:textId="77777777">
        <w:trPr>
          <w:trHeight w:val="567"/>
          <w:jc w:val="center"/>
        </w:trPr>
        <w:tc>
          <w:tcPr>
            <w:tcW w:w="1065" w:type="dxa"/>
            <w:vAlign w:val="center"/>
          </w:tcPr>
          <w:p w14:paraId="2BB0C319"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3.7.12</w:t>
            </w:r>
          </w:p>
        </w:tc>
        <w:tc>
          <w:tcPr>
            <w:tcW w:w="2063" w:type="dxa"/>
            <w:vAlign w:val="center"/>
          </w:tcPr>
          <w:p w14:paraId="3739553F"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招标人归档资料要求</w:t>
            </w:r>
          </w:p>
        </w:tc>
        <w:tc>
          <w:tcPr>
            <w:tcW w:w="6445" w:type="dxa"/>
            <w:tcBorders>
              <w:bottom w:val="single" w:sz="2" w:space="0" w:color="auto"/>
            </w:tcBorders>
            <w:vAlign w:val="center"/>
          </w:tcPr>
          <w:p w14:paraId="2D883073" w14:textId="77777777" w:rsidR="00630DDD" w:rsidRDefault="008763BA" w:rsidP="00F84B8E">
            <w:pPr>
              <w:spacing w:beforeLines="25" w:before="60" w:afterLines="25" w:after="60"/>
              <w:ind w:firstLineChars="100" w:firstLine="28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投标单位中标后须按招标方要求补送投标文件</w:t>
            </w:r>
            <w:r>
              <w:rPr>
                <w:rFonts w:asciiTheme="majorEastAsia" w:eastAsiaTheme="majorEastAsia" w:hAnsiTheme="majorEastAsia" w:cs="Times New Roman"/>
                <w:sz w:val="28"/>
                <w:szCs w:val="28"/>
              </w:rPr>
              <w:t>。</w:t>
            </w:r>
          </w:p>
        </w:tc>
      </w:tr>
      <w:tr w:rsidR="00630DDD" w14:paraId="0C439F72" w14:textId="77777777">
        <w:trPr>
          <w:trHeight w:val="567"/>
          <w:jc w:val="center"/>
        </w:trPr>
        <w:tc>
          <w:tcPr>
            <w:tcW w:w="1065" w:type="dxa"/>
            <w:vAlign w:val="center"/>
          </w:tcPr>
          <w:p w14:paraId="03214307"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4.1.2</w:t>
            </w:r>
          </w:p>
        </w:tc>
        <w:tc>
          <w:tcPr>
            <w:tcW w:w="2063" w:type="dxa"/>
            <w:vAlign w:val="center"/>
          </w:tcPr>
          <w:p w14:paraId="2E15230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投标文件封套</w:t>
            </w:r>
          </w:p>
          <w:p w14:paraId="7BECD7C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标识要求</w:t>
            </w:r>
          </w:p>
        </w:tc>
        <w:tc>
          <w:tcPr>
            <w:tcW w:w="6445" w:type="dxa"/>
            <w:vAlign w:val="center"/>
          </w:tcPr>
          <w:p w14:paraId="481F964F"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封套上须写明：</w:t>
            </w:r>
          </w:p>
          <w:p w14:paraId="7ED62F6F" w14:textId="77777777" w:rsidR="00630DDD" w:rsidRDefault="008763BA" w:rsidP="00F84B8E">
            <w:pPr>
              <w:spacing w:beforeLines="25" w:before="60" w:afterLines="25" w:after="60"/>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rPr>
              <w:t>招标人名称：</w:t>
            </w:r>
          </w:p>
          <w:p w14:paraId="79E6B440" w14:textId="77777777" w:rsidR="00630DDD" w:rsidRDefault="008763BA" w:rsidP="00F84B8E">
            <w:pPr>
              <w:snapToGrid w:val="0"/>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投标人全称：</w:t>
            </w:r>
          </w:p>
          <w:p w14:paraId="229DF011" w14:textId="77777777" w:rsidR="00630DDD" w:rsidRDefault="008763BA" w:rsidP="00F84B8E">
            <w:pPr>
              <w:snapToGrid w:val="0"/>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投标人的地址：</w:t>
            </w:r>
          </w:p>
          <w:p w14:paraId="200F768C" w14:textId="30BAE483" w:rsidR="00630DDD" w:rsidRDefault="008763BA" w:rsidP="00F253DB">
            <w:pPr>
              <w:spacing w:beforeLines="25" w:before="60" w:afterLines="25" w:after="60"/>
              <w:ind w:firstLineChars="200" w:firstLine="560"/>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u w:val="single"/>
              </w:rPr>
              <w:t>（项目名称）</w:t>
            </w:r>
            <w:r>
              <w:rPr>
                <w:rFonts w:asciiTheme="majorEastAsia" w:eastAsiaTheme="majorEastAsia" w:hAnsiTheme="majorEastAsia" w:cs="Times New Roman" w:hint="eastAsia"/>
                <w:sz w:val="28"/>
                <w:szCs w:val="28"/>
              </w:rPr>
              <w:t>投标文件</w:t>
            </w:r>
            <w:r>
              <w:rPr>
                <w:rFonts w:asciiTheme="majorEastAsia" w:eastAsiaTheme="majorEastAsia" w:hAnsiTheme="majorEastAsia" w:cs="Times New Roman"/>
                <w:sz w:val="28"/>
                <w:szCs w:val="28"/>
              </w:rPr>
              <w:t>[</w:t>
            </w:r>
            <w:r>
              <w:rPr>
                <w:rFonts w:asciiTheme="majorEastAsia" w:eastAsiaTheme="majorEastAsia" w:hAnsiTheme="majorEastAsia" w:cs="Times New Roman" w:hint="eastAsia"/>
                <w:sz w:val="28"/>
                <w:szCs w:val="28"/>
                <w:u w:val="single"/>
              </w:rPr>
              <w:t>商务部分、设计技术标、施工组织设计标、投标文件电子文件</w:t>
            </w:r>
            <w:r>
              <w:rPr>
                <w:rFonts w:asciiTheme="majorEastAsia" w:eastAsiaTheme="majorEastAsia" w:hAnsiTheme="majorEastAsia" w:cs="Times New Roman"/>
                <w:sz w:val="28"/>
                <w:szCs w:val="28"/>
                <w:u w:val="single"/>
              </w:rPr>
              <w:t>]</w:t>
            </w:r>
            <w:r>
              <w:rPr>
                <w:rFonts w:asciiTheme="majorEastAsia" w:eastAsiaTheme="majorEastAsia" w:hAnsiTheme="majorEastAsia" w:cs="Times New Roman" w:hint="eastAsia"/>
                <w:sz w:val="28"/>
                <w:szCs w:val="28"/>
              </w:rPr>
              <w:t>在（投标截止时间）前不得开启</w:t>
            </w:r>
          </w:p>
        </w:tc>
      </w:tr>
      <w:tr w:rsidR="00630DDD" w14:paraId="30E70201" w14:textId="77777777">
        <w:trPr>
          <w:trHeight w:val="567"/>
          <w:jc w:val="center"/>
        </w:trPr>
        <w:tc>
          <w:tcPr>
            <w:tcW w:w="1065" w:type="dxa"/>
            <w:vAlign w:val="center"/>
          </w:tcPr>
          <w:p w14:paraId="19488FF0"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4.2.1</w:t>
            </w:r>
          </w:p>
        </w:tc>
        <w:tc>
          <w:tcPr>
            <w:tcW w:w="2063" w:type="dxa"/>
            <w:vAlign w:val="center"/>
          </w:tcPr>
          <w:p w14:paraId="0FC6B485" w14:textId="77777777" w:rsidR="00630DDD" w:rsidRDefault="008763BA" w:rsidP="00F84B8E">
            <w:pPr>
              <w:snapToGrid w:val="0"/>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投标截止时间</w:t>
            </w:r>
          </w:p>
        </w:tc>
        <w:tc>
          <w:tcPr>
            <w:tcW w:w="6445" w:type="dxa"/>
            <w:vAlign w:val="center"/>
          </w:tcPr>
          <w:p w14:paraId="55080CFC" w14:textId="05A2AC6F" w:rsidR="00630DDD" w:rsidRDefault="008763BA" w:rsidP="00F84B8E">
            <w:pPr>
              <w:snapToGrid w:val="0"/>
              <w:spacing w:beforeLines="25" w:before="60" w:afterLines="25" w:after="60"/>
              <w:ind w:firstLineChars="50" w:firstLine="140"/>
              <w:rPr>
                <w:rFonts w:asciiTheme="majorEastAsia" w:eastAsiaTheme="majorEastAsia" w:hAnsiTheme="majorEastAsia" w:cs="Times New Roman"/>
                <w:sz w:val="28"/>
                <w:szCs w:val="28"/>
              </w:rPr>
            </w:pPr>
            <w:r w:rsidRPr="007D7A67">
              <w:rPr>
                <w:rFonts w:asciiTheme="majorEastAsia" w:eastAsiaTheme="majorEastAsia" w:hAnsiTheme="majorEastAsia" w:cs="Times New Roman" w:hint="eastAsia"/>
                <w:sz w:val="28"/>
                <w:szCs w:val="28"/>
                <w:u w:val="single"/>
              </w:rPr>
              <w:t>2020</w:t>
            </w:r>
            <w:r w:rsidRPr="007D7A67">
              <w:rPr>
                <w:rFonts w:asciiTheme="majorEastAsia" w:eastAsiaTheme="majorEastAsia" w:hAnsiTheme="majorEastAsia" w:cs="Times New Roman" w:hint="eastAsia"/>
                <w:sz w:val="28"/>
                <w:szCs w:val="28"/>
              </w:rPr>
              <w:t>年</w:t>
            </w:r>
            <w:r w:rsidRPr="007D7A67">
              <w:rPr>
                <w:rFonts w:asciiTheme="majorEastAsia" w:eastAsiaTheme="majorEastAsia" w:hAnsiTheme="majorEastAsia" w:cs="Times New Roman" w:hint="eastAsia"/>
                <w:sz w:val="28"/>
                <w:szCs w:val="28"/>
                <w:u w:val="single"/>
              </w:rPr>
              <w:t xml:space="preserve"> </w:t>
            </w:r>
            <w:r w:rsidR="00A82407" w:rsidRPr="007D7A67">
              <w:rPr>
                <w:rFonts w:asciiTheme="majorEastAsia" w:eastAsiaTheme="majorEastAsia" w:hAnsiTheme="majorEastAsia" w:cs="Times New Roman"/>
                <w:sz w:val="28"/>
                <w:szCs w:val="28"/>
                <w:u w:val="single"/>
              </w:rPr>
              <w:t>06</w:t>
            </w:r>
            <w:r w:rsidRPr="007D7A67">
              <w:rPr>
                <w:rFonts w:asciiTheme="majorEastAsia" w:eastAsiaTheme="majorEastAsia" w:hAnsiTheme="majorEastAsia" w:cs="Times New Roman" w:hint="eastAsia"/>
                <w:sz w:val="28"/>
                <w:szCs w:val="28"/>
                <w:u w:val="single"/>
              </w:rPr>
              <w:t xml:space="preserve"> </w:t>
            </w:r>
            <w:r w:rsidRPr="007D7A67">
              <w:rPr>
                <w:rFonts w:asciiTheme="majorEastAsia" w:eastAsiaTheme="majorEastAsia" w:hAnsiTheme="majorEastAsia" w:cs="Times New Roman" w:hint="eastAsia"/>
                <w:sz w:val="28"/>
                <w:szCs w:val="28"/>
              </w:rPr>
              <w:t>月</w:t>
            </w:r>
            <w:r w:rsidRPr="007D7A67">
              <w:rPr>
                <w:rFonts w:asciiTheme="majorEastAsia" w:eastAsiaTheme="majorEastAsia" w:hAnsiTheme="majorEastAsia" w:cs="Times New Roman" w:hint="eastAsia"/>
                <w:sz w:val="28"/>
                <w:szCs w:val="28"/>
                <w:u w:val="single"/>
              </w:rPr>
              <w:t xml:space="preserve"> </w:t>
            </w:r>
            <w:r w:rsidR="00A82407" w:rsidRPr="007D7A67">
              <w:rPr>
                <w:rFonts w:asciiTheme="majorEastAsia" w:eastAsiaTheme="majorEastAsia" w:hAnsiTheme="majorEastAsia" w:cs="Times New Roman"/>
                <w:sz w:val="28"/>
                <w:szCs w:val="28"/>
                <w:u w:val="single"/>
              </w:rPr>
              <w:t>29</w:t>
            </w:r>
            <w:r w:rsidRPr="007D7A67">
              <w:rPr>
                <w:rFonts w:asciiTheme="majorEastAsia" w:eastAsiaTheme="majorEastAsia" w:hAnsiTheme="majorEastAsia" w:cs="Times New Roman" w:hint="eastAsia"/>
                <w:sz w:val="28"/>
                <w:szCs w:val="28"/>
                <w:u w:val="single"/>
              </w:rPr>
              <w:t xml:space="preserve"> </w:t>
            </w:r>
            <w:r w:rsidRPr="007D7A67">
              <w:rPr>
                <w:rFonts w:asciiTheme="majorEastAsia" w:eastAsiaTheme="majorEastAsia" w:hAnsiTheme="majorEastAsia" w:cs="Times New Roman" w:hint="eastAsia"/>
                <w:sz w:val="28"/>
                <w:szCs w:val="28"/>
              </w:rPr>
              <w:t xml:space="preserve">日上午 </w:t>
            </w:r>
            <w:r w:rsidR="00A82407" w:rsidRPr="007D7A67">
              <w:rPr>
                <w:rFonts w:asciiTheme="majorEastAsia" w:eastAsiaTheme="majorEastAsia" w:hAnsiTheme="majorEastAsia" w:cs="Times New Roman"/>
                <w:sz w:val="28"/>
                <w:szCs w:val="28"/>
              </w:rPr>
              <w:t>9</w:t>
            </w:r>
            <w:r w:rsidRPr="007D7A67">
              <w:rPr>
                <w:rFonts w:asciiTheme="majorEastAsia" w:eastAsiaTheme="majorEastAsia" w:hAnsiTheme="majorEastAsia" w:cs="Times New Roman" w:hint="eastAsia"/>
                <w:sz w:val="28"/>
                <w:szCs w:val="28"/>
              </w:rPr>
              <w:t xml:space="preserve"> </w:t>
            </w:r>
            <w:r w:rsidRPr="007D7A67">
              <w:rPr>
                <w:rFonts w:asciiTheme="majorEastAsia" w:eastAsiaTheme="majorEastAsia" w:hAnsiTheme="majorEastAsia" w:cs="Times New Roman"/>
                <w:sz w:val="28"/>
                <w:szCs w:val="28"/>
              </w:rPr>
              <w:t>:00时整(北京时间)</w:t>
            </w:r>
          </w:p>
        </w:tc>
      </w:tr>
      <w:tr w:rsidR="00630DDD" w14:paraId="1B5D7CF6" w14:textId="77777777">
        <w:trPr>
          <w:trHeight w:val="567"/>
          <w:jc w:val="center"/>
        </w:trPr>
        <w:tc>
          <w:tcPr>
            <w:tcW w:w="1065" w:type="dxa"/>
            <w:vAlign w:val="center"/>
          </w:tcPr>
          <w:p w14:paraId="2944ADC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4.2.2</w:t>
            </w:r>
          </w:p>
        </w:tc>
        <w:tc>
          <w:tcPr>
            <w:tcW w:w="2063" w:type="dxa"/>
            <w:vAlign w:val="center"/>
          </w:tcPr>
          <w:p w14:paraId="4ACB0408"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递交投标文件地点</w:t>
            </w:r>
          </w:p>
        </w:tc>
        <w:tc>
          <w:tcPr>
            <w:tcW w:w="6445" w:type="dxa"/>
            <w:vAlign w:val="center"/>
          </w:tcPr>
          <w:p w14:paraId="696679DA" w14:textId="77777777" w:rsidR="00630DDD" w:rsidRDefault="008763BA" w:rsidP="00F84B8E">
            <w:pPr>
              <w:snapToGrid w:val="0"/>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湖南省公共资源交易中心（长沙市雨花区万家丽南路二段29号）</w:t>
            </w:r>
            <w:bookmarkStart w:id="80" w:name="_GoBack"/>
            <w:bookmarkEnd w:id="80"/>
          </w:p>
        </w:tc>
      </w:tr>
      <w:tr w:rsidR="00630DDD" w14:paraId="33DF5E70" w14:textId="77777777">
        <w:trPr>
          <w:trHeight w:val="567"/>
          <w:jc w:val="center"/>
        </w:trPr>
        <w:tc>
          <w:tcPr>
            <w:tcW w:w="1065" w:type="dxa"/>
            <w:vAlign w:val="center"/>
          </w:tcPr>
          <w:p w14:paraId="6C8F97E5"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4.2.3</w:t>
            </w:r>
          </w:p>
        </w:tc>
        <w:tc>
          <w:tcPr>
            <w:tcW w:w="2063" w:type="dxa"/>
            <w:vAlign w:val="center"/>
          </w:tcPr>
          <w:p w14:paraId="5BC324AD"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是否退还投标文件</w:t>
            </w:r>
          </w:p>
        </w:tc>
        <w:tc>
          <w:tcPr>
            <w:tcW w:w="6445" w:type="dxa"/>
            <w:vAlign w:val="center"/>
          </w:tcPr>
          <w:p w14:paraId="6862DDAF"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否</w:t>
            </w:r>
          </w:p>
        </w:tc>
      </w:tr>
      <w:tr w:rsidR="00630DDD" w14:paraId="47D7699C" w14:textId="77777777">
        <w:trPr>
          <w:trHeight w:val="567"/>
          <w:jc w:val="center"/>
        </w:trPr>
        <w:tc>
          <w:tcPr>
            <w:tcW w:w="1065" w:type="dxa"/>
            <w:vAlign w:val="center"/>
          </w:tcPr>
          <w:p w14:paraId="1B36BCB1"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5.1</w:t>
            </w:r>
          </w:p>
        </w:tc>
        <w:tc>
          <w:tcPr>
            <w:tcW w:w="2063" w:type="dxa"/>
            <w:vAlign w:val="center"/>
          </w:tcPr>
          <w:p w14:paraId="1DF18927"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开标时间和地点</w:t>
            </w:r>
          </w:p>
        </w:tc>
        <w:tc>
          <w:tcPr>
            <w:tcW w:w="6445" w:type="dxa"/>
            <w:vAlign w:val="center"/>
          </w:tcPr>
          <w:p w14:paraId="56274F25"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开标时间：同投标截止时间。</w:t>
            </w:r>
          </w:p>
          <w:p w14:paraId="3D141E33"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开标地点：湖南省公共资源交易中心（长沙市雨花区万家丽南路二段29号）</w:t>
            </w:r>
            <w:r>
              <w:rPr>
                <w:rFonts w:asciiTheme="majorEastAsia" w:eastAsiaTheme="majorEastAsia" w:hAnsiTheme="majorEastAsia" w:cs="Times New Roman"/>
                <w:sz w:val="28"/>
                <w:szCs w:val="28"/>
              </w:rPr>
              <w:t>。</w:t>
            </w:r>
          </w:p>
        </w:tc>
      </w:tr>
      <w:tr w:rsidR="00630DDD" w14:paraId="4B49F545" w14:textId="77777777">
        <w:trPr>
          <w:trHeight w:val="567"/>
          <w:jc w:val="center"/>
        </w:trPr>
        <w:tc>
          <w:tcPr>
            <w:tcW w:w="1065" w:type="dxa"/>
            <w:vAlign w:val="center"/>
          </w:tcPr>
          <w:p w14:paraId="2DFB72C5"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5.2</w:t>
            </w:r>
          </w:p>
        </w:tc>
        <w:tc>
          <w:tcPr>
            <w:tcW w:w="2063" w:type="dxa"/>
            <w:vAlign w:val="center"/>
          </w:tcPr>
          <w:p w14:paraId="226EB507" w14:textId="77777777" w:rsidR="00630DDD" w:rsidRDefault="008763BA" w:rsidP="00F84B8E">
            <w:pPr>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密封情况检查</w:t>
            </w:r>
          </w:p>
        </w:tc>
        <w:tc>
          <w:tcPr>
            <w:tcW w:w="6445" w:type="dxa"/>
            <w:vAlign w:val="center"/>
          </w:tcPr>
          <w:p w14:paraId="0C238FA2"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2341A7AA">
                <v:shape id="_x0000_i1099" type="#_x0000_t75" style="width:13.5pt;height:16.5pt" o:ole="">
                  <v:imagedata r:id="rId10" o:title=""/>
                </v:shape>
                <w:control r:id="rId24" w:name="CheckBox9" w:shapeid="_x0000_i1099"/>
              </w:object>
            </w:r>
            <w:r w:rsidR="008763BA">
              <w:rPr>
                <w:rFonts w:asciiTheme="majorEastAsia" w:eastAsiaTheme="majorEastAsia" w:hAnsiTheme="majorEastAsia"/>
                <w:color w:val="000000"/>
                <w:sz w:val="28"/>
                <w:szCs w:val="28"/>
              </w:rPr>
              <w:t>投标人代表      □公</w:t>
            </w:r>
            <w:r w:rsidR="008763BA">
              <w:rPr>
                <w:rFonts w:asciiTheme="majorEastAsia" w:eastAsiaTheme="majorEastAsia" w:hAnsiTheme="majorEastAsia" w:hint="eastAsia"/>
                <w:color w:val="000000"/>
                <w:sz w:val="28"/>
                <w:szCs w:val="28"/>
              </w:rPr>
              <w:t>证</w:t>
            </w:r>
            <w:r w:rsidR="008763BA">
              <w:rPr>
                <w:rFonts w:asciiTheme="majorEastAsia" w:eastAsiaTheme="majorEastAsia" w:hAnsiTheme="majorEastAsia"/>
                <w:color w:val="000000"/>
                <w:sz w:val="28"/>
                <w:szCs w:val="28"/>
              </w:rPr>
              <w:t>机构</w:t>
            </w:r>
          </w:p>
        </w:tc>
      </w:tr>
      <w:tr w:rsidR="00630DDD" w14:paraId="66CC79E4" w14:textId="77777777">
        <w:trPr>
          <w:trHeight w:val="567"/>
          <w:jc w:val="center"/>
        </w:trPr>
        <w:tc>
          <w:tcPr>
            <w:tcW w:w="1065" w:type="dxa"/>
            <w:vAlign w:val="center"/>
          </w:tcPr>
          <w:p w14:paraId="6F53337A"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5.3</w:t>
            </w:r>
          </w:p>
        </w:tc>
        <w:tc>
          <w:tcPr>
            <w:tcW w:w="2063" w:type="dxa"/>
            <w:vAlign w:val="center"/>
          </w:tcPr>
          <w:p w14:paraId="65EAC03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开标程序</w:t>
            </w:r>
          </w:p>
        </w:tc>
        <w:tc>
          <w:tcPr>
            <w:tcW w:w="6445" w:type="dxa"/>
            <w:vAlign w:val="center"/>
          </w:tcPr>
          <w:p w14:paraId="79DDB3CE"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1、密封情况检查：投标人代表检查确认</w:t>
            </w:r>
          </w:p>
          <w:p w14:paraId="4947E943"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2、开标顺序：随机</w:t>
            </w:r>
          </w:p>
        </w:tc>
      </w:tr>
      <w:tr w:rsidR="00630DDD" w14:paraId="773B6BAC" w14:textId="77777777">
        <w:trPr>
          <w:trHeight w:val="567"/>
          <w:jc w:val="center"/>
        </w:trPr>
        <w:tc>
          <w:tcPr>
            <w:tcW w:w="1065" w:type="dxa"/>
            <w:vAlign w:val="center"/>
          </w:tcPr>
          <w:p w14:paraId="4D6D15C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6.1.1</w:t>
            </w:r>
          </w:p>
        </w:tc>
        <w:tc>
          <w:tcPr>
            <w:tcW w:w="2063" w:type="dxa"/>
            <w:vAlign w:val="center"/>
          </w:tcPr>
          <w:p w14:paraId="6CE8D64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评标委员会的组建</w:t>
            </w:r>
          </w:p>
        </w:tc>
        <w:tc>
          <w:tcPr>
            <w:tcW w:w="6445" w:type="dxa"/>
            <w:vAlign w:val="center"/>
          </w:tcPr>
          <w:p w14:paraId="3B71F023" w14:textId="77777777" w:rsidR="00630DDD" w:rsidRDefault="008763BA" w:rsidP="00F84B8E">
            <w:pPr>
              <w:spacing w:beforeLines="25" w:before="60" w:afterLines="25" w:after="60"/>
              <w:rPr>
                <w:rFonts w:asciiTheme="majorEastAsia" w:eastAsiaTheme="majorEastAsia" w:hAnsiTheme="majorEastAsia" w:cs="Times New Roman"/>
                <w:sz w:val="28"/>
                <w:szCs w:val="28"/>
              </w:rPr>
            </w:pPr>
            <w:bookmarkStart w:id="81" w:name="_Hlt226976268"/>
            <w:r>
              <w:rPr>
                <w:rFonts w:asciiTheme="majorEastAsia" w:eastAsiaTheme="majorEastAsia" w:hAnsiTheme="majorEastAsia" w:cs="Times New Roman" w:hint="eastAsia"/>
                <w:sz w:val="28"/>
                <w:szCs w:val="28"/>
              </w:rPr>
              <w:t>评标委员会组成：由招标人代表、经济类和技术类专家组成，共7人以上单数，其中招标人代表二名。</w:t>
            </w:r>
          </w:p>
          <w:p w14:paraId="1D162FFB" w14:textId="77777777" w:rsidR="00630DDD" w:rsidRDefault="008763BA" w:rsidP="00F84B8E">
            <w:pPr>
              <w:spacing w:beforeLines="25" w:before="60" w:afterLines="25" w:after="60"/>
              <w:rPr>
                <w:rFonts w:asciiTheme="majorEastAsia" w:eastAsiaTheme="majorEastAsia" w:hAnsiTheme="majorEastAsia" w:cs="Times New Roman"/>
                <w:sz w:val="28"/>
                <w:szCs w:val="28"/>
              </w:rPr>
            </w:pPr>
            <w:bookmarkStart w:id="82" w:name="_Hlt226975644"/>
            <w:r>
              <w:rPr>
                <w:rFonts w:asciiTheme="majorEastAsia" w:eastAsiaTheme="majorEastAsia" w:hAnsiTheme="majorEastAsia" w:cs="Times New Roman" w:hint="eastAsia"/>
                <w:sz w:val="28"/>
                <w:szCs w:val="28"/>
              </w:rPr>
              <w:t>经济技术类专家确定方式：全部</w:t>
            </w:r>
            <w:bookmarkEnd w:id="81"/>
            <w:bookmarkEnd w:id="82"/>
            <w:r>
              <w:rPr>
                <w:rFonts w:asciiTheme="majorEastAsia" w:eastAsiaTheme="majorEastAsia" w:hAnsiTheme="majorEastAsia" w:cs="Times New Roman" w:hint="eastAsia"/>
                <w:sz w:val="28"/>
                <w:szCs w:val="28"/>
              </w:rPr>
              <w:t>在政府评标专家库中随机抽取产生。</w:t>
            </w:r>
          </w:p>
        </w:tc>
      </w:tr>
      <w:tr w:rsidR="00630DDD" w14:paraId="6C5EC462" w14:textId="77777777">
        <w:trPr>
          <w:trHeight w:val="567"/>
          <w:jc w:val="center"/>
        </w:trPr>
        <w:tc>
          <w:tcPr>
            <w:tcW w:w="1065" w:type="dxa"/>
            <w:vAlign w:val="center"/>
          </w:tcPr>
          <w:p w14:paraId="3D9EAE3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7.1</w:t>
            </w:r>
          </w:p>
        </w:tc>
        <w:tc>
          <w:tcPr>
            <w:tcW w:w="2063" w:type="dxa"/>
          </w:tcPr>
          <w:p w14:paraId="0B8ED3F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推荐中标候选人和确定中标</w:t>
            </w:r>
            <w:proofErr w:type="gramStart"/>
            <w:r>
              <w:rPr>
                <w:rFonts w:asciiTheme="majorEastAsia" w:eastAsiaTheme="majorEastAsia" w:hAnsiTheme="majorEastAsia" w:cs="Times New Roman" w:hint="eastAsia"/>
                <w:sz w:val="28"/>
                <w:szCs w:val="28"/>
              </w:rPr>
              <w:t>人方式</w:t>
            </w:r>
            <w:proofErr w:type="gramEnd"/>
          </w:p>
        </w:tc>
        <w:tc>
          <w:tcPr>
            <w:tcW w:w="6445" w:type="dxa"/>
          </w:tcPr>
          <w:p w14:paraId="01659B79"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28C9DAC8">
                <v:shape id="_x0000_i1101" type="#_x0000_t75" style="width:13.5pt;height:16.5pt" o:ole="">
                  <v:imagedata r:id="rId10" o:title=""/>
                </v:shape>
                <w:control r:id="rId25" w:name="CheckBox10" w:shapeid="_x0000_i1101"/>
              </w:object>
            </w:r>
            <w:r w:rsidR="008763BA">
              <w:rPr>
                <w:rFonts w:asciiTheme="majorEastAsia" w:eastAsiaTheme="majorEastAsia" w:hAnsiTheme="majorEastAsia" w:hint="eastAsia"/>
                <w:color w:val="000000"/>
                <w:sz w:val="28"/>
                <w:szCs w:val="28"/>
              </w:rPr>
              <w:t>排序法，即：</w:t>
            </w:r>
            <w:r w:rsidR="008763BA">
              <w:rPr>
                <w:rFonts w:asciiTheme="majorEastAsia" w:eastAsiaTheme="majorEastAsia" w:hAnsiTheme="majorEastAsia"/>
                <w:color w:val="000000"/>
                <w:sz w:val="28"/>
                <w:szCs w:val="28"/>
              </w:rPr>
              <w:t>由评标委员会推荐不超过</w:t>
            </w:r>
            <w:r w:rsidR="008763BA">
              <w:rPr>
                <w:rFonts w:asciiTheme="majorEastAsia" w:eastAsiaTheme="majorEastAsia" w:hAnsiTheme="majorEastAsia" w:hint="eastAsia"/>
                <w:color w:val="000000"/>
                <w:sz w:val="28"/>
                <w:szCs w:val="28"/>
              </w:rPr>
              <w:t>3</w:t>
            </w:r>
            <w:r w:rsidR="008763BA">
              <w:rPr>
                <w:rFonts w:asciiTheme="majorEastAsia" w:eastAsiaTheme="majorEastAsia" w:hAnsiTheme="majorEastAsia"/>
                <w:color w:val="000000"/>
                <w:sz w:val="28"/>
                <w:szCs w:val="28"/>
              </w:rPr>
              <w:t>个有排序的中标候选人，公示期满后招标人</w:t>
            </w:r>
            <w:r w:rsidR="008763BA">
              <w:rPr>
                <w:rFonts w:asciiTheme="majorEastAsia" w:eastAsiaTheme="majorEastAsia" w:hAnsiTheme="majorEastAsia" w:hint="eastAsia"/>
                <w:color w:val="000000"/>
                <w:sz w:val="28"/>
                <w:szCs w:val="28"/>
              </w:rPr>
              <w:t>按照相关规定</w:t>
            </w:r>
            <w:r w:rsidR="008763BA">
              <w:rPr>
                <w:rFonts w:asciiTheme="majorEastAsia" w:eastAsiaTheme="majorEastAsia" w:hAnsiTheme="majorEastAsia"/>
                <w:color w:val="000000"/>
                <w:sz w:val="28"/>
                <w:szCs w:val="28"/>
              </w:rPr>
              <w:t>确定中标人。</w:t>
            </w:r>
          </w:p>
          <w:p w14:paraId="320A190B"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62DB0312">
                <v:shape id="_x0000_i1103" type="#_x0000_t75" style="width:13.5pt;height:16.5pt" o:ole="">
                  <v:imagedata r:id="rId15" o:title=""/>
                </v:shape>
                <w:control r:id="rId26" w:name="CheckBox11" w:shapeid="_x0000_i1103"/>
              </w:object>
            </w:r>
            <w:r w:rsidR="008763BA">
              <w:rPr>
                <w:rFonts w:asciiTheme="majorEastAsia" w:eastAsiaTheme="majorEastAsia" w:hAnsiTheme="majorEastAsia" w:hint="eastAsia"/>
                <w:color w:val="000000"/>
                <w:sz w:val="28"/>
                <w:szCs w:val="28"/>
              </w:rPr>
              <w:t>评定分离法，即：</w:t>
            </w:r>
            <w:r w:rsidR="008763BA">
              <w:rPr>
                <w:rFonts w:asciiTheme="majorEastAsia" w:eastAsiaTheme="majorEastAsia" w:hAnsiTheme="majorEastAsia"/>
                <w:color w:val="000000"/>
                <w:sz w:val="28"/>
                <w:szCs w:val="28"/>
              </w:rPr>
              <w:t>由评标委员会推荐3个</w:t>
            </w:r>
            <w:proofErr w:type="gramStart"/>
            <w:r w:rsidR="008763BA">
              <w:rPr>
                <w:rFonts w:asciiTheme="majorEastAsia" w:eastAsiaTheme="majorEastAsia" w:hAnsiTheme="majorEastAsia"/>
                <w:color w:val="000000"/>
                <w:sz w:val="28"/>
                <w:szCs w:val="28"/>
              </w:rPr>
              <w:t>不</w:t>
            </w:r>
            <w:proofErr w:type="gramEnd"/>
            <w:r w:rsidR="008763BA">
              <w:rPr>
                <w:rFonts w:asciiTheme="majorEastAsia" w:eastAsiaTheme="majorEastAsia" w:hAnsiTheme="majorEastAsia"/>
                <w:color w:val="000000"/>
                <w:sz w:val="28"/>
                <w:szCs w:val="28"/>
              </w:rPr>
              <w:t>排序的中标候选人，招标人按下列方式确定中标人：</w:t>
            </w:r>
          </w:p>
          <w:p w14:paraId="486F9BA8"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bCs/>
                <w:color w:val="000000"/>
                <w:sz w:val="28"/>
                <w:szCs w:val="28"/>
              </w:rPr>
            </w:pPr>
            <w:r>
              <w:rPr>
                <w:rFonts w:asciiTheme="majorEastAsia" w:eastAsiaTheme="majorEastAsia" w:hAnsiTheme="majorEastAsia" w:cs="Times New Roman"/>
                <w:sz w:val="28"/>
                <w:szCs w:val="28"/>
              </w:rPr>
              <w:object w:dxaOrig="225" w:dyaOrig="225" w14:anchorId="0711B045">
                <v:shape id="_x0000_i1105" type="#_x0000_t75" style="width:13.5pt;height:16.5pt" o:ole="">
                  <v:imagedata r:id="rId15" o:title=""/>
                </v:shape>
                <w:control r:id="rId27" w:name="CheckBox12" w:shapeid="_x0000_i1105"/>
              </w:object>
            </w:r>
            <w:r w:rsidR="008763BA">
              <w:rPr>
                <w:rFonts w:asciiTheme="majorEastAsia" w:eastAsiaTheme="majorEastAsia" w:hAnsiTheme="majorEastAsia"/>
                <w:bCs/>
                <w:color w:val="000000"/>
                <w:sz w:val="28"/>
                <w:szCs w:val="28"/>
              </w:rPr>
              <w:t>票决法，</w:t>
            </w:r>
            <w:r w:rsidR="008763BA">
              <w:rPr>
                <w:rFonts w:asciiTheme="majorEastAsia" w:eastAsiaTheme="majorEastAsia" w:hAnsiTheme="majorEastAsia" w:hint="eastAsia"/>
                <w:bCs/>
                <w:color w:val="000000"/>
                <w:sz w:val="28"/>
                <w:szCs w:val="28"/>
              </w:rPr>
              <w:t>具体</w:t>
            </w:r>
            <w:r w:rsidR="008763BA">
              <w:rPr>
                <w:rFonts w:asciiTheme="majorEastAsia" w:eastAsiaTheme="majorEastAsia" w:hAnsiTheme="majorEastAsia" w:hint="eastAsia"/>
                <w:color w:val="000000"/>
                <w:sz w:val="28"/>
                <w:szCs w:val="28"/>
              </w:rPr>
              <w:t>要求</w:t>
            </w:r>
            <w:r w:rsidR="008763BA">
              <w:rPr>
                <w:rFonts w:asciiTheme="majorEastAsia" w:eastAsiaTheme="majorEastAsia" w:hAnsiTheme="majorEastAsia"/>
                <w:color w:val="000000"/>
                <w:sz w:val="28"/>
                <w:szCs w:val="28"/>
              </w:rPr>
              <w:t>详见第</w:t>
            </w:r>
            <w:r w:rsidR="008763BA">
              <w:rPr>
                <w:rFonts w:asciiTheme="majorEastAsia" w:eastAsiaTheme="majorEastAsia" w:hAnsiTheme="majorEastAsia" w:hint="eastAsia"/>
                <w:color w:val="000000"/>
                <w:sz w:val="28"/>
                <w:szCs w:val="28"/>
              </w:rPr>
              <w:t>三</w:t>
            </w:r>
            <w:r w:rsidR="008763BA">
              <w:rPr>
                <w:rFonts w:asciiTheme="majorEastAsia" w:eastAsiaTheme="majorEastAsia" w:hAnsiTheme="majorEastAsia"/>
                <w:color w:val="000000"/>
                <w:sz w:val="28"/>
                <w:szCs w:val="28"/>
              </w:rPr>
              <w:t>章</w:t>
            </w:r>
            <w:r w:rsidR="008763BA">
              <w:rPr>
                <w:rFonts w:asciiTheme="majorEastAsia" w:eastAsiaTheme="majorEastAsia" w:hAnsiTheme="majorEastAsia" w:hint="eastAsia"/>
                <w:bCs/>
                <w:color w:val="000000"/>
                <w:sz w:val="28"/>
                <w:szCs w:val="28"/>
              </w:rPr>
              <w:t>评标办法。</w:t>
            </w:r>
          </w:p>
          <w:p w14:paraId="7CB34725"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bCs/>
                <w:color w:val="000000"/>
                <w:sz w:val="28"/>
                <w:szCs w:val="28"/>
              </w:rPr>
            </w:pPr>
            <w:r>
              <w:rPr>
                <w:rFonts w:asciiTheme="majorEastAsia" w:eastAsiaTheme="majorEastAsia" w:hAnsiTheme="majorEastAsia"/>
                <w:bCs/>
                <w:color w:val="000000"/>
                <w:sz w:val="28"/>
                <w:szCs w:val="28"/>
              </w:rPr>
              <w:t>□报价</w:t>
            </w:r>
            <w:r>
              <w:rPr>
                <w:rFonts w:asciiTheme="majorEastAsia" w:eastAsiaTheme="majorEastAsia" w:hAnsiTheme="majorEastAsia" w:hint="eastAsia"/>
                <w:bCs/>
                <w:color w:val="000000"/>
                <w:sz w:val="28"/>
                <w:szCs w:val="28"/>
              </w:rPr>
              <w:t>竞争</w:t>
            </w:r>
            <w:r>
              <w:rPr>
                <w:rFonts w:asciiTheme="majorEastAsia" w:eastAsiaTheme="majorEastAsia" w:hAnsiTheme="majorEastAsia"/>
                <w:bCs/>
                <w:color w:val="000000"/>
                <w:sz w:val="28"/>
                <w:szCs w:val="28"/>
              </w:rPr>
              <w:t>法，</w:t>
            </w:r>
            <w:r>
              <w:rPr>
                <w:rFonts w:asciiTheme="majorEastAsia" w:eastAsiaTheme="majorEastAsia" w:hAnsiTheme="majorEastAsia" w:hint="eastAsia"/>
                <w:bCs/>
                <w:color w:val="000000"/>
                <w:sz w:val="28"/>
                <w:szCs w:val="28"/>
              </w:rPr>
              <w:t>具体</w:t>
            </w:r>
            <w:r>
              <w:rPr>
                <w:rFonts w:asciiTheme="majorEastAsia" w:eastAsiaTheme="majorEastAsia" w:hAnsiTheme="majorEastAsia" w:hint="eastAsia"/>
                <w:color w:val="000000"/>
                <w:sz w:val="28"/>
                <w:szCs w:val="28"/>
              </w:rPr>
              <w:t>要求</w:t>
            </w:r>
            <w:r>
              <w:rPr>
                <w:rFonts w:asciiTheme="majorEastAsia" w:eastAsiaTheme="majorEastAsia" w:hAnsiTheme="majorEastAsia"/>
                <w:color w:val="000000"/>
                <w:sz w:val="28"/>
                <w:szCs w:val="28"/>
              </w:rPr>
              <w:t>详见第</w:t>
            </w:r>
            <w:r>
              <w:rPr>
                <w:rFonts w:asciiTheme="majorEastAsia" w:eastAsiaTheme="majorEastAsia" w:hAnsiTheme="majorEastAsia" w:hint="eastAsia"/>
                <w:color w:val="000000"/>
                <w:sz w:val="28"/>
                <w:szCs w:val="28"/>
              </w:rPr>
              <w:t>三</w:t>
            </w:r>
            <w:r>
              <w:rPr>
                <w:rFonts w:asciiTheme="majorEastAsia" w:eastAsiaTheme="majorEastAsia" w:hAnsiTheme="majorEastAsia"/>
                <w:color w:val="000000"/>
                <w:sz w:val="28"/>
                <w:szCs w:val="28"/>
              </w:rPr>
              <w:t>章</w:t>
            </w:r>
            <w:r>
              <w:rPr>
                <w:rFonts w:asciiTheme="majorEastAsia" w:eastAsiaTheme="majorEastAsia" w:hAnsiTheme="majorEastAsia" w:hint="eastAsia"/>
                <w:bCs/>
                <w:color w:val="000000"/>
                <w:sz w:val="28"/>
                <w:szCs w:val="28"/>
              </w:rPr>
              <w:t xml:space="preserve">评标办法。   </w:t>
            </w:r>
          </w:p>
          <w:p w14:paraId="04BD4723" w14:textId="77777777" w:rsidR="00630DDD" w:rsidRDefault="008763BA" w:rsidP="00F84B8E">
            <w:pPr>
              <w:spacing w:beforeLines="25" w:before="60" w:afterLines="25" w:after="60"/>
              <w:ind w:firstLineChars="150" w:firstLine="420"/>
              <w:jc w:val="left"/>
              <w:rPr>
                <w:rFonts w:asciiTheme="majorEastAsia" w:eastAsiaTheme="majorEastAsia" w:hAnsiTheme="majorEastAsia" w:cs="Times New Roman"/>
                <w:sz w:val="28"/>
                <w:szCs w:val="28"/>
              </w:rPr>
            </w:pPr>
            <w:r>
              <w:rPr>
                <w:rFonts w:asciiTheme="majorEastAsia" w:eastAsiaTheme="majorEastAsia" w:hAnsiTheme="majorEastAsia"/>
                <w:bCs/>
                <w:color w:val="000000"/>
                <w:sz w:val="28"/>
                <w:szCs w:val="28"/>
              </w:rPr>
              <w:t>□</w:t>
            </w:r>
            <w:r>
              <w:rPr>
                <w:rFonts w:asciiTheme="majorEastAsia" w:eastAsiaTheme="majorEastAsia" w:hAnsiTheme="majorEastAsia" w:hint="eastAsia"/>
                <w:bCs/>
                <w:color w:val="000000"/>
                <w:sz w:val="28"/>
                <w:szCs w:val="28"/>
              </w:rPr>
              <w:t>因素法，具体</w:t>
            </w:r>
            <w:r>
              <w:rPr>
                <w:rFonts w:asciiTheme="majorEastAsia" w:eastAsiaTheme="majorEastAsia" w:hAnsiTheme="majorEastAsia" w:hint="eastAsia"/>
                <w:color w:val="000000"/>
                <w:sz w:val="28"/>
                <w:szCs w:val="28"/>
              </w:rPr>
              <w:t>要求</w:t>
            </w:r>
            <w:r>
              <w:rPr>
                <w:rFonts w:asciiTheme="majorEastAsia" w:eastAsiaTheme="majorEastAsia" w:hAnsiTheme="majorEastAsia"/>
                <w:color w:val="000000"/>
                <w:sz w:val="28"/>
                <w:szCs w:val="28"/>
              </w:rPr>
              <w:t>详见第</w:t>
            </w:r>
            <w:r>
              <w:rPr>
                <w:rFonts w:asciiTheme="majorEastAsia" w:eastAsiaTheme="majorEastAsia" w:hAnsiTheme="majorEastAsia" w:hint="eastAsia"/>
                <w:color w:val="000000"/>
                <w:sz w:val="28"/>
                <w:szCs w:val="28"/>
              </w:rPr>
              <w:t>三</w:t>
            </w:r>
            <w:r>
              <w:rPr>
                <w:rFonts w:asciiTheme="majorEastAsia" w:eastAsiaTheme="majorEastAsia" w:hAnsiTheme="majorEastAsia"/>
                <w:color w:val="000000"/>
                <w:sz w:val="28"/>
                <w:szCs w:val="28"/>
              </w:rPr>
              <w:t>章</w:t>
            </w:r>
            <w:r>
              <w:rPr>
                <w:rFonts w:asciiTheme="majorEastAsia" w:eastAsiaTheme="majorEastAsia" w:hAnsiTheme="majorEastAsia" w:hint="eastAsia"/>
                <w:bCs/>
                <w:color w:val="000000"/>
                <w:sz w:val="28"/>
                <w:szCs w:val="28"/>
              </w:rPr>
              <w:t>评标办法。</w:t>
            </w:r>
          </w:p>
        </w:tc>
      </w:tr>
      <w:tr w:rsidR="00630DDD" w14:paraId="6D5895FE" w14:textId="77777777">
        <w:trPr>
          <w:trHeight w:val="567"/>
          <w:jc w:val="center"/>
        </w:trPr>
        <w:tc>
          <w:tcPr>
            <w:tcW w:w="1065" w:type="dxa"/>
            <w:vAlign w:val="center"/>
          </w:tcPr>
          <w:p w14:paraId="0AA0C610"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7.3.1</w:t>
            </w:r>
          </w:p>
        </w:tc>
        <w:tc>
          <w:tcPr>
            <w:tcW w:w="2063" w:type="dxa"/>
            <w:vAlign w:val="center"/>
          </w:tcPr>
          <w:p w14:paraId="54DAFB00"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履约担保</w:t>
            </w:r>
          </w:p>
        </w:tc>
        <w:tc>
          <w:tcPr>
            <w:tcW w:w="6445" w:type="dxa"/>
            <w:vAlign w:val="center"/>
          </w:tcPr>
          <w:p w14:paraId="6FDC08C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□经评审</w:t>
            </w:r>
            <w:r>
              <w:rPr>
                <w:rFonts w:asciiTheme="majorEastAsia" w:eastAsiaTheme="majorEastAsia" w:hAnsiTheme="majorEastAsia" w:hint="eastAsia"/>
                <w:color w:val="000000"/>
                <w:sz w:val="28"/>
                <w:szCs w:val="28"/>
              </w:rPr>
              <w:t>的</w:t>
            </w:r>
            <w:r>
              <w:rPr>
                <w:rFonts w:asciiTheme="majorEastAsia" w:eastAsiaTheme="majorEastAsia" w:hAnsiTheme="majorEastAsia"/>
                <w:color w:val="000000"/>
                <w:sz w:val="28"/>
                <w:szCs w:val="28"/>
              </w:rPr>
              <w:t>最低投标价法，</w:t>
            </w:r>
            <w:r>
              <w:rPr>
                <w:rFonts w:asciiTheme="majorEastAsia" w:eastAsiaTheme="majorEastAsia" w:hAnsiTheme="majorEastAsia" w:hint="eastAsia"/>
                <w:color w:val="000000"/>
                <w:sz w:val="28"/>
                <w:szCs w:val="28"/>
              </w:rPr>
              <w:t>应当</w:t>
            </w:r>
            <w:r>
              <w:rPr>
                <w:rFonts w:asciiTheme="majorEastAsia" w:eastAsiaTheme="majorEastAsia" w:hAnsiTheme="majorEastAsia"/>
                <w:color w:val="000000"/>
                <w:sz w:val="28"/>
                <w:szCs w:val="28"/>
              </w:rPr>
              <w:t>提供履约担保，</w:t>
            </w:r>
          </w:p>
          <w:p w14:paraId="674911E8" w14:textId="77777777" w:rsidR="00630DDD" w:rsidRDefault="008763BA" w:rsidP="00F84B8E">
            <w:pPr>
              <w:numPr>
                <w:ilvl w:val="0"/>
                <w:numId w:val="4"/>
              </w:num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保函形式：包括银行业金融机构保函</w:t>
            </w:r>
            <w:r>
              <w:rPr>
                <w:rFonts w:asciiTheme="majorEastAsia" w:eastAsiaTheme="majorEastAsia" w:hAnsiTheme="majorEastAsia" w:hint="eastAsia"/>
                <w:color w:val="000000"/>
                <w:sz w:val="28"/>
                <w:szCs w:val="28"/>
              </w:rPr>
              <w:t>、担保公司担保（</w:t>
            </w:r>
            <w:r>
              <w:rPr>
                <w:rFonts w:asciiTheme="majorEastAsia" w:eastAsiaTheme="majorEastAsia" w:hAnsiTheme="majorEastAsia"/>
                <w:color w:val="000000"/>
                <w:sz w:val="28"/>
                <w:szCs w:val="28"/>
              </w:rPr>
              <w:t>□融资性担保公司保函  □非融资性担保公司保函</w:t>
            </w:r>
            <w:r>
              <w:rPr>
                <w:rFonts w:asciiTheme="majorEastAsia" w:eastAsiaTheme="majorEastAsia" w:hAnsiTheme="majorEastAsia" w:hint="eastAsia"/>
                <w:color w:val="000000"/>
                <w:sz w:val="28"/>
                <w:szCs w:val="28"/>
              </w:rPr>
              <w:t>）、</w:t>
            </w:r>
            <w:r>
              <w:rPr>
                <w:rFonts w:asciiTheme="majorEastAsia" w:eastAsiaTheme="majorEastAsia" w:hAnsiTheme="majorEastAsia"/>
                <w:color w:val="000000"/>
                <w:sz w:val="28"/>
                <w:szCs w:val="28"/>
              </w:rPr>
              <w:t>保险公司保证保险</w:t>
            </w:r>
          </w:p>
          <w:p w14:paraId="7940CEDD"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2.担保金额：</w:t>
            </w:r>
            <w:r>
              <w:rPr>
                <w:rFonts w:asciiTheme="majorEastAsia" w:eastAsiaTheme="majorEastAsia" w:hAnsiTheme="majorEastAsia" w:hint="eastAsia"/>
                <w:color w:val="000000"/>
                <w:sz w:val="28"/>
                <w:szCs w:val="28"/>
              </w:rPr>
              <w:t>（</w:t>
            </w:r>
            <w:r>
              <w:rPr>
                <w:rFonts w:asciiTheme="majorEastAsia" w:eastAsiaTheme="majorEastAsia" w:hAnsiTheme="majorEastAsia"/>
                <w:color w:val="000000"/>
                <w:sz w:val="28"/>
                <w:szCs w:val="28"/>
              </w:rPr>
              <w:t>中标金额低于最高投标限价10%以内的，不超过中标合同金额的10%</w:t>
            </w:r>
            <w:r>
              <w:rPr>
                <w:rFonts w:asciiTheme="majorEastAsia" w:eastAsiaTheme="majorEastAsia" w:hAnsiTheme="majorEastAsia" w:hint="eastAsia"/>
                <w:color w:val="000000"/>
                <w:sz w:val="28"/>
                <w:szCs w:val="28"/>
              </w:rPr>
              <w:t>。</w:t>
            </w:r>
            <w:r>
              <w:rPr>
                <w:rFonts w:asciiTheme="majorEastAsia" w:eastAsiaTheme="majorEastAsia" w:hAnsiTheme="majorEastAsia"/>
                <w:color w:val="000000"/>
                <w:sz w:val="28"/>
                <w:szCs w:val="28"/>
              </w:rPr>
              <w:t>中标金额低于最高投标限价10%以上的，为最高投标限价减去中标合同金额后的差额。</w:t>
            </w:r>
            <w:r>
              <w:rPr>
                <w:rFonts w:asciiTheme="majorEastAsia" w:eastAsiaTheme="majorEastAsia" w:hAnsiTheme="majorEastAsia" w:hint="eastAsia"/>
                <w:color w:val="000000"/>
                <w:sz w:val="28"/>
                <w:szCs w:val="28"/>
              </w:rPr>
              <w:t>）</w:t>
            </w:r>
          </w:p>
          <w:p w14:paraId="464CEF78"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□综合评估法：</w:t>
            </w:r>
          </w:p>
          <w:p w14:paraId="108B99C0" w14:textId="77777777" w:rsidR="00630DDD"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4CA3FBAA">
                <v:shape id="_x0000_i1107" type="#_x0000_t75" style="width:13.5pt;height:16.5pt" o:ole="">
                  <v:imagedata r:id="rId15" o:title=""/>
                </v:shape>
                <w:control r:id="rId28" w:name="CheckBox13" w:shapeid="_x0000_i1107"/>
              </w:object>
            </w:r>
            <w:r w:rsidR="008763BA">
              <w:rPr>
                <w:rFonts w:asciiTheme="majorEastAsia" w:eastAsiaTheme="majorEastAsia" w:hAnsiTheme="majorEastAsia"/>
                <w:color w:val="000000"/>
                <w:sz w:val="28"/>
                <w:szCs w:val="28"/>
              </w:rPr>
              <w:t>不要求提供履约担保；</w:t>
            </w:r>
          </w:p>
          <w:p w14:paraId="56961558" w14:textId="77777777" w:rsidR="00630DDD" w:rsidRPr="00602607" w:rsidRDefault="00EF7D74"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s="Times New Roman"/>
                <w:sz w:val="28"/>
                <w:szCs w:val="28"/>
              </w:rPr>
              <w:object w:dxaOrig="225" w:dyaOrig="225" w14:anchorId="49FA963A">
                <v:shape id="_x0000_i1109" type="#_x0000_t75" style="width:13.5pt;height:16.5pt" o:ole="">
                  <v:imagedata r:id="rId10" o:title=""/>
                </v:shape>
                <w:control r:id="rId29" w:name="CheckBox131" w:shapeid="_x0000_i1109"/>
              </w:object>
            </w:r>
            <w:r w:rsidR="008763BA" w:rsidRPr="00602607">
              <w:rPr>
                <w:rFonts w:asciiTheme="majorEastAsia" w:eastAsiaTheme="majorEastAsia" w:hAnsiTheme="majorEastAsia"/>
                <w:color w:val="000000"/>
                <w:sz w:val="28"/>
                <w:szCs w:val="28"/>
              </w:rPr>
              <w:t>要求</w:t>
            </w:r>
            <w:r w:rsidR="008763BA" w:rsidRPr="00602607">
              <w:rPr>
                <w:rFonts w:asciiTheme="majorEastAsia" w:eastAsiaTheme="majorEastAsia" w:hAnsiTheme="majorEastAsia" w:hint="eastAsia"/>
                <w:color w:val="000000"/>
                <w:sz w:val="28"/>
                <w:szCs w:val="28"/>
              </w:rPr>
              <w:t>提供</w:t>
            </w:r>
            <w:r w:rsidR="008763BA" w:rsidRPr="00602607">
              <w:rPr>
                <w:rFonts w:asciiTheme="majorEastAsia" w:eastAsiaTheme="majorEastAsia" w:hAnsiTheme="majorEastAsia"/>
                <w:color w:val="000000"/>
                <w:sz w:val="28"/>
                <w:szCs w:val="28"/>
              </w:rPr>
              <w:t>履约担保1.保函形式：银行业金融机构保函</w:t>
            </w:r>
            <w:r w:rsidR="008763BA" w:rsidRPr="00602607">
              <w:rPr>
                <w:rFonts w:asciiTheme="majorEastAsia" w:eastAsiaTheme="majorEastAsia" w:hAnsiTheme="majorEastAsia" w:hint="eastAsia"/>
                <w:color w:val="000000"/>
                <w:sz w:val="28"/>
                <w:szCs w:val="28"/>
              </w:rPr>
              <w:t>、担保公司担保（</w:t>
            </w:r>
            <w:r w:rsidR="008763BA" w:rsidRPr="00602607">
              <w:rPr>
                <w:rFonts w:asciiTheme="majorEastAsia" w:eastAsiaTheme="majorEastAsia" w:hAnsiTheme="majorEastAsia"/>
                <w:color w:val="000000"/>
                <w:sz w:val="28"/>
                <w:szCs w:val="28"/>
              </w:rPr>
              <w:t>□融资性担保公司保函  □非融资性担保公司保函</w:t>
            </w:r>
            <w:r w:rsidR="008763BA" w:rsidRPr="00602607">
              <w:rPr>
                <w:rFonts w:asciiTheme="majorEastAsia" w:eastAsiaTheme="majorEastAsia" w:hAnsiTheme="majorEastAsia" w:hint="eastAsia"/>
                <w:color w:val="000000"/>
                <w:sz w:val="28"/>
                <w:szCs w:val="28"/>
              </w:rPr>
              <w:t>）、</w:t>
            </w:r>
            <w:r w:rsidR="008763BA" w:rsidRPr="00602607">
              <w:rPr>
                <w:rFonts w:asciiTheme="majorEastAsia" w:eastAsiaTheme="majorEastAsia" w:hAnsiTheme="majorEastAsia"/>
                <w:color w:val="000000"/>
                <w:sz w:val="28"/>
                <w:szCs w:val="28"/>
              </w:rPr>
              <w:t>保险公司保证保险</w:t>
            </w:r>
          </w:p>
          <w:p w14:paraId="56BDAC75"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开</w:t>
            </w:r>
            <w:r>
              <w:rPr>
                <w:rFonts w:asciiTheme="majorEastAsia" w:eastAsiaTheme="majorEastAsia" w:hAnsiTheme="majorEastAsia"/>
                <w:color w:val="000000"/>
                <w:sz w:val="28"/>
                <w:szCs w:val="28"/>
              </w:rPr>
              <w:t>具</w:t>
            </w:r>
            <w:r>
              <w:rPr>
                <w:rFonts w:asciiTheme="majorEastAsia" w:eastAsiaTheme="majorEastAsia" w:hAnsiTheme="majorEastAsia" w:hint="eastAsia"/>
                <w:color w:val="000000"/>
                <w:sz w:val="28"/>
                <w:szCs w:val="28"/>
              </w:rPr>
              <w:t>保</w:t>
            </w:r>
            <w:r>
              <w:rPr>
                <w:rFonts w:asciiTheme="majorEastAsia" w:eastAsiaTheme="majorEastAsia" w:hAnsiTheme="majorEastAsia"/>
                <w:color w:val="000000"/>
                <w:sz w:val="28"/>
                <w:szCs w:val="28"/>
              </w:rPr>
              <w:t>函</w:t>
            </w:r>
            <w:r>
              <w:rPr>
                <w:rFonts w:asciiTheme="majorEastAsia" w:eastAsiaTheme="majorEastAsia" w:hAnsiTheme="majorEastAsia" w:hint="eastAsia"/>
                <w:color w:val="000000"/>
                <w:sz w:val="28"/>
                <w:szCs w:val="28"/>
              </w:rPr>
              <w:t>的</w:t>
            </w:r>
            <w:r>
              <w:rPr>
                <w:rFonts w:asciiTheme="majorEastAsia" w:eastAsiaTheme="majorEastAsia" w:hAnsiTheme="majorEastAsia"/>
                <w:color w:val="000000"/>
                <w:sz w:val="28"/>
                <w:szCs w:val="28"/>
              </w:rPr>
              <w:t>单位被列入</w:t>
            </w:r>
            <w:r>
              <w:rPr>
                <w:rFonts w:asciiTheme="majorEastAsia" w:eastAsiaTheme="majorEastAsia" w:hAnsiTheme="majorEastAsia" w:hint="eastAsia"/>
                <w:color w:val="000000"/>
                <w:sz w:val="28"/>
                <w:szCs w:val="28"/>
              </w:rPr>
              <w:t>“建</w:t>
            </w:r>
            <w:r>
              <w:rPr>
                <w:rFonts w:asciiTheme="majorEastAsia" w:eastAsiaTheme="majorEastAsia" w:hAnsiTheme="majorEastAsia"/>
                <w:color w:val="000000"/>
                <w:sz w:val="28"/>
                <w:szCs w:val="28"/>
              </w:rPr>
              <w:t>设工程</w:t>
            </w:r>
            <w:r>
              <w:rPr>
                <w:rFonts w:asciiTheme="majorEastAsia" w:eastAsiaTheme="majorEastAsia" w:hAnsiTheme="majorEastAsia" w:hint="eastAsia"/>
                <w:color w:val="000000"/>
                <w:sz w:val="28"/>
                <w:szCs w:val="28"/>
              </w:rPr>
              <w:t>投标担保和履约担保工</w:t>
            </w:r>
            <w:r>
              <w:rPr>
                <w:rFonts w:asciiTheme="majorEastAsia" w:eastAsiaTheme="majorEastAsia" w:hAnsiTheme="majorEastAsia"/>
                <w:color w:val="000000"/>
                <w:sz w:val="28"/>
                <w:szCs w:val="28"/>
              </w:rPr>
              <w:t>作</w:t>
            </w:r>
            <w:r>
              <w:rPr>
                <w:rFonts w:asciiTheme="majorEastAsia" w:eastAsiaTheme="majorEastAsia" w:hAnsiTheme="majorEastAsia" w:hint="eastAsia"/>
                <w:color w:val="000000"/>
                <w:sz w:val="28"/>
                <w:szCs w:val="28"/>
              </w:rPr>
              <w:t>示</w:t>
            </w:r>
            <w:r>
              <w:rPr>
                <w:rFonts w:asciiTheme="majorEastAsia" w:eastAsiaTheme="majorEastAsia" w:hAnsiTheme="majorEastAsia"/>
                <w:color w:val="000000"/>
                <w:sz w:val="28"/>
                <w:szCs w:val="28"/>
              </w:rPr>
              <w:t>范</w:t>
            </w:r>
            <w:r>
              <w:rPr>
                <w:rFonts w:asciiTheme="majorEastAsia" w:eastAsiaTheme="majorEastAsia" w:hAnsiTheme="majorEastAsia" w:hint="eastAsia"/>
                <w:color w:val="000000"/>
                <w:sz w:val="28"/>
                <w:szCs w:val="28"/>
              </w:rPr>
              <w:t>企业目</w:t>
            </w:r>
            <w:r>
              <w:rPr>
                <w:rFonts w:asciiTheme="majorEastAsia" w:eastAsiaTheme="majorEastAsia" w:hAnsiTheme="majorEastAsia"/>
                <w:color w:val="000000"/>
                <w:sz w:val="28"/>
                <w:szCs w:val="28"/>
              </w:rPr>
              <w:t>录”</w:t>
            </w:r>
          </w:p>
          <w:p w14:paraId="458DD607"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sidRPr="00C72307">
              <w:rPr>
                <w:rFonts w:asciiTheme="majorEastAsia" w:eastAsiaTheme="majorEastAsia" w:hAnsiTheme="majorEastAsia" w:hint="eastAsia"/>
                <w:color w:val="000000"/>
                <w:sz w:val="28"/>
                <w:szCs w:val="28"/>
              </w:rPr>
              <w:t>2.</w:t>
            </w:r>
            <w:r w:rsidRPr="00C72307">
              <w:rPr>
                <w:rFonts w:asciiTheme="majorEastAsia" w:eastAsiaTheme="majorEastAsia" w:hAnsiTheme="majorEastAsia"/>
                <w:color w:val="000000"/>
                <w:sz w:val="28"/>
                <w:szCs w:val="28"/>
              </w:rPr>
              <w:t xml:space="preserve"> 担保金额：中标金额的</w:t>
            </w:r>
            <w:r w:rsidRPr="00C72307">
              <w:rPr>
                <w:rFonts w:asciiTheme="majorEastAsia" w:eastAsiaTheme="majorEastAsia" w:hAnsiTheme="majorEastAsia" w:hint="eastAsia"/>
                <w:color w:val="000000"/>
                <w:sz w:val="28"/>
                <w:szCs w:val="28"/>
              </w:rPr>
              <w:t>5</w:t>
            </w:r>
            <w:r w:rsidRPr="00C72307">
              <w:rPr>
                <w:rFonts w:asciiTheme="majorEastAsia" w:eastAsiaTheme="majorEastAsia" w:hAnsiTheme="majorEastAsia"/>
                <w:color w:val="000000"/>
                <w:sz w:val="28"/>
                <w:szCs w:val="28"/>
              </w:rPr>
              <w:t>%</w:t>
            </w:r>
          </w:p>
        </w:tc>
      </w:tr>
      <w:tr w:rsidR="00630DDD" w14:paraId="7C188CF5" w14:textId="77777777">
        <w:trPr>
          <w:trHeight w:val="567"/>
          <w:jc w:val="center"/>
        </w:trPr>
        <w:tc>
          <w:tcPr>
            <w:tcW w:w="9573" w:type="dxa"/>
            <w:gridSpan w:val="3"/>
            <w:vAlign w:val="center"/>
          </w:tcPr>
          <w:p w14:paraId="7A7F2E1A"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b/>
                <w:bCs/>
                <w:sz w:val="28"/>
                <w:szCs w:val="28"/>
              </w:rPr>
              <w:t>10</w:t>
            </w:r>
            <w:r>
              <w:rPr>
                <w:rFonts w:asciiTheme="majorEastAsia" w:eastAsiaTheme="majorEastAsia" w:hAnsiTheme="majorEastAsia" w:cs="Times New Roman" w:hint="eastAsia"/>
                <w:b/>
                <w:bCs/>
                <w:sz w:val="28"/>
                <w:szCs w:val="28"/>
              </w:rPr>
              <w:t>、补充内容</w:t>
            </w:r>
          </w:p>
        </w:tc>
      </w:tr>
      <w:tr w:rsidR="00630DDD" w14:paraId="0D3900FF" w14:textId="77777777">
        <w:trPr>
          <w:trHeight w:val="567"/>
          <w:jc w:val="center"/>
        </w:trPr>
        <w:tc>
          <w:tcPr>
            <w:tcW w:w="1065" w:type="dxa"/>
            <w:vAlign w:val="center"/>
          </w:tcPr>
          <w:p w14:paraId="54E49A66"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10.1</w:t>
            </w:r>
          </w:p>
        </w:tc>
        <w:tc>
          <w:tcPr>
            <w:tcW w:w="2063" w:type="dxa"/>
            <w:vAlign w:val="center"/>
          </w:tcPr>
          <w:p w14:paraId="61041D95"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评标办法</w:t>
            </w:r>
          </w:p>
        </w:tc>
        <w:tc>
          <w:tcPr>
            <w:tcW w:w="6445" w:type="dxa"/>
            <w:vAlign w:val="center"/>
          </w:tcPr>
          <w:p w14:paraId="75EFD7DC"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本项目评标办法采用综合评估法，其中设计部分参</w:t>
            </w:r>
            <w:r>
              <w:rPr>
                <w:rFonts w:asciiTheme="majorEastAsia" w:eastAsiaTheme="majorEastAsia" w:hAnsiTheme="majorEastAsia" w:cs="Times New Roman" w:hint="eastAsia"/>
                <w:sz w:val="28"/>
                <w:szCs w:val="28"/>
              </w:rPr>
              <w:lastRenderedPageBreak/>
              <w:t>照相关文件制定，施工部分参照《湖南省房屋建筑和市政工程施工招标评标暂行办法》（</w:t>
            </w:r>
            <w:proofErr w:type="gramStart"/>
            <w:r>
              <w:rPr>
                <w:rFonts w:asciiTheme="majorEastAsia" w:eastAsiaTheme="majorEastAsia" w:hAnsiTheme="majorEastAsia" w:cs="Times New Roman" w:hint="eastAsia"/>
                <w:sz w:val="28"/>
                <w:szCs w:val="28"/>
              </w:rPr>
              <w:t>湘建监督</w:t>
            </w:r>
            <w:proofErr w:type="gramEnd"/>
            <w:r>
              <w:rPr>
                <w:rFonts w:asciiTheme="majorEastAsia" w:eastAsiaTheme="majorEastAsia" w:hAnsiTheme="majorEastAsia" w:cs="Times New Roman" w:hint="eastAsia"/>
                <w:sz w:val="28"/>
                <w:szCs w:val="28"/>
              </w:rPr>
              <w:t>[2018]116号）中规定的“综合评估法（Ⅰ）”办法，其中投标报价评审采用“附表6-3”。 本项目资格审查方式采用开标后资格。</w:t>
            </w:r>
          </w:p>
        </w:tc>
      </w:tr>
      <w:tr w:rsidR="00630DDD" w14:paraId="00E55925" w14:textId="77777777">
        <w:trPr>
          <w:trHeight w:val="567"/>
          <w:jc w:val="center"/>
        </w:trPr>
        <w:tc>
          <w:tcPr>
            <w:tcW w:w="1065" w:type="dxa"/>
            <w:vAlign w:val="center"/>
          </w:tcPr>
          <w:p w14:paraId="5EE7E3A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10.1.1</w:t>
            </w:r>
          </w:p>
        </w:tc>
        <w:tc>
          <w:tcPr>
            <w:tcW w:w="2063" w:type="dxa"/>
            <w:vAlign w:val="center"/>
          </w:tcPr>
          <w:p w14:paraId="0115F755"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类似工程业绩</w:t>
            </w:r>
          </w:p>
        </w:tc>
        <w:tc>
          <w:tcPr>
            <w:tcW w:w="6445" w:type="dxa"/>
            <w:vAlign w:val="center"/>
          </w:tcPr>
          <w:p w14:paraId="42BE340C" w14:textId="77777777" w:rsidR="00630DDD"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sz w:val="28"/>
                <w:szCs w:val="28"/>
              </w:rPr>
              <w:t>1.</w:t>
            </w:r>
            <w:r w:rsidRPr="00FB22BD">
              <w:rPr>
                <w:rFonts w:asciiTheme="majorEastAsia" w:eastAsiaTheme="majorEastAsia" w:hAnsiTheme="majorEastAsia" w:hint="eastAsia"/>
                <w:sz w:val="28"/>
                <w:szCs w:val="28"/>
              </w:rPr>
              <w:t>资格要求：</w:t>
            </w:r>
          </w:p>
          <w:p w14:paraId="15DF84BC" w14:textId="77777777" w:rsidR="00630DDD"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sz w:val="28"/>
                <w:szCs w:val="28"/>
              </w:rPr>
              <w:t>□</w:t>
            </w:r>
            <w:r w:rsidRPr="00FB22BD">
              <w:rPr>
                <w:rFonts w:asciiTheme="majorEastAsia" w:eastAsiaTheme="majorEastAsia" w:hAnsiTheme="majorEastAsia" w:hint="eastAsia"/>
                <w:sz w:val="28"/>
                <w:szCs w:val="28"/>
              </w:rPr>
              <w:t>不要求类似工程业绩</w:t>
            </w:r>
          </w:p>
          <w:p w14:paraId="3AF3CD1B" w14:textId="77777777" w:rsidR="00775C47"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hint="eastAsia"/>
                <w:sz w:val="28"/>
                <w:szCs w:val="28"/>
              </w:rPr>
              <w:t>▉要求类似工程业绩</w:t>
            </w:r>
          </w:p>
          <w:p w14:paraId="3610501D" w14:textId="1281CB62" w:rsidR="00630DDD"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hint="eastAsia"/>
                <w:sz w:val="28"/>
                <w:szCs w:val="28"/>
              </w:rPr>
              <w:t>▉投标人</w:t>
            </w:r>
            <w:r w:rsidRPr="00FB22BD">
              <w:rPr>
                <w:rFonts w:asciiTheme="majorEastAsia" w:eastAsiaTheme="majorEastAsia" w:hAnsiTheme="majorEastAsia"/>
                <w:sz w:val="28"/>
                <w:szCs w:val="28"/>
              </w:rPr>
              <w:t>1</w:t>
            </w:r>
            <w:r w:rsidRPr="00FB22BD">
              <w:rPr>
                <w:rFonts w:asciiTheme="majorEastAsia" w:eastAsiaTheme="majorEastAsia" w:hAnsiTheme="majorEastAsia" w:hint="eastAsia"/>
                <w:sz w:val="28"/>
                <w:szCs w:val="28"/>
              </w:rPr>
              <w:t>项</w:t>
            </w:r>
            <w:r w:rsidRPr="00FB22BD">
              <w:rPr>
                <w:rFonts w:asciiTheme="majorEastAsia" w:eastAsiaTheme="majorEastAsia" w:hAnsiTheme="majorEastAsia"/>
                <w:sz w:val="28"/>
                <w:szCs w:val="28"/>
              </w:rPr>
              <w:t xml:space="preserve">  </w:t>
            </w:r>
            <w:r w:rsidR="00775C47" w:rsidRPr="00FB22BD">
              <w:rPr>
                <w:rFonts w:asciiTheme="majorEastAsia" w:eastAsiaTheme="majorEastAsia" w:hAnsiTheme="majorEastAsia" w:hint="eastAsia"/>
                <w:sz w:val="28"/>
                <w:szCs w:val="28"/>
              </w:rPr>
              <w:t>▉</w:t>
            </w:r>
            <w:r w:rsidRPr="00FB22BD">
              <w:rPr>
                <w:rFonts w:asciiTheme="majorEastAsia" w:eastAsiaTheme="majorEastAsia" w:hAnsiTheme="majorEastAsia" w:hint="eastAsia"/>
                <w:sz w:val="28"/>
                <w:szCs w:val="28"/>
              </w:rPr>
              <w:t>拟任项目经理</w:t>
            </w:r>
            <w:r w:rsidRPr="00FB22BD">
              <w:rPr>
                <w:rFonts w:asciiTheme="majorEastAsia" w:eastAsiaTheme="majorEastAsia" w:hAnsiTheme="majorEastAsia"/>
                <w:sz w:val="28"/>
                <w:szCs w:val="28"/>
              </w:rPr>
              <w:t>1</w:t>
            </w:r>
            <w:r w:rsidRPr="00FB22BD">
              <w:rPr>
                <w:rFonts w:asciiTheme="majorEastAsia" w:eastAsiaTheme="majorEastAsia" w:hAnsiTheme="majorEastAsia" w:hint="eastAsia"/>
                <w:sz w:val="28"/>
                <w:szCs w:val="28"/>
              </w:rPr>
              <w:t>项</w:t>
            </w:r>
            <w:r w:rsidR="00D548DD" w:rsidRPr="00FB22BD">
              <w:rPr>
                <w:rFonts w:asciiTheme="majorEastAsia" w:eastAsiaTheme="majorEastAsia" w:hAnsiTheme="majorEastAsia" w:hint="eastAsia"/>
                <w:sz w:val="28"/>
                <w:szCs w:val="28"/>
              </w:rPr>
              <w:t xml:space="preserve">  ▉拟任项目设计负责人</w:t>
            </w:r>
            <w:r w:rsidR="00D548DD" w:rsidRPr="00FB22BD">
              <w:rPr>
                <w:rFonts w:asciiTheme="majorEastAsia" w:eastAsiaTheme="majorEastAsia" w:hAnsiTheme="majorEastAsia"/>
                <w:sz w:val="28"/>
                <w:szCs w:val="28"/>
              </w:rPr>
              <w:t>1</w:t>
            </w:r>
            <w:r w:rsidR="00D548DD" w:rsidRPr="00FB22BD">
              <w:rPr>
                <w:rFonts w:asciiTheme="majorEastAsia" w:eastAsiaTheme="majorEastAsia" w:hAnsiTheme="majorEastAsia" w:hint="eastAsia"/>
                <w:sz w:val="28"/>
                <w:szCs w:val="28"/>
              </w:rPr>
              <w:t>项</w:t>
            </w:r>
          </w:p>
          <w:p w14:paraId="6EDA685C" w14:textId="161DA92D" w:rsidR="00630DDD" w:rsidRDefault="00C11A06" w:rsidP="00F84B8E">
            <w:pPr>
              <w:snapToGrid w:val="0"/>
              <w:spacing w:beforeLines="25" w:before="60" w:afterLines="25" w:after="60"/>
              <w:ind w:left="319"/>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8763BA">
              <w:rPr>
                <w:rFonts w:asciiTheme="majorEastAsia" w:eastAsiaTheme="majorEastAsia" w:hAnsiTheme="majorEastAsia" w:hint="eastAsia"/>
                <w:sz w:val="28"/>
                <w:szCs w:val="28"/>
              </w:rPr>
              <w:t>.类似工程业绩应当符合以下规定：</w:t>
            </w:r>
          </w:p>
          <w:p w14:paraId="4BE289D5" w14:textId="77777777" w:rsidR="00630DD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1</w:t>
            </w:r>
            <w:r>
              <w:rPr>
                <w:rFonts w:asciiTheme="majorEastAsia" w:eastAsiaTheme="majorEastAsia" w:hAnsiTheme="majorEastAsia" w:hint="eastAsia"/>
                <w:sz w:val="28"/>
                <w:szCs w:val="28"/>
              </w:rPr>
              <w:t>）资格要求的类似工程业绩：</w:t>
            </w:r>
          </w:p>
          <w:p w14:paraId="4CCE8652" w14:textId="655C624E" w:rsidR="00630DDD" w:rsidRPr="005251D2"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5251D2">
              <w:rPr>
                <w:rFonts w:asciiTheme="majorEastAsia" w:eastAsiaTheme="majorEastAsia" w:hAnsiTheme="majorEastAsia" w:hint="eastAsia"/>
                <w:sz w:val="28"/>
                <w:szCs w:val="28"/>
              </w:rPr>
              <w:t>施工：</w:t>
            </w:r>
            <w:r w:rsidR="00CF643F" w:rsidRPr="00CF643F">
              <w:rPr>
                <w:rFonts w:asciiTheme="majorEastAsia" w:eastAsiaTheme="majorEastAsia" w:hAnsiTheme="majorEastAsia" w:hint="eastAsia"/>
                <w:sz w:val="28"/>
                <w:szCs w:val="28"/>
              </w:rPr>
              <w:t>投标人近三年（以提交投标文件截止时间前1080天内为有效）至少承担过一个总建筑面积4万㎡及以上的房屋建筑工程项目施工入围业绩（业绩证明资料提供中标通知书、施工合同及由建设方、施工方、监理方、设计方四方共同盖章认可的竣工验收证明&lt;或竣工验收备案表&gt;。类似工程业绩有效时间以验收资料上建设单位签署的日期为准）。</w:t>
            </w:r>
          </w:p>
          <w:p w14:paraId="0A73BB7B" w14:textId="77777777" w:rsidR="00C72307" w:rsidRDefault="00C72307"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C72307">
              <w:rPr>
                <w:rFonts w:asciiTheme="majorEastAsia" w:eastAsiaTheme="majorEastAsia" w:hAnsiTheme="majorEastAsia" w:hint="eastAsia"/>
                <w:sz w:val="28"/>
                <w:szCs w:val="28"/>
              </w:rPr>
              <w:t>拟任项目经理近五年（以提交投标文件截止时间前1800天内为有效）至少承担过一个总建筑面积4万㎡及以上的房屋建筑工程总承包项目或施工项目（证明资料提供附有项目经理身份信息的中标通知书或总承包合同或施工合同或由建设方、施工方、监理方、设计方四方共同出具的相关证明文件。类似工程业绩有效时间以中标通知书或合同或相关证明文件上建设单位签署的日期为准）。</w:t>
            </w:r>
          </w:p>
          <w:p w14:paraId="7184E887" w14:textId="5E543074" w:rsidR="00630DD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5251D2">
              <w:rPr>
                <w:rFonts w:asciiTheme="majorEastAsia" w:eastAsiaTheme="majorEastAsia" w:hAnsiTheme="majorEastAsia" w:hint="eastAsia"/>
                <w:sz w:val="28"/>
                <w:szCs w:val="28"/>
              </w:rPr>
              <w:t>设计：</w:t>
            </w:r>
            <w:r w:rsidR="00CF643F" w:rsidRPr="00CF643F">
              <w:rPr>
                <w:rFonts w:asciiTheme="majorEastAsia" w:eastAsiaTheme="majorEastAsia" w:hAnsiTheme="majorEastAsia" w:hint="eastAsia"/>
                <w:sz w:val="28"/>
                <w:szCs w:val="28"/>
              </w:rPr>
              <w:t>投标人近三年（以提交投标文件截止时间前1080天内为有效）至少承担过一个总建筑面积4万㎡及以上的房屋建筑工程项目设计入围业绩。业绩证明资料提供中标通知书、合同，业绩有效时间以合同签订的日期为准。</w:t>
            </w:r>
          </w:p>
          <w:p w14:paraId="65C303E5" w14:textId="77777777" w:rsidR="00CF643F" w:rsidRDefault="00CF643F"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CF643F">
              <w:rPr>
                <w:rFonts w:asciiTheme="majorEastAsia" w:eastAsiaTheme="majorEastAsia" w:hAnsiTheme="majorEastAsia" w:hint="eastAsia"/>
                <w:sz w:val="28"/>
                <w:szCs w:val="28"/>
              </w:rPr>
              <w:t>拟任项目设计负责人近五年（以提交投标文件截止时间前1800天内为有效）至少承担过一个总建筑面积4万㎡及以上的房屋建筑工程总承包项目或设计项目（证明资料提供附有项目设计负责人身份信息的中标通知书、总承包合同或设计合同）。业绩有效</w:t>
            </w:r>
            <w:r w:rsidRPr="00CF643F">
              <w:rPr>
                <w:rFonts w:asciiTheme="majorEastAsia" w:eastAsiaTheme="majorEastAsia" w:hAnsiTheme="majorEastAsia" w:hint="eastAsia"/>
                <w:sz w:val="28"/>
                <w:szCs w:val="28"/>
              </w:rPr>
              <w:lastRenderedPageBreak/>
              <w:t>时间以合同签订的日期为准。</w:t>
            </w:r>
          </w:p>
          <w:p w14:paraId="6B2CFFAE" w14:textId="2F5E9F53" w:rsidR="00630DDD" w:rsidRPr="00FB22BD" w:rsidRDefault="00C11A06"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sz w:val="28"/>
                <w:szCs w:val="28"/>
              </w:rPr>
              <w:t>3</w:t>
            </w:r>
            <w:r w:rsidR="008763BA" w:rsidRPr="00FB22BD">
              <w:rPr>
                <w:rFonts w:asciiTheme="majorEastAsia" w:eastAsiaTheme="majorEastAsia" w:hAnsiTheme="majorEastAsia"/>
                <w:sz w:val="28"/>
                <w:szCs w:val="28"/>
              </w:rPr>
              <w:t>.</w:t>
            </w:r>
            <w:r w:rsidR="008763BA" w:rsidRPr="00FB22BD">
              <w:rPr>
                <w:rFonts w:asciiTheme="majorEastAsia" w:eastAsiaTheme="majorEastAsia" w:hAnsiTheme="majorEastAsia" w:hint="eastAsia"/>
                <w:sz w:val="28"/>
                <w:szCs w:val="28"/>
              </w:rPr>
              <w:t>类似工程业绩的考核要求：</w:t>
            </w:r>
          </w:p>
          <w:p w14:paraId="3859AC00" w14:textId="1B95D429" w:rsidR="00630DDD"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hint="eastAsia"/>
                <w:sz w:val="28"/>
                <w:szCs w:val="28"/>
              </w:rPr>
              <w:t>（</w:t>
            </w:r>
            <w:r w:rsidRPr="00FB22BD">
              <w:rPr>
                <w:rFonts w:asciiTheme="majorEastAsia" w:eastAsiaTheme="majorEastAsia" w:hAnsiTheme="majorEastAsia"/>
                <w:sz w:val="28"/>
                <w:szCs w:val="28"/>
              </w:rPr>
              <w:t>1</w:t>
            </w:r>
            <w:r w:rsidRPr="00FB22BD">
              <w:rPr>
                <w:rFonts w:asciiTheme="majorEastAsia" w:eastAsiaTheme="majorEastAsia" w:hAnsiTheme="majorEastAsia" w:hint="eastAsia"/>
                <w:sz w:val="28"/>
                <w:szCs w:val="28"/>
              </w:rPr>
              <w:t>）考核期限：</w:t>
            </w:r>
            <w:r w:rsidR="006C5366" w:rsidRPr="00FB22BD">
              <w:rPr>
                <w:rFonts w:asciiTheme="majorEastAsia" w:eastAsiaTheme="majorEastAsia" w:hAnsiTheme="majorEastAsia" w:hint="eastAsia"/>
                <w:sz w:val="28"/>
                <w:szCs w:val="28"/>
              </w:rPr>
              <w:t>投标人</w:t>
            </w:r>
            <w:r w:rsidRPr="00FB22BD">
              <w:rPr>
                <w:rFonts w:asciiTheme="majorEastAsia" w:eastAsiaTheme="majorEastAsia" w:hAnsiTheme="majorEastAsia"/>
                <w:sz w:val="28"/>
                <w:szCs w:val="28"/>
              </w:rPr>
              <w:t>1080</w:t>
            </w:r>
            <w:r w:rsidRPr="00FB22BD">
              <w:rPr>
                <w:rFonts w:asciiTheme="majorEastAsia" w:eastAsiaTheme="majorEastAsia" w:hAnsiTheme="majorEastAsia" w:hint="eastAsia"/>
                <w:sz w:val="28"/>
                <w:szCs w:val="28"/>
              </w:rPr>
              <w:t>天，</w:t>
            </w:r>
            <w:r w:rsidR="006C5366" w:rsidRPr="00FB22BD">
              <w:rPr>
                <w:rFonts w:asciiTheme="majorEastAsia" w:eastAsiaTheme="majorEastAsia" w:hAnsiTheme="majorEastAsia" w:hint="eastAsia"/>
                <w:sz w:val="28"/>
                <w:szCs w:val="28"/>
              </w:rPr>
              <w:t>项目经理</w:t>
            </w:r>
            <w:r w:rsidR="006C5366" w:rsidRPr="00FB22BD">
              <w:rPr>
                <w:rFonts w:asciiTheme="majorEastAsia" w:eastAsiaTheme="majorEastAsia" w:hAnsiTheme="majorEastAsia"/>
                <w:sz w:val="28"/>
                <w:szCs w:val="28"/>
              </w:rPr>
              <w:t>和项目设计负责人</w:t>
            </w:r>
            <w:r w:rsidR="006C5366" w:rsidRPr="00FB22BD">
              <w:rPr>
                <w:rFonts w:asciiTheme="majorEastAsia" w:eastAsiaTheme="majorEastAsia" w:hAnsiTheme="majorEastAsia" w:hint="eastAsia"/>
                <w:sz w:val="28"/>
                <w:szCs w:val="28"/>
              </w:rPr>
              <w:t>1800天</w:t>
            </w:r>
            <w:r w:rsidRPr="00FB22BD">
              <w:rPr>
                <w:rFonts w:asciiTheme="majorEastAsia" w:eastAsiaTheme="majorEastAsia" w:hAnsiTheme="majorEastAsia" w:hint="eastAsia"/>
                <w:sz w:val="28"/>
                <w:szCs w:val="28"/>
              </w:rPr>
              <w:t>。</w:t>
            </w:r>
          </w:p>
          <w:p w14:paraId="63284427" w14:textId="300D607B" w:rsidR="00630DDD" w:rsidRPr="00FB22BD" w:rsidRDefault="008763BA" w:rsidP="00F84B8E">
            <w:pPr>
              <w:snapToGrid w:val="0"/>
              <w:spacing w:beforeLines="25" w:before="60" w:afterLines="25" w:after="60"/>
              <w:ind w:leftChars="-49" w:left="-103" w:firstLineChars="201" w:firstLine="563"/>
              <w:rPr>
                <w:rFonts w:asciiTheme="majorEastAsia" w:eastAsiaTheme="majorEastAsia" w:hAnsiTheme="majorEastAsia"/>
                <w:sz w:val="28"/>
                <w:szCs w:val="28"/>
              </w:rPr>
            </w:pPr>
            <w:r w:rsidRPr="00FB22BD">
              <w:rPr>
                <w:rFonts w:asciiTheme="majorEastAsia" w:eastAsiaTheme="majorEastAsia" w:hAnsiTheme="majorEastAsia" w:hint="eastAsia"/>
                <w:sz w:val="28"/>
                <w:szCs w:val="28"/>
              </w:rPr>
              <w:t>（</w:t>
            </w:r>
            <w:r w:rsidRPr="00FB22BD">
              <w:rPr>
                <w:rFonts w:asciiTheme="majorEastAsia" w:eastAsiaTheme="majorEastAsia" w:hAnsiTheme="majorEastAsia"/>
                <w:sz w:val="28"/>
                <w:szCs w:val="28"/>
              </w:rPr>
              <w:t>2</w:t>
            </w:r>
            <w:r w:rsidRPr="00FB22BD">
              <w:rPr>
                <w:rFonts w:asciiTheme="majorEastAsia" w:eastAsiaTheme="majorEastAsia" w:hAnsiTheme="majorEastAsia" w:hint="eastAsia"/>
                <w:sz w:val="28"/>
                <w:szCs w:val="28"/>
              </w:rPr>
              <w:t>）考核依据：投标文件中提供的中标通知书、合同和</w:t>
            </w:r>
            <w:r w:rsidR="00CF643F" w:rsidRPr="00FB22BD">
              <w:rPr>
                <w:rFonts w:asciiTheme="majorEastAsia" w:eastAsiaTheme="majorEastAsia" w:hAnsiTheme="majorEastAsia" w:hint="eastAsia"/>
                <w:sz w:val="28"/>
                <w:szCs w:val="28"/>
              </w:rPr>
              <w:t>相关证明文件均</w:t>
            </w:r>
            <w:r w:rsidRPr="00FB22BD">
              <w:rPr>
                <w:rFonts w:asciiTheme="majorEastAsia" w:eastAsiaTheme="majorEastAsia" w:hAnsiTheme="majorEastAsia" w:hint="eastAsia"/>
                <w:sz w:val="28"/>
                <w:szCs w:val="28"/>
              </w:rPr>
              <w:t>可以作为考核依据的资料。</w:t>
            </w:r>
          </w:p>
          <w:p w14:paraId="12E1F0F3" w14:textId="596B3D6C" w:rsidR="00630DDD" w:rsidRDefault="008763BA" w:rsidP="00CF643F">
            <w:pPr>
              <w:snapToGrid w:val="0"/>
              <w:spacing w:beforeLines="25" w:before="60" w:afterLines="25" w:after="60"/>
              <w:ind w:leftChars="-49" w:left="-103" w:firstLineChars="201" w:firstLine="563"/>
              <w:rPr>
                <w:rFonts w:asciiTheme="majorEastAsia" w:eastAsiaTheme="majorEastAsia" w:hAnsiTheme="majorEastAsia" w:cs="Times New Roman"/>
                <w:sz w:val="28"/>
                <w:szCs w:val="28"/>
              </w:rPr>
            </w:pPr>
            <w:r w:rsidRPr="00FB22BD">
              <w:rPr>
                <w:rFonts w:asciiTheme="majorEastAsia" w:eastAsiaTheme="majorEastAsia" w:hAnsiTheme="majorEastAsia" w:hint="eastAsia"/>
                <w:sz w:val="28"/>
                <w:szCs w:val="28"/>
              </w:rPr>
              <w:t>投标人提供的类似工程业绩不符合上述规定，以及类似工程业绩考核依据未标明项目经理或者</w:t>
            </w:r>
            <w:r w:rsidR="00CF643F" w:rsidRPr="00FB22BD">
              <w:rPr>
                <w:rFonts w:asciiTheme="majorEastAsia" w:eastAsiaTheme="majorEastAsia" w:hAnsiTheme="majorEastAsia" w:hint="eastAsia"/>
                <w:sz w:val="28"/>
                <w:szCs w:val="28"/>
              </w:rPr>
              <w:t>设计</w:t>
            </w:r>
            <w:r w:rsidRPr="00FB22BD">
              <w:rPr>
                <w:rFonts w:asciiTheme="majorEastAsia" w:eastAsiaTheme="majorEastAsia" w:hAnsiTheme="majorEastAsia" w:hint="eastAsia"/>
                <w:sz w:val="28"/>
                <w:szCs w:val="28"/>
              </w:rPr>
              <w:t>负责人的，涉及投标人资格条件时，应当认定该投标人资格条件不符合招标文件要求，否决其投标；涉及项目管理机构评审时，拟任项目经理、</w:t>
            </w:r>
            <w:r w:rsidR="00CF643F" w:rsidRPr="00FB22BD">
              <w:rPr>
                <w:rFonts w:asciiTheme="majorEastAsia" w:eastAsiaTheme="majorEastAsia" w:hAnsiTheme="majorEastAsia" w:hint="eastAsia"/>
                <w:sz w:val="28"/>
                <w:szCs w:val="28"/>
              </w:rPr>
              <w:t>设计</w:t>
            </w:r>
            <w:r w:rsidRPr="00FB22BD">
              <w:rPr>
                <w:rFonts w:asciiTheme="majorEastAsia" w:eastAsiaTheme="majorEastAsia" w:hAnsiTheme="majorEastAsia" w:hint="eastAsia"/>
                <w:sz w:val="28"/>
                <w:szCs w:val="28"/>
              </w:rPr>
              <w:t>负责人类似工程业绩不予计分。</w:t>
            </w:r>
          </w:p>
        </w:tc>
      </w:tr>
      <w:tr w:rsidR="00630DDD" w14:paraId="378DBC33" w14:textId="77777777">
        <w:trPr>
          <w:trHeight w:val="567"/>
          <w:jc w:val="center"/>
        </w:trPr>
        <w:tc>
          <w:tcPr>
            <w:tcW w:w="1065" w:type="dxa"/>
            <w:vAlign w:val="center"/>
          </w:tcPr>
          <w:p w14:paraId="7999A320"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10.1.2</w:t>
            </w:r>
          </w:p>
        </w:tc>
        <w:tc>
          <w:tcPr>
            <w:tcW w:w="2063" w:type="dxa"/>
            <w:vAlign w:val="center"/>
          </w:tcPr>
          <w:p w14:paraId="1613F5C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拟任项目经理优良信息</w:t>
            </w:r>
          </w:p>
        </w:tc>
        <w:tc>
          <w:tcPr>
            <w:tcW w:w="6445" w:type="dxa"/>
            <w:vAlign w:val="center"/>
          </w:tcPr>
          <w:p w14:paraId="16C932CF"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sz w:val="28"/>
                <w:szCs w:val="28"/>
              </w:rPr>
              <w:t>1.</w:t>
            </w:r>
            <w:r>
              <w:rPr>
                <w:rFonts w:asciiTheme="majorEastAsia" w:eastAsiaTheme="majorEastAsia" w:hAnsiTheme="majorEastAsia" w:hint="eastAsia"/>
                <w:sz w:val="28"/>
                <w:szCs w:val="28"/>
              </w:rPr>
              <w:t>项目管理机构评审将拟任项目经理下列优良信息（以下简称：建筑安全质量管理表彰奖励）纳入评审计分：</w:t>
            </w:r>
          </w:p>
          <w:p w14:paraId="3FAEDC4E"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1</w:t>
            </w:r>
            <w:r>
              <w:rPr>
                <w:rFonts w:asciiTheme="majorEastAsia" w:eastAsiaTheme="majorEastAsia" w:hAnsiTheme="majorEastAsia" w:hint="eastAsia"/>
                <w:sz w:val="28"/>
                <w:szCs w:val="28"/>
              </w:rPr>
              <w:t>）质量管理奖项：</w:t>
            </w:r>
          </w:p>
          <w:p w14:paraId="32468383" w14:textId="77777777" w:rsidR="00630DDD" w:rsidRDefault="008763BA" w:rsidP="00F84B8E">
            <w:pPr>
              <w:spacing w:beforeLines="25" w:before="60" w:afterLines="25" w:after="60"/>
              <w:ind w:leftChars="-49" w:left="-103" w:firstLineChars="251" w:firstLine="703"/>
              <w:rPr>
                <w:rFonts w:asciiTheme="majorEastAsia" w:eastAsiaTheme="majorEastAsia" w:hAnsiTheme="majorEastAsia"/>
                <w:sz w:val="28"/>
                <w:szCs w:val="28"/>
              </w:rPr>
            </w:pPr>
            <w:r>
              <w:rPr>
                <w:rFonts w:asciiTheme="majorEastAsia" w:eastAsiaTheme="majorEastAsia" w:hAnsiTheme="majorEastAsia" w:cs="宋体" w:hint="eastAsia"/>
                <w:sz w:val="28"/>
                <w:szCs w:val="28"/>
              </w:rPr>
              <w:t>①</w:t>
            </w:r>
            <w:r>
              <w:rPr>
                <w:rFonts w:asciiTheme="majorEastAsia" w:eastAsiaTheme="majorEastAsia" w:hAnsiTheme="majorEastAsia" w:hint="eastAsia"/>
                <w:sz w:val="28"/>
                <w:szCs w:val="28"/>
              </w:rPr>
              <w:t>国家级：▉</w:t>
            </w:r>
            <w:r>
              <w:rPr>
                <w:rFonts w:asciiTheme="majorEastAsia" w:eastAsiaTheme="majorEastAsia" w:hAnsiTheme="majorEastAsia"/>
                <w:sz w:val="28"/>
                <w:szCs w:val="28"/>
              </w:rPr>
              <w:t xml:space="preserve"> 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 1</w:t>
            </w:r>
            <w:r>
              <w:rPr>
                <w:rFonts w:asciiTheme="majorEastAsia" w:eastAsiaTheme="majorEastAsia" w:hAnsiTheme="majorEastAsia" w:hint="eastAsia"/>
                <w:sz w:val="28"/>
                <w:szCs w:val="28"/>
              </w:rPr>
              <w:t>个</w:t>
            </w:r>
          </w:p>
          <w:p w14:paraId="56301700"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②</w:t>
            </w:r>
            <w:r>
              <w:rPr>
                <w:rFonts w:asciiTheme="majorEastAsia" w:eastAsiaTheme="majorEastAsia" w:hAnsiTheme="majorEastAsia" w:hint="eastAsia"/>
                <w:sz w:val="28"/>
                <w:szCs w:val="28"/>
              </w:rPr>
              <w:t>省级：▉</w:t>
            </w:r>
            <w:r>
              <w:rPr>
                <w:rFonts w:asciiTheme="majorEastAsia" w:eastAsiaTheme="majorEastAsia" w:hAnsiTheme="majorEastAsia"/>
                <w:sz w:val="28"/>
                <w:szCs w:val="28"/>
              </w:rPr>
              <w:t xml:space="preserve"> 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 1</w:t>
            </w:r>
            <w:r>
              <w:rPr>
                <w:rFonts w:asciiTheme="majorEastAsia" w:eastAsiaTheme="majorEastAsia" w:hAnsiTheme="majorEastAsia" w:hint="eastAsia"/>
                <w:sz w:val="28"/>
                <w:szCs w:val="28"/>
              </w:rPr>
              <w:t>个</w:t>
            </w:r>
          </w:p>
          <w:p w14:paraId="0DEF2FBF"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③</w:t>
            </w:r>
            <w:r>
              <w:rPr>
                <w:rFonts w:asciiTheme="majorEastAsia" w:eastAsiaTheme="majorEastAsia" w:hAnsiTheme="majorEastAsia" w:hint="eastAsia"/>
                <w:sz w:val="28"/>
                <w:szCs w:val="28"/>
              </w:rPr>
              <w:t>市州级：▉</w:t>
            </w:r>
            <w:r>
              <w:rPr>
                <w:rFonts w:asciiTheme="majorEastAsia" w:eastAsiaTheme="majorEastAsia" w:hAnsiTheme="majorEastAsia"/>
                <w:sz w:val="28"/>
                <w:szCs w:val="28"/>
              </w:rPr>
              <w:t xml:space="preserve">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 xml:space="preserve">   □ 1</w:t>
            </w:r>
            <w:r>
              <w:rPr>
                <w:rFonts w:asciiTheme="majorEastAsia" w:eastAsiaTheme="majorEastAsia" w:hAnsiTheme="majorEastAsia" w:hint="eastAsia"/>
                <w:sz w:val="28"/>
                <w:szCs w:val="28"/>
              </w:rPr>
              <w:t>个</w:t>
            </w:r>
          </w:p>
          <w:p w14:paraId="2C07769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2</w:t>
            </w:r>
            <w:r>
              <w:rPr>
                <w:rFonts w:asciiTheme="majorEastAsia" w:eastAsiaTheme="majorEastAsia" w:hAnsiTheme="majorEastAsia" w:hint="eastAsia"/>
                <w:sz w:val="28"/>
                <w:szCs w:val="28"/>
              </w:rPr>
              <w:t>）建筑施工质量管理标准化年度项目考评优良工地</w:t>
            </w:r>
            <w:r>
              <w:rPr>
                <w:rFonts w:asciiTheme="majorEastAsia" w:eastAsiaTheme="majorEastAsia" w:hAnsiTheme="majorEastAsia"/>
                <w:sz w:val="28"/>
                <w:szCs w:val="28"/>
              </w:rPr>
              <w:t>:</w:t>
            </w:r>
          </w:p>
          <w:p w14:paraId="355CA41E"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①</w:t>
            </w:r>
            <w:r>
              <w:rPr>
                <w:rFonts w:asciiTheme="majorEastAsia" w:eastAsiaTheme="majorEastAsia" w:hAnsiTheme="majorEastAsia" w:hint="eastAsia"/>
                <w:sz w:val="28"/>
                <w:szCs w:val="28"/>
              </w:rPr>
              <w:t>省级：▉</w:t>
            </w:r>
            <w:r>
              <w:rPr>
                <w:rFonts w:asciiTheme="majorEastAsia" w:eastAsiaTheme="majorEastAsia" w:hAnsiTheme="majorEastAsia"/>
                <w:sz w:val="28"/>
                <w:szCs w:val="28"/>
              </w:rPr>
              <w:t xml:space="preserve"> 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w:t>
            </w:r>
            <w:r>
              <w:rPr>
                <w:rFonts w:asciiTheme="majorEastAsia" w:eastAsiaTheme="majorEastAsia" w:hAnsiTheme="majorEastAsia" w:hint="eastAsia"/>
                <w:sz w:val="28"/>
                <w:szCs w:val="28"/>
              </w:rPr>
              <w:t>个</w:t>
            </w:r>
          </w:p>
          <w:p w14:paraId="3E10EE0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②</w:t>
            </w:r>
            <w:r>
              <w:rPr>
                <w:rFonts w:asciiTheme="majorEastAsia" w:eastAsiaTheme="majorEastAsia" w:hAnsiTheme="majorEastAsia" w:hint="eastAsia"/>
                <w:sz w:val="28"/>
                <w:szCs w:val="28"/>
              </w:rPr>
              <w:t>市州级：▉</w:t>
            </w:r>
            <w:r>
              <w:rPr>
                <w:rFonts w:asciiTheme="majorEastAsia" w:eastAsiaTheme="majorEastAsia" w:hAnsiTheme="majorEastAsia"/>
                <w:sz w:val="28"/>
                <w:szCs w:val="28"/>
              </w:rPr>
              <w:t xml:space="preserve"> 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 xml:space="preserve">   □1</w:t>
            </w:r>
            <w:r>
              <w:rPr>
                <w:rFonts w:asciiTheme="majorEastAsia" w:eastAsiaTheme="majorEastAsia" w:hAnsiTheme="majorEastAsia" w:hint="eastAsia"/>
                <w:sz w:val="28"/>
                <w:szCs w:val="28"/>
              </w:rPr>
              <w:t>个</w:t>
            </w:r>
          </w:p>
          <w:p w14:paraId="2A87BE2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3</w:t>
            </w:r>
            <w:r>
              <w:rPr>
                <w:rFonts w:asciiTheme="majorEastAsia" w:eastAsiaTheme="majorEastAsia" w:hAnsiTheme="majorEastAsia" w:hint="eastAsia"/>
                <w:sz w:val="28"/>
                <w:szCs w:val="28"/>
              </w:rPr>
              <w:t>）建筑施工安全生产标准化年度项目考评优良工地</w:t>
            </w:r>
            <w:r>
              <w:rPr>
                <w:rFonts w:asciiTheme="majorEastAsia" w:eastAsiaTheme="majorEastAsia" w:hAnsiTheme="majorEastAsia"/>
                <w:sz w:val="28"/>
                <w:szCs w:val="28"/>
              </w:rPr>
              <w:t xml:space="preserve">: </w:t>
            </w:r>
          </w:p>
          <w:p w14:paraId="3495FE69"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cs="宋体" w:hint="eastAsia"/>
                <w:sz w:val="28"/>
                <w:szCs w:val="28"/>
              </w:rPr>
              <w:t xml:space="preserve">  ①</w:t>
            </w:r>
            <w:r>
              <w:rPr>
                <w:rFonts w:asciiTheme="majorEastAsia" w:eastAsiaTheme="majorEastAsia" w:hAnsiTheme="majorEastAsia" w:hint="eastAsia"/>
                <w:sz w:val="28"/>
                <w:szCs w:val="28"/>
              </w:rPr>
              <w:t>国家级、省级：▉</w:t>
            </w:r>
            <w:r>
              <w:rPr>
                <w:rFonts w:asciiTheme="majorEastAsia" w:eastAsiaTheme="majorEastAsia" w:hAnsiTheme="majorEastAsia"/>
                <w:sz w:val="28"/>
                <w:szCs w:val="28"/>
              </w:rPr>
              <w:t xml:space="preserve">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□1</w:t>
            </w:r>
            <w:r>
              <w:rPr>
                <w:rFonts w:asciiTheme="majorEastAsia" w:eastAsiaTheme="majorEastAsia" w:hAnsiTheme="majorEastAsia" w:hint="eastAsia"/>
                <w:sz w:val="28"/>
                <w:szCs w:val="28"/>
              </w:rPr>
              <w:t>个</w:t>
            </w:r>
          </w:p>
          <w:p w14:paraId="794DD6BC" w14:textId="77777777" w:rsidR="00630DDD" w:rsidRDefault="008763BA" w:rsidP="00F84B8E">
            <w:pPr>
              <w:spacing w:beforeLines="25" w:before="60" w:afterLines="25" w:after="60"/>
              <w:ind w:leftChars="-49" w:left="-103" w:firstLineChars="251" w:firstLine="703"/>
              <w:rPr>
                <w:rFonts w:asciiTheme="majorEastAsia" w:eastAsiaTheme="majorEastAsia" w:hAnsiTheme="majorEastAsia"/>
                <w:sz w:val="28"/>
                <w:szCs w:val="28"/>
              </w:rPr>
            </w:pPr>
            <w:r>
              <w:rPr>
                <w:rFonts w:asciiTheme="majorEastAsia" w:eastAsiaTheme="majorEastAsia" w:hAnsiTheme="majorEastAsia" w:cs="宋体" w:hint="eastAsia"/>
                <w:sz w:val="28"/>
                <w:szCs w:val="28"/>
              </w:rPr>
              <w:t>②</w:t>
            </w:r>
            <w:r>
              <w:rPr>
                <w:rFonts w:asciiTheme="majorEastAsia" w:eastAsiaTheme="majorEastAsia" w:hAnsiTheme="majorEastAsia" w:hint="eastAsia"/>
                <w:sz w:val="28"/>
                <w:szCs w:val="28"/>
              </w:rPr>
              <w:t xml:space="preserve">市州级：▉ </w:t>
            </w:r>
            <w:r>
              <w:rPr>
                <w:rFonts w:asciiTheme="majorEastAsia" w:eastAsiaTheme="majorEastAsia" w:hAnsiTheme="majorEastAsia"/>
                <w:sz w:val="28"/>
                <w:szCs w:val="28"/>
              </w:rPr>
              <w:t xml:space="preserve">0 </w:t>
            </w:r>
            <w:proofErr w:type="gramStart"/>
            <w:r>
              <w:rPr>
                <w:rFonts w:asciiTheme="majorEastAsia" w:eastAsiaTheme="majorEastAsia" w:hAnsiTheme="majorEastAsia" w:hint="eastAsia"/>
                <w:sz w:val="28"/>
                <w:szCs w:val="28"/>
              </w:rPr>
              <w:t>个</w:t>
            </w:r>
            <w:proofErr w:type="gramEnd"/>
            <w:r>
              <w:rPr>
                <w:rFonts w:asciiTheme="majorEastAsia" w:eastAsiaTheme="majorEastAsia" w:hAnsiTheme="majorEastAsia"/>
                <w:sz w:val="28"/>
                <w:szCs w:val="28"/>
              </w:rPr>
              <w:t xml:space="preserve">   □ 1</w:t>
            </w:r>
            <w:r>
              <w:rPr>
                <w:rFonts w:asciiTheme="majorEastAsia" w:eastAsiaTheme="majorEastAsia" w:hAnsiTheme="majorEastAsia" w:hint="eastAsia"/>
                <w:sz w:val="28"/>
                <w:szCs w:val="28"/>
              </w:rPr>
              <w:t>个</w:t>
            </w:r>
          </w:p>
          <w:p w14:paraId="3A33ED46"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sz w:val="28"/>
                <w:szCs w:val="28"/>
              </w:rPr>
              <w:t>2.</w:t>
            </w:r>
            <w:r>
              <w:rPr>
                <w:rFonts w:asciiTheme="majorEastAsia" w:eastAsiaTheme="majorEastAsia" w:hAnsiTheme="majorEastAsia" w:hint="eastAsia"/>
                <w:sz w:val="28"/>
                <w:szCs w:val="28"/>
              </w:rPr>
              <w:t>计分规则：</w:t>
            </w:r>
          </w:p>
          <w:p w14:paraId="75225D62"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（1）同一工程获取两个以上（含本数）表彰和奖励的，按其所获最高奖项计分。</w:t>
            </w:r>
          </w:p>
          <w:p w14:paraId="42657954"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2）施工总承包招标时，招标项目的工程类型与获奖工程的工程类型不一致，则该获奖工程不予计分，即：房屋建筑工程招标不对获奖的市政基础设施工程计分，市政基础设施工程招标不对获奖的房屋建筑工程计分；专业工程获得的奖项不予计分。</w:t>
            </w:r>
          </w:p>
          <w:p w14:paraId="49EC67C1"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3）专业工程招标时，仅对同专业工程获得的相应奖项计分。以专业承包资质申报获得的奖项，按照相应奖项对应的分值计取，其参建单位不计分。以施工总承包资质申报获得奖项的参建单位，按照相应奖项对应分值的1／2计取。</w:t>
            </w:r>
          </w:p>
          <w:p w14:paraId="0D552198"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4）国家级质量管理奖项和全国范围组织学习交流的建设工程项目施工安全生产标准化工地的通知或决定中未标明项目经理姓名的，以竣工验收资料中标明的项目经理为准。其他建筑安全质量管理表彰奖励以相关文件标明的项目经理为准。竣工验收资料以及相关文件标明的项目经理超过一个的，仅对排序第一的项目经理计分；未标明项目经理姓名，以及施工总承包工程无法分辨工程类型、专业工程无法分辨专业类别的，均不予计分。</w:t>
            </w:r>
          </w:p>
          <w:p w14:paraId="15F68CD4"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5）建筑安全质量管理表彰奖励，是指湖南省房屋建筑和市政基础设施工程施工招标投标信用评价标准（以下简称：信用评价标准）列示的安全质量管理表彰和奖励，以及市州安全质量管理表彰和奖励。具体包括：</w:t>
            </w:r>
          </w:p>
          <w:p w14:paraId="2E8554DE"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①国家级奖项：鲁班奖、国家优质工程奖、詹天佑奖、中国建筑工程装饰奖、中国安装之星、中国钢结构金奖。</w:t>
            </w:r>
          </w:p>
          <w:p w14:paraId="4C1596CC"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②省级奖项：芙蓉奖、湖南省优质工程</w:t>
            </w:r>
          </w:p>
          <w:p w14:paraId="7346FB41"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③信用评价标准列示的市州级质量管理奖</w:t>
            </w:r>
            <w:r>
              <w:rPr>
                <w:rFonts w:asciiTheme="majorEastAsia" w:eastAsiaTheme="majorEastAsia" w:hAnsiTheme="majorEastAsia" w:hint="eastAsia"/>
                <w:sz w:val="28"/>
                <w:szCs w:val="28"/>
                <w:u w:val="single"/>
              </w:rPr>
              <w:t>/</w:t>
            </w:r>
            <w:r>
              <w:rPr>
                <w:rFonts w:asciiTheme="majorEastAsia" w:eastAsiaTheme="majorEastAsia" w:hAnsiTheme="majorEastAsia" w:hint="eastAsia"/>
                <w:sz w:val="28"/>
                <w:szCs w:val="28"/>
              </w:rPr>
              <w:t>。</w:t>
            </w:r>
          </w:p>
          <w:p w14:paraId="0521E314"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④建筑施工质量管理标准化年度项目考评优良工地，包括：湖南省建筑施工质量管理标准化年度项目考评优良工地、</w:t>
            </w:r>
            <w:r>
              <w:rPr>
                <w:rFonts w:asciiTheme="majorEastAsia" w:eastAsiaTheme="majorEastAsia" w:hAnsiTheme="majorEastAsia" w:hint="eastAsia"/>
                <w:sz w:val="28"/>
                <w:szCs w:val="28"/>
                <w:u w:val="single"/>
              </w:rPr>
              <w:t>/</w:t>
            </w:r>
            <w:r>
              <w:rPr>
                <w:rFonts w:asciiTheme="majorEastAsia" w:eastAsiaTheme="majorEastAsia" w:hAnsiTheme="majorEastAsia" w:hint="eastAsia"/>
                <w:sz w:val="28"/>
                <w:szCs w:val="28"/>
              </w:rPr>
              <w:t>市（州）建筑施工质量管理标准化年度项目考评优良工地。</w:t>
            </w:r>
          </w:p>
          <w:p w14:paraId="0011307D"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⑤建筑施工安全生产标准化年度项目考评优良工地，包括：</w:t>
            </w:r>
          </w:p>
          <w:p w14:paraId="2E7DE40F"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全国范围组织学习交流的建设工程项目施工安全生产标准化工地、湖南省建筑施工安全生产标准化年度项目考评优良工地、</w:t>
            </w:r>
            <w:r>
              <w:rPr>
                <w:rFonts w:asciiTheme="majorEastAsia" w:eastAsiaTheme="majorEastAsia" w:hAnsiTheme="majorEastAsia" w:hint="eastAsia"/>
                <w:sz w:val="28"/>
                <w:szCs w:val="28"/>
                <w:u w:val="single"/>
              </w:rPr>
              <w:t>/</w:t>
            </w:r>
            <w:r>
              <w:rPr>
                <w:rFonts w:asciiTheme="majorEastAsia" w:eastAsiaTheme="majorEastAsia" w:hAnsiTheme="majorEastAsia" w:hint="eastAsia"/>
                <w:sz w:val="28"/>
                <w:szCs w:val="28"/>
              </w:rPr>
              <w:t>市（州）建筑施工安全生产标准化年度项目考评优良工地</w:t>
            </w:r>
          </w:p>
          <w:p w14:paraId="2EA2D337"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hint="eastAsia"/>
                <w:sz w:val="28"/>
                <w:szCs w:val="28"/>
              </w:rPr>
              <w:t>（6）其他</w:t>
            </w:r>
            <w:r>
              <w:rPr>
                <w:rFonts w:asciiTheme="majorEastAsia" w:eastAsiaTheme="majorEastAsia" w:hAnsiTheme="majorEastAsia" w:hint="eastAsia"/>
                <w:sz w:val="28"/>
                <w:szCs w:val="28"/>
                <w:u w:val="single"/>
              </w:rPr>
              <w:t>/</w:t>
            </w:r>
          </w:p>
        </w:tc>
      </w:tr>
      <w:tr w:rsidR="00630DDD" w14:paraId="027B8F91" w14:textId="77777777">
        <w:trPr>
          <w:trHeight w:val="567"/>
          <w:jc w:val="center"/>
        </w:trPr>
        <w:tc>
          <w:tcPr>
            <w:tcW w:w="1065" w:type="dxa"/>
            <w:vAlign w:val="center"/>
          </w:tcPr>
          <w:p w14:paraId="5379B47D"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10.1.3</w:t>
            </w:r>
          </w:p>
        </w:tc>
        <w:tc>
          <w:tcPr>
            <w:tcW w:w="2063" w:type="dxa"/>
            <w:vAlign w:val="center"/>
          </w:tcPr>
          <w:p w14:paraId="7F0DEF9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联合体投标人</w:t>
            </w:r>
          </w:p>
          <w:p w14:paraId="54AD0E9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现场安全管理评价分值和信用评价分值计取方式</w:t>
            </w:r>
          </w:p>
        </w:tc>
        <w:tc>
          <w:tcPr>
            <w:tcW w:w="6445" w:type="dxa"/>
            <w:vAlign w:val="center"/>
          </w:tcPr>
          <w:p w14:paraId="0E16244E"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按照联合体投标人中负责施工任务的投标人企业的相关数据确定联合体的现场安全管理评价分值和信</w:t>
            </w:r>
            <w:r>
              <w:rPr>
                <w:rFonts w:asciiTheme="majorEastAsia" w:eastAsiaTheme="majorEastAsia" w:hAnsiTheme="majorEastAsia" w:cs="Times New Roman" w:hint="eastAsia"/>
                <w:sz w:val="28"/>
                <w:szCs w:val="28"/>
              </w:rPr>
              <w:lastRenderedPageBreak/>
              <w:t>用评价分值。</w:t>
            </w:r>
          </w:p>
        </w:tc>
      </w:tr>
      <w:tr w:rsidR="00630DDD" w14:paraId="6EF2F7C7" w14:textId="77777777">
        <w:trPr>
          <w:trHeight w:val="567"/>
          <w:jc w:val="center"/>
        </w:trPr>
        <w:tc>
          <w:tcPr>
            <w:tcW w:w="1065" w:type="dxa"/>
            <w:vAlign w:val="center"/>
          </w:tcPr>
          <w:p w14:paraId="593F6F3D"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10.1.4</w:t>
            </w:r>
          </w:p>
        </w:tc>
        <w:tc>
          <w:tcPr>
            <w:tcW w:w="2063" w:type="dxa"/>
            <w:vAlign w:val="center"/>
          </w:tcPr>
          <w:p w14:paraId="719B4E87"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进入详细评审阶段投标人数量的确定方式</w:t>
            </w:r>
          </w:p>
        </w:tc>
        <w:tc>
          <w:tcPr>
            <w:tcW w:w="6445" w:type="dxa"/>
            <w:vAlign w:val="center"/>
          </w:tcPr>
          <w:p w14:paraId="6E2079F1"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对初步评审合格的所有投标人提交的投标文件作进一步评审比较。</w:t>
            </w:r>
          </w:p>
        </w:tc>
      </w:tr>
      <w:tr w:rsidR="00630DDD" w14:paraId="7C3DD44B" w14:textId="77777777">
        <w:trPr>
          <w:trHeight w:val="567"/>
          <w:jc w:val="center"/>
        </w:trPr>
        <w:tc>
          <w:tcPr>
            <w:tcW w:w="1065" w:type="dxa"/>
            <w:vAlign w:val="center"/>
          </w:tcPr>
          <w:p w14:paraId="7A18766A"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10.1.5</w:t>
            </w:r>
          </w:p>
        </w:tc>
        <w:tc>
          <w:tcPr>
            <w:tcW w:w="2063" w:type="dxa"/>
            <w:vAlign w:val="center"/>
          </w:tcPr>
          <w:p w14:paraId="1783BAB8"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拟任项目经理</w:t>
            </w:r>
          </w:p>
          <w:p w14:paraId="339EE236"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答辩要求</w:t>
            </w:r>
          </w:p>
        </w:tc>
        <w:tc>
          <w:tcPr>
            <w:tcW w:w="6445" w:type="dxa"/>
            <w:vAlign w:val="center"/>
          </w:tcPr>
          <w:p w14:paraId="71590263"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rPr>
            </w:pPr>
            <w:r>
              <w:rPr>
                <w:rFonts w:asciiTheme="majorEastAsia" w:eastAsiaTheme="majorEastAsia" w:hAnsiTheme="majorEastAsia" w:hint="eastAsia"/>
                <w:sz w:val="28"/>
                <w:szCs w:val="28"/>
              </w:rPr>
              <w:t>▉不要求答辩</w:t>
            </w:r>
          </w:p>
          <w:p w14:paraId="7EBD88D2"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bCs/>
                <w:sz w:val="28"/>
                <w:szCs w:val="28"/>
              </w:rPr>
            </w:pPr>
            <w:r>
              <w:rPr>
                <w:rFonts w:asciiTheme="majorEastAsia" w:eastAsiaTheme="majorEastAsia" w:hAnsiTheme="majorEastAsia"/>
                <w:sz w:val="28"/>
                <w:szCs w:val="28"/>
              </w:rPr>
              <w:t>□</w:t>
            </w:r>
            <w:r>
              <w:rPr>
                <w:rFonts w:asciiTheme="majorEastAsia" w:eastAsiaTheme="majorEastAsia" w:hAnsiTheme="majorEastAsia" w:hint="eastAsia"/>
                <w:sz w:val="28"/>
                <w:szCs w:val="28"/>
              </w:rPr>
              <w:t>要求答辩，答辩范围包括：</w:t>
            </w:r>
            <w:r>
              <w:rPr>
                <w:rFonts w:asciiTheme="majorEastAsia" w:eastAsiaTheme="majorEastAsia" w:hAnsiTheme="majorEastAsia" w:hint="eastAsia"/>
                <w:sz w:val="28"/>
                <w:szCs w:val="28"/>
                <w:u w:val="single"/>
              </w:rPr>
              <w:t>由招标人根据招标项目具体特点、</w:t>
            </w:r>
            <w:r>
              <w:rPr>
                <w:rFonts w:asciiTheme="majorEastAsia" w:eastAsiaTheme="majorEastAsia" w:hAnsiTheme="majorEastAsia" w:hint="eastAsia"/>
                <w:bCs/>
                <w:sz w:val="28"/>
                <w:szCs w:val="28"/>
                <w:u w:val="single"/>
              </w:rPr>
              <w:t>相关规定和实际需要编写答辩范围，主要包括施工方案、安全质量管理和成本控制措施等方面内容。</w:t>
            </w:r>
          </w:p>
          <w:p w14:paraId="4836E00B" w14:textId="77777777" w:rsidR="00630DDD" w:rsidRDefault="008763BA" w:rsidP="00F84B8E">
            <w:pPr>
              <w:spacing w:beforeLines="25" w:before="60" w:afterLines="25" w:after="60"/>
              <w:ind w:leftChars="-49" w:left="-103" w:firstLineChars="201" w:firstLine="563"/>
              <w:rPr>
                <w:rFonts w:asciiTheme="majorEastAsia" w:eastAsiaTheme="majorEastAsia" w:hAnsiTheme="majorEastAsia"/>
                <w:sz w:val="28"/>
                <w:szCs w:val="28"/>
                <w:u w:val="single"/>
              </w:rPr>
            </w:pPr>
            <w:r>
              <w:rPr>
                <w:rFonts w:asciiTheme="majorEastAsia" w:eastAsiaTheme="majorEastAsia" w:hAnsiTheme="majorEastAsia" w:hint="eastAsia"/>
                <w:bCs/>
                <w:sz w:val="28"/>
                <w:szCs w:val="28"/>
              </w:rPr>
              <w:t>评标委员会根据答辩范围编写答辩题目，组织拟任项目经理答辩。</w:t>
            </w:r>
          </w:p>
        </w:tc>
      </w:tr>
      <w:tr w:rsidR="00630DDD" w14:paraId="2D3B806C" w14:textId="77777777">
        <w:trPr>
          <w:trHeight w:val="567"/>
          <w:jc w:val="center"/>
        </w:trPr>
        <w:tc>
          <w:tcPr>
            <w:tcW w:w="1065" w:type="dxa"/>
            <w:vAlign w:val="center"/>
          </w:tcPr>
          <w:p w14:paraId="6B063A54"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10.2</w:t>
            </w:r>
          </w:p>
        </w:tc>
        <w:tc>
          <w:tcPr>
            <w:tcW w:w="2063" w:type="dxa"/>
            <w:vAlign w:val="center"/>
          </w:tcPr>
          <w:p w14:paraId="68F896BC"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建设工程交易服务费和招标服务费</w:t>
            </w:r>
          </w:p>
        </w:tc>
        <w:tc>
          <w:tcPr>
            <w:tcW w:w="6445" w:type="dxa"/>
            <w:vAlign w:val="center"/>
          </w:tcPr>
          <w:p w14:paraId="23BB8BA1" w14:textId="77777777" w:rsidR="00630DDD" w:rsidRPr="00457867" w:rsidRDefault="00111C77" w:rsidP="00F84B8E">
            <w:pPr>
              <w:pStyle w:val="p0"/>
              <w:spacing w:beforeLines="25" w:before="60" w:afterLines="25" w:after="60"/>
              <w:rPr>
                <w:rFonts w:asciiTheme="majorEastAsia" w:eastAsiaTheme="majorEastAsia" w:hAnsiTheme="majorEastAsia"/>
                <w:sz w:val="28"/>
                <w:szCs w:val="28"/>
              </w:rPr>
            </w:pPr>
            <w:r w:rsidRPr="00457867">
              <w:rPr>
                <w:rFonts w:asciiTheme="majorEastAsia" w:eastAsiaTheme="majorEastAsia" w:hAnsiTheme="majorEastAsia" w:cs="宋体" w:hint="eastAsia"/>
                <w:sz w:val="28"/>
                <w:szCs w:val="28"/>
              </w:rPr>
              <w:t xml:space="preserve">招标服务费由中标人支付，根据《招标代理服务收费管理暂行办法》的通知（计价格[2002]1980号）和《关于招标代理服务收费有关问题的通知》（发改办价格〔2003〕857号）的规定，以中标金额为基数进行计算,下浮 </w:t>
            </w:r>
            <w:r w:rsidRPr="00457867">
              <w:rPr>
                <w:rFonts w:asciiTheme="majorEastAsia" w:eastAsiaTheme="majorEastAsia" w:hAnsiTheme="majorEastAsia" w:cs="宋体"/>
                <w:sz w:val="28"/>
                <w:szCs w:val="28"/>
              </w:rPr>
              <w:t>70</w:t>
            </w:r>
            <w:r w:rsidRPr="00457867">
              <w:rPr>
                <w:rFonts w:asciiTheme="majorEastAsia" w:eastAsiaTheme="majorEastAsia" w:hAnsiTheme="majorEastAsia" w:cs="宋体" w:hint="eastAsia"/>
                <w:sz w:val="28"/>
                <w:szCs w:val="28"/>
              </w:rPr>
              <w:t xml:space="preserve"> %收取，代理费不包含税金，支付方要求开发票时，需另外支付对应税金。</w:t>
            </w:r>
          </w:p>
          <w:p w14:paraId="6CE87774" w14:textId="77777777" w:rsidR="00630DDD" w:rsidRDefault="008763BA" w:rsidP="00F84B8E">
            <w:pPr>
              <w:spacing w:beforeLines="25" w:before="60" w:afterLines="25" w:after="60"/>
              <w:rPr>
                <w:rFonts w:asciiTheme="majorEastAsia" w:eastAsiaTheme="majorEastAsia" w:hAnsiTheme="majorEastAsia" w:cs="Times New Roman"/>
                <w:sz w:val="28"/>
                <w:szCs w:val="28"/>
              </w:rPr>
            </w:pPr>
            <w:r>
              <w:rPr>
                <w:rFonts w:asciiTheme="majorEastAsia" w:eastAsiaTheme="majorEastAsia" w:hAnsiTheme="majorEastAsia" w:hint="eastAsia"/>
                <w:color w:val="000000"/>
                <w:sz w:val="28"/>
                <w:szCs w:val="28"/>
              </w:rPr>
              <w:t>交易服务费按照相关规定缴纳。</w:t>
            </w:r>
          </w:p>
        </w:tc>
      </w:tr>
      <w:tr w:rsidR="00630DDD" w14:paraId="2615BF50" w14:textId="77777777">
        <w:trPr>
          <w:trHeight w:val="567"/>
          <w:jc w:val="center"/>
        </w:trPr>
        <w:tc>
          <w:tcPr>
            <w:tcW w:w="1065" w:type="dxa"/>
            <w:vAlign w:val="center"/>
          </w:tcPr>
          <w:p w14:paraId="5EBA7CA2"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10.</w:t>
            </w:r>
            <w:r>
              <w:rPr>
                <w:rFonts w:asciiTheme="majorEastAsia" w:eastAsiaTheme="majorEastAsia" w:hAnsiTheme="majorEastAsia" w:cs="Times New Roman" w:hint="eastAsia"/>
                <w:sz w:val="28"/>
                <w:szCs w:val="28"/>
              </w:rPr>
              <w:t>3</w:t>
            </w:r>
          </w:p>
        </w:tc>
        <w:tc>
          <w:tcPr>
            <w:tcW w:w="2063" w:type="dxa"/>
            <w:vAlign w:val="center"/>
          </w:tcPr>
          <w:p w14:paraId="334C450B"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开标会议要求</w:t>
            </w:r>
          </w:p>
        </w:tc>
        <w:tc>
          <w:tcPr>
            <w:tcW w:w="6445" w:type="dxa"/>
            <w:vAlign w:val="center"/>
          </w:tcPr>
          <w:p w14:paraId="100189F2" w14:textId="77777777" w:rsidR="00630DDD" w:rsidRDefault="008763BA" w:rsidP="00F84B8E">
            <w:pPr>
              <w:spacing w:beforeLines="25" w:before="60" w:afterLines="25" w:after="60"/>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召开开标会议时，投标人必须派法定代表人</w:t>
            </w:r>
            <w:proofErr w:type="gramStart"/>
            <w:r>
              <w:rPr>
                <w:rFonts w:asciiTheme="majorEastAsia" w:eastAsiaTheme="majorEastAsia" w:hAnsiTheme="majorEastAsia" w:cs="Times New Roman"/>
                <w:sz w:val="28"/>
                <w:szCs w:val="28"/>
              </w:rPr>
              <w:t>持法定</w:t>
            </w:r>
            <w:proofErr w:type="gramEnd"/>
            <w:r>
              <w:rPr>
                <w:rFonts w:asciiTheme="majorEastAsia" w:eastAsiaTheme="majorEastAsia" w:hAnsiTheme="majorEastAsia" w:cs="Times New Roman"/>
                <w:sz w:val="28"/>
                <w:szCs w:val="28"/>
              </w:rPr>
              <w:t>代表人证明</w:t>
            </w:r>
            <w:r>
              <w:rPr>
                <w:rFonts w:asciiTheme="majorEastAsia" w:eastAsiaTheme="majorEastAsia" w:hAnsiTheme="majorEastAsia" w:cs="Times New Roman" w:hint="eastAsia"/>
                <w:sz w:val="28"/>
                <w:szCs w:val="28"/>
              </w:rPr>
              <w:t>身份</w:t>
            </w:r>
            <w:r>
              <w:rPr>
                <w:rFonts w:asciiTheme="majorEastAsia" w:eastAsiaTheme="majorEastAsia" w:hAnsiTheme="majorEastAsia" w:cs="Times New Roman"/>
                <w:sz w:val="28"/>
                <w:szCs w:val="28"/>
              </w:rPr>
              <w:t>原件 [或其授权委托代理人持授权委托书</w:t>
            </w:r>
            <w:r>
              <w:rPr>
                <w:rFonts w:asciiTheme="majorEastAsia" w:eastAsiaTheme="majorEastAsia" w:hAnsiTheme="majorEastAsia" w:cs="Times New Roman" w:hint="eastAsia"/>
                <w:sz w:val="28"/>
                <w:szCs w:val="28"/>
              </w:rPr>
              <w:t>（格式详见第七章“投标文件格式”“二、授权委托书”）</w:t>
            </w:r>
            <w:r>
              <w:rPr>
                <w:rFonts w:asciiTheme="majorEastAsia" w:eastAsiaTheme="majorEastAsia" w:hAnsiTheme="majorEastAsia" w:cs="Times New Roman"/>
                <w:sz w:val="28"/>
                <w:szCs w:val="28"/>
              </w:rPr>
              <w:t>原件]和本人身份证原件</w:t>
            </w:r>
            <w:r>
              <w:rPr>
                <w:rFonts w:asciiTheme="majorEastAsia" w:eastAsiaTheme="majorEastAsia" w:hAnsiTheme="majorEastAsia" w:cs="Times New Roman" w:hint="eastAsia"/>
                <w:sz w:val="28"/>
                <w:szCs w:val="28"/>
              </w:rPr>
              <w:t>、投标文件等资料</w:t>
            </w:r>
            <w:r>
              <w:rPr>
                <w:rFonts w:asciiTheme="majorEastAsia" w:eastAsiaTheme="majorEastAsia" w:hAnsiTheme="majorEastAsia" w:cs="Times New Roman"/>
                <w:sz w:val="28"/>
                <w:szCs w:val="28"/>
              </w:rPr>
              <w:t>准时参加</w:t>
            </w:r>
            <w:r>
              <w:rPr>
                <w:rFonts w:asciiTheme="majorEastAsia" w:eastAsiaTheme="majorEastAsia" w:hAnsiTheme="majorEastAsia" w:cs="Times New Roman" w:hint="eastAsia"/>
                <w:sz w:val="28"/>
                <w:szCs w:val="28"/>
              </w:rPr>
              <w:t>，授权委托代理人必须为拟任本项目的项目施工负责人。未按上述要求参加开标会议的，提交评标委员会否决其投标。</w:t>
            </w:r>
          </w:p>
        </w:tc>
      </w:tr>
      <w:tr w:rsidR="00630DDD" w14:paraId="17E027BB" w14:textId="77777777">
        <w:trPr>
          <w:trHeight w:val="567"/>
          <w:jc w:val="center"/>
        </w:trPr>
        <w:tc>
          <w:tcPr>
            <w:tcW w:w="1065" w:type="dxa"/>
            <w:vAlign w:val="center"/>
          </w:tcPr>
          <w:p w14:paraId="2B5934F5" w14:textId="77777777" w:rsidR="00630DDD" w:rsidRDefault="008763BA" w:rsidP="00F84B8E">
            <w:pPr>
              <w:spacing w:beforeLines="25" w:before="60" w:afterLines="25" w:after="60"/>
              <w:jc w:val="center"/>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10.</w:t>
            </w:r>
            <w:r>
              <w:rPr>
                <w:rFonts w:asciiTheme="majorEastAsia" w:eastAsiaTheme="majorEastAsia" w:hAnsiTheme="majorEastAsia" w:cs="Times New Roman" w:hint="eastAsia"/>
                <w:sz w:val="28"/>
                <w:szCs w:val="28"/>
              </w:rPr>
              <w:t>7</w:t>
            </w:r>
          </w:p>
        </w:tc>
        <w:tc>
          <w:tcPr>
            <w:tcW w:w="2063" w:type="dxa"/>
            <w:vAlign w:val="center"/>
          </w:tcPr>
          <w:p w14:paraId="18516D21" w14:textId="77777777" w:rsidR="00630DDD" w:rsidRDefault="008763BA" w:rsidP="00F84B8E">
            <w:pPr>
              <w:widowControl/>
              <w:spacing w:beforeLines="25" w:before="60" w:afterLines="25" w:after="60"/>
              <w:ind w:firstLineChars="200" w:firstLine="560"/>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中标公示</w:t>
            </w:r>
          </w:p>
        </w:tc>
        <w:tc>
          <w:tcPr>
            <w:tcW w:w="6445" w:type="dxa"/>
            <w:vAlign w:val="center"/>
          </w:tcPr>
          <w:p w14:paraId="06D44177" w14:textId="77777777" w:rsidR="00630DDD" w:rsidRDefault="008763BA" w:rsidP="00F84B8E">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sidRPr="00CF643F">
              <w:rPr>
                <w:rFonts w:asciiTheme="majorEastAsia" w:eastAsiaTheme="majorEastAsia" w:hAnsiTheme="majorEastAsia" w:hint="eastAsia"/>
                <w:bCs/>
                <w:color w:val="000000"/>
                <w:sz w:val="28"/>
                <w:szCs w:val="28"/>
              </w:rPr>
              <w:t>招标人收到评标报告之日起3日内，</w:t>
            </w:r>
            <w:r>
              <w:rPr>
                <w:rFonts w:asciiTheme="majorEastAsia" w:eastAsiaTheme="majorEastAsia" w:hAnsiTheme="majorEastAsia"/>
                <w:color w:val="000000"/>
                <w:sz w:val="28"/>
                <w:szCs w:val="28"/>
              </w:rPr>
              <w:t>将中标候选人的情况在本招标项目招标公告发布的同一媒介予以公示，公示期不少于3个工作日。</w:t>
            </w:r>
          </w:p>
        </w:tc>
      </w:tr>
      <w:tr w:rsidR="00630DDD" w14:paraId="0995A16F" w14:textId="77777777">
        <w:trPr>
          <w:trHeight w:val="567"/>
          <w:jc w:val="center"/>
        </w:trPr>
        <w:tc>
          <w:tcPr>
            <w:tcW w:w="1065" w:type="dxa"/>
            <w:vAlign w:val="center"/>
          </w:tcPr>
          <w:p w14:paraId="0D60FEF0" w14:textId="77777777" w:rsidR="00630DDD" w:rsidRDefault="008763BA" w:rsidP="00F84B8E">
            <w:pPr>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10.8</w:t>
            </w:r>
          </w:p>
        </w:tc>
        <w:tc>
          <w:tcPr>
            <w:tcW w:w="2063" w:type="dxa"/>
            <w:vAlign w:val="center"/>
          </w:tcPr>
          <w:p w14:paraId="5D20F409" w14:textId="77777777" w:rsidR="00630DDD" w:rsidRDefault="008763BA" w:rsidP="00F84B8E">
            <w:pPr>
              <w:widowControl/>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知识产权</w:t>
            </w:r>
          </w:p>
        </w:tc>
        <w:tc>
          <w:tcPr>
            <w:tcW w:w="6445" w:type="dxa"/>
            <w:vAlign w:val="center"/>
          </w:tcPr>
          <w:p w14:paraId="543ED59C" w14:textId="77777777" w:rsidR="00630DDD" w:rsidRDefault="008763BA" w:rsidP="00F84B8E">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招标人全部或者部分使用未中标人投标文件中的</w:t>
            </w:r>
            <w:r>
              <w:rPr>
                <w:rFonts w:asciiTheme="majorEastAsia" w:eastAsiaTheme="majorEastAsia" w:hAnsiTheme="majorEastAsia"/>
                <w:bCs/>
                <w:color w:val="000000"/>
                <w:sz w:val="28"/>
                <w:szCs w:val="28"/>
              </w:rPr>
              <w:t>技术</w:t>
            </w:r>
            <w:r>
              <w:rPr>
                <w:rFonts w:asciiTheme="majorEastAsia" w:eastAsiaTheme="majorEastAsia" w:hAnsiTheme="majorEastAsia"/>
                <w:color w:val="000000"/>
                <w:sz w:val="28"/>
                <w:szCs w:val="28"/>
              </w:rPr>
              <w:t>成果或技术方案时，需征得其书面同意，并不得擅自复印或提供给第三人。</w:t>
            </w:r>
          </w:p>
        </w:tc>
      </w:tr>
      <w:tr w:rsidR="00630DDD" w14:paraId="2A8C6FE0" w14:textId="77777777">
        <w:trPr>
          <w:trHeight w:val="567"/>
          <w:jc w:val="center"/>
        </w:trPr>
        <w:tc>
          <w:tcPr>
            <w:tcW w:w="1065" w:type="dxa"/>
            <w:vAlign w:val="center"/>
          </w:tcPr>
          <w:p w14:paraId="4C5ED80B" w14:textId="77777777" w:rsidR="00630DDD" w:rsidRDefault="008763BA" w:rsidP="00F84B8E">
            <w:pPr>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lastRenderedPageBreak/>
              <w:t>10.10</w:t>
            </w:r>
          </w:p>
        </w:tc>
        <w:tc>
          <w:tcPr>
            <w:tcW w:w="2063" w:type="dxa"/>
            <w:vAlign w:val="center"/>
          </w:tcPr>
          <w:p w14:paraId="6D930B17" w14:textId="77777777" w:rsidR="00630DDD" w:rsidRDefault="008763BA" w:rsidP="00F84B8E">
            <w:pPr>
              <w:widowControl/>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同义词语</w:t>
            </w:r>
          </w:p>
        </w:tc>
        <w:tc>
          <w:tcPr>
            <w:tcW w:w="6445" w:type="dxa"/>
            <w:vAlign w:val="center"/>
          </w:tcPr>
          <w:p w14:paraId="3D1D5D2E" w14:textId="05DC58BF" w:rsidR="00630DDD" w:rsidRDefault="008763BA" w:rsidP="00636FD5">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构成招标文件组成部分的“通用合同条款”、“专用合同条款”、“技术标准和要求”等章节中出现的措辞“发包人”和“承包人”，在招标投标阶段应当分别按“招标人”和“投标人”进行理解。</w:t>
            </w:r>
          </w:p>
        </w:tc>
      </w:tr>
      <w:tr w:rsidR="00630DDD" w14:paraId="292EDB36" w14:textId="77777777">
        <w:trPr>
          <w:trHeight w:val="567"/>
          <w:jc w:val="center"/>
        </w:trPr>
        <w:tc>
          <w:tcPr>
            <w:tcW w:w="1065" w:type="dxa"/>
            <w:vAlign w:val="center"/>
          </w:tcPr>
          <w:p w14:paraId="68ACA6C2" w14:textId="77777777" w:rsidR="00630DDD" w:rsidRDefault="008763BA" w:rsidP="00F84B8E">
            <w:pPr>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10.11</w:t>
            </w:r>
          </w:p>
        </w:tc>
        <w:tc>
          <w:tcPr>
            <w:tcW w:w="2063" w:type="dxa"/>
            <w:vAlign w:val="center"/>
          </w:tcPr>
          <w:p w14:paraId="42865E22" w14:textId="77777777" w:rsidR="00630DDD" w:rsidRDefault="008763BA" w:rsidP="00F84B8E">
            <w:pPr>
              <w:widowControl/>
              <w:spacing w:beforeLines="25" w:before="60" w:afterLines="25" w:after="60"/>
              <w:ind w:firstLineChars="200" w:firstLine="560"/>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监  督</w:t>
            </w:r>
          </w:p>
        </w:tc>
        <w:tc>
          <w:tcPr>
            <w:tcW w:w="6445" w:type="dxa"/>
            <w:vAlign w:val="center"/>
          </w:tcPr>
          <w:p w14:paraId="37D60948" w14:textId="77777777" w:rsidR="00630DDD" w:rsidRDefault="008763BA" w:rsidP="00F84B8E">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本项目的</w:t>
            </w:r>
            <w:r>
              <w:rPr>
                <w:rFonts w:asciiTheme="majorEastAsia" w:eastAsiaTheme="majorEastAsia" w:hAnsiTheme="majorEastAsia"/>
                <w:bCs/>
                <w:color w:val="000000"/>
                <w:sz w:val="28"/>
                <w:szCs w:val="28"/>
              </w:rPr>
              <w:t>招标</w:t>
            </w:r>
            <w:r>
              <w:rPr>
                <w:rFonts w:asciiTheme="majorEastAsia" w:eastAsiaTheme="majorEastAsia" w:hAnsiTheme="majorEastAsia"/>
                <w:color w:val="000000"/>
                <w:sz w:val="28"/>
                <w:szCs w:val="28"/>
              </w:rPr>
              <w:t>投标活动及其相关当事人应当接受有管辖权的建设工程招标投标行政监督部门依法实施的监督。</w:t>
            </w:r>
          </w:p>
        </w:tc>
      </w:tr>
      <w:tr w:rsidR="00630DDD" w14:paraId="632453FC" w14:textId="77777777">
        <w:trPr>
          <w:trHeight w:val="567"/>
          <w:jc w:val="center"/>
        </w:trPr>
        <w:tc>
          <w:tcPr>
            <w:tcW w:w="1065" w:type="dxa"/>
            <w:vAlign w:val="center"/>
          </w:tcPr>
          <w:p w14:paraId="059C681C" w14:textId="77777777" w:rsidR="00630DDD" w:rsidRDefault="008763BA" w:rsidP="00F84B8E">
            <w:pPr>
              <w:spacing w:beforeLines="25" w:before="60" w:afterLines="25" w:after="60"/>
              <w:ind w:firstLineChars="50" w:firstLine="14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10.1.2</w:t>
            </w:r>
          </w:p>
        </w:tc>
        <w:tc>
          <w:tcPr>
            <w:tcW w:w="2063" w:type="dxa"/>
            <w:vAlign w:val="center"/>
          </w:tcPr>
          <w:p w14:paraId="5C52A435" w14:textId="77777777" w:rsidR="00630DDD" w:rsidRDefault="008763BA" w:rsidP="00F84B8E">
            <w:pPr>
              <w:widowControl/>
              <w:spacing w:beforeLines="25" w:before="60" w:afterLines="25" w:after="60"/>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解释权</w:t>
            </w:r>
          </w:p>
        </w:tc>
        <w:tc>
          <w:tcPr>
            <w:tcW w:w="6445" w:type="dxa"/>
            <w:vAlign w:val="center"/>
          </w:tcPr>
          <w:p w14:paraId="69725B45" w14:textId="77777777" w:rsidR="00630DDD" w:rsidRDefault="008763BA" w:rsidP="00F84B8E">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asciiTheme="majorEastAsia" w:eastAsiaTheme="majorEastAsia" w:hAnsiTheme="majorEastAsia"/>
                <w:bCs/>
                <w:color w:val="000000"/>
                <w:sz w:val="28"/>
                <w:szCs w:val="28"/>
              </w:rPr>
              <w:t>解释</w:t>
            </w:r>
            <w:r>
              <w:rPr>
                <w:rFonts w:asciiTheme="majorEastAsia" w:eastAsiaTheme="majorEastAsia" w:hAnsiTheme="majorEastAsia"/>
                <w:color w:val="000000"/>
                <w:sz w:val="28"/>
                <w:szCs w:val="28"/>
              </w:rPr>
              <w:t>；同</w:t>
            </w:r>
            <w:proofErr w:type="gramStart"/>
            <w:r>
              <w:rPr>
                <w:rFonts w:asciiTheme="majorEastAsia" w:eastAsiaTheme="majorEastAsia" w:hAnsiTheme="majorEastAsia"/>
                <w:color w:val="000000"/>
                <w:sz w:val="28"/>
                <w:szCs w:val="28"/>
              </w:rPr>
              <w:t>一组成</w:t>
            </w:r>
            <w:proofErr w:type="gramEnd"/>
            <w:r>
              <w:rPr>
                <w:rFonts w:asciiTheme="majorEastAsia" w:eastAsiaTheme="majorEastAsia" w:hAnsiTheme="majorEastAsia"/>
                <w:color w:val="000000"/>
                <w:sz w:val="28"/>
                <w:szCs w:val="28"/>
              </w:rPr>
              <w:t>文件中就同一事项的规定或约定不一致的，以编排顺序在后者为准；同</w:t>
            </w:r>
            <w:proofErr w:type="gramStart"/>
            <w:r>
              <w:rPr>
                <w:rFonts w:asciiTheme="majorEastAsia" w:eastAsiaTheme="majorEastAsia" w:hAnsiTheme="majorEastAsia"/>
                <w:color w:val="000000"/>
                <w:sz w:val="28"/>
                <w:szCs w:val="28"/>
              </w:rPr>
              <w:t>一组成</w:t>
            </w:r>
            <w:proofErr w:type="gramEnd"/>
            <w:r>
              <w:rPr>
                <w:rFonts w:asciiTheme="majorEastAsia" w:eastAsiaTheme="majorEastAsia" w:hAnsiTheme="majorEastAsia"/>
                <w:color w:val="000000"/>
                <w:sz w:val="28"/>
                <w:szCs w:val="28"/>
              </w:rPr>
              <w:t>文件不同版本之间有不一致的，以形成时间在后者为准。按本款前述规定仍不能形成结论的，由招标人负责解释。</w:t>
            </w:r>
          </w:p>
        </w:tc>
      </w:tr>
      <w:tr w:rsidR="00630DDD" w14:paraId="1847DCBB" w14:textId="77777777">
        <w:trPr>
          <w:trHeight w:val="567"/>
          <w:jc w:val="center"/>
        </w:trPr>
        <w:tc>
          <w:tcPr>
            <w:tcW w:w="9573" w:type="dxa"/>
            <w:gridSpan w:val="3"/>
            <w:vAlign w:val="center"/>
          </w:tcPr>
          <w:p w14:paraId="03B6D64C" w14:textId="77777777" w:rsidR="00630DDD" w:rsidRDefault="008763BA" w:rsidP="00F84B8E">
            <w:pPr>
              <w:widowControl/>
              <w:spacing w:beforeLines="25" w:before="60" w:afterLines="25" w:after="60"/>
              <w:ind w:leftChars="-49" w:left="-103" w:firstLineChars="201" w:firstLine="563"/>
              <w:jc w:val="lef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10.13</w:t>
            </w:r>
            <w:r>
              <w:rPr>
                <w:rFonts w:asciiTheme="majorEastAsia" w:eastAsiaTheme="majorEastAsia" w:hAnsiTheme="majorEastAsia"/>
                <w:color w:val="000000"/>
                <w:sz w:val="28"/>
                <w:szCs w:val="28"/>
              </w:rPr>
              <w:t>其他补充内容</w:t>
            </w:r>
          </w:p>
        </w:tc>
      </w:tr>
      <w:tr w:rsidR="00630DDD" w14:paraId="679789B6" w14:textId="77777777">
        <w:trPr>
          <w:trHeight w:val="567"/>
          <w:jc w:val="center"/>
        </w:trPr>
        <w:tc>
          <w:tcPr>
            <w:tcW w:w="1065" w:type="dxa"/>
            <w:vAlign w:val="center"/>
          </w:tcPr>
          <w:p w14:paraId="17EBB17A"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10.13.1</w:t>
            </w:r>
          </w:p>
        </w:tc>
        <w:tc>
          <w:tcPr>
            <w:tcW w:w="8508" w:type="dxa"/>
            <w:gridSpan w:val="2"/>
            <w:vAlign w:val="center"/>
          </w:tcPr>
          <w:p w14:paraId="480449FF" w14:textId="77777777" w:rsidR="00630DDD" w:rsidRDefault="008763BA" w:rsidP="00F84B8E">
            <w:pPr>
              <w:spacing w:beforeLines="25" w:before="60" w:afterLines="25" w:after="60"/>
              <w:ind w:firstLineChars="200" w:firstLine="560"/>
              <w:rPr>
                <w:rFonts w:asciiTheme="majorEastAsia" w:eastAsiaTheme="majorEastAsia" w:hAnsiTheme="majorEastAsia"/>
                <w:bCs/>
                <w:color w:val="000000"/>
                <w:sz w:val="28"/>
                <w:szCs w:val="28"/>
              </w:rPr>
            </w:pPr>
            <w:proofErr w:type="gramStart"/>
            <w:r>
              <w:rPr>
                <w:rFonts w:asciiTheme="majorEastAsia" w:eastAsiaTheme="majorEastAsia" w:hAnsiTheme="majorEastAsia"/>
                <w:bCs/>
                <w:color w:val="000000"/>
                <w:sz w:val="28"/>
                <w:szCs w:val="28"/>
              </w:rPr>
              <w:t>以暂估价</w:t>
            </w:r>
            <w:proofErr w:type="gramEnd"/>
            <w:r>
              <w:rPr>
                <w:rFonts w:asciiTheme="majorEastAsia" w:eastAsiaTheme="majorEastAsia" w:hAnsiTheme="majorEastAsia"/>
                <w:bCs/>
                <w:color w:val="000000"/>
                <w:sz w:val="28"/>
                <w:szCs w:val="28"/>
              </w:rPr>
              <w:t>形式包括在总承包范围内的工程、货物、服务属于依法必须进行招标的项目范围且达到国家规定规模标准的，应当依法进行招标。</w:t>
            </w:r>
          </w:p>
        </w:tc>
      </w:tr>
      <w:tr w:rsidR="00630DDD" w14:paraId="7BD5585D" w14:textId="77777777">
        <w:trPr>
          <w:trHeight w:val="567"/>
          <w:jc w:val="center"/>
        </w:trPr>
        <w:tc>
          <w:tcPr>
            <w:tcW w:w="1065" w:type="dxa"/>
            <w:vAlign w:val="center"/>
          </w:tcPr>
          <w:p w14:paraId="3B8AEF4C"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10.13.2</w:t>
            </w:r>
          </w:p>
        </w:tc>
        <w:tc>
          <w:tcPr>
            <w:tcW w:w="8508" w:type="dxa"/>
            <w:gridSpan w:val="2"/>
            <w:vAlign w:val="center"/>
          </w:tcPr>
          <w:p w14:paraId="5C0B0AD4"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1.招标文件中所设置的内容、条款及未尽事宜，以国家</w:t>
            </w:r>
            <w:r>
              <w:rPr>
                <w:rFonts w:asciiTheme="majorEastAsia" w:eastAsiaTheme="majorEastAsia" w:hAnsiTheme="majorEastAsia" w:hint="eastAsia"/>
                <w:color w:val="000000"/>
                <w:sz w:val="28"/>
                <w:szCs w:val="28"/>
              </w:rPr>
              <w:t>或</w:t>
            </w:r>
            <w:r>
              <w:rPr>
                <w:rFonts w:asciiTheme="majorEastAsia" w:eastAsiaTheme="majorEastAsia" w:hAnsiTheme="majorEastAsia"/>
                <w:color w:val="000000"/>
                <w:sz w:val="28"/>
                <w:szCs w:val="28"/>
              </w:rPr>
              <w:t>省有关规定为准；</w:t>
            </w:r>
          </w:p>
          <w:p w14:paraId="2EAB4726" w14:textId="77777777" w:rsidR="00630DDD" w:rsidRDefault="008763BA" w:rsidP="00F84B8E">
            <w:pPr>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2.其它：</w:t>
            </w:r>
            <w:r>
              <w:rPr>
                <w:rFonts w:asciiTheme="majorEastAsia" w:eastAsiaTheme="majorEastAsia" w:hAnsiTheme="majorEastAsia" w:hint="eastAsia"/>
                <w:color w:val="000000"/>
                <w:sz w:val="28"/>
                <w:szCs w:val="28"/>
                <w:u w:val="single"/>
              </w:rPr>
              <w:t>/</w:t>
            </w:r>
          </w:p>
        </w:tc>
      </w:tr>
      <w:tr w:rsidR="00630DDD" w14:paraId="5EE5E95B" w14:textId="77777777">
        <w:trPr>
          <w:trHeight w:val="567"/>
          <w:jc w:val="center"/>
        </w:trPr>
        <w:tc>
          <w:tcPr>
            <w:tcW w:w="1065" w:type="dxa"/>
            <w:vAlign w:val="center"/>
          </w:tcPr>
          <w:p w14:paraId="42ABE6A4" w14:textId="77777777" w:rsidR="00630DDD" w:rsidRDefault="008763BA" w:rsidP="00F84B8E">
            <w:pPr>
              <w:snapToGrid w:val="0"/>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10.13.3</w:t>
            </w:r>
          </w:p>
        </w:tc>
        <w:tc>
          <w:tcPr>
            <w:tcW w:w="8508" w:type="dxa"/>
            <w:gridSpan w:val="2"/>
            <w:vAlign w:val="center"/>
          </w:tcPr>
          <w:p w14:paraId="57BBE8FC" w14:textId="77777777" w:rsidR="00630DDD" w:rsidRDefault="008763BA" w:rsidP="00F84B8E">
            <w:pPr>
              <w:pStyle w:val="p0"/>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s="宋体" w:hint="eastAsia"/>
                <w:color w:val="000000"/>
                <w:sz w:val="28"/>
                <w:szCs w:val="28"/>
              </w:rPr>
              <w:t>本招标文件要求的复印件是指复印件或扫描件或影印件。</w:t>
            </w:r>
          </w:p>
        </w:tc>
      </w:tr>
      <w:tr w:rsidR="00630DDD" w14:paraId="2F45A948" w14:textId="77777777">
        <w:trPr>
          <w:trHeight w:val="567"/>
          <w:jc w:val="center"/>
        </w:trPr>
        <w:tc>
          <w:tcPr>
            <w:tcW w:w="1065" w:type="dxa"/>
            <w:vAlign w:val="center"/>
          </w:tcPr>
          <w:p w14:paraId="353631C9" w14:textId="77777777" w:rsidR="00630DDD" w:rsidRDefault="008763BA" w:rsidP="00F84B8E">
            <w:pPr>
              <w:snapToGrid w:val="0"/>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10.13.5</w:t>
            </w:r>
          </w:p>
        </w:tc>
        <w:tc>
          <w:tcPr>
            <w:tcW w:w="8508" w:type="dxa"/>
            <w:gridSpan w:val="2"/>
            <w:vAlign w:val="center"/>
          </w:tcPr>
          <w:p w14:paraId="7B20AACE" w14:textId="77777777" w:rsidR="00630DDD" w:rsidRDefault="008763BA" w:rsidP="00F84B8E">
            <w:pPr>
              <w:pStyle w:val="p0"/>
              <w:spacing w:beforeLines="25" w:before="60" w:afterLines="25" w:after="60"/>
              <w:rPr>
                <w:rFonts w:asciiTheme="majorEastAsia" w:eastAsiaTheme="majorEastAsia" w:hAnsiTheme="majorEastAsia"/>
                <w:color w:val="000000"/>
                <w:sz w:val="28"/>
                <w:szCs w:val="28"/>
              </w:rPr>
            </w:pPr>
            <w:r>
              <w:rPr>
                <w:rFonts w:asciiTheme="majorEastAsia" w:eastAsiaTheme="majorEastAsia" w:hAnsiTheme="majorEastAsia" w:cs="宋体" w:hint="eastAsia"/>
                <w:color w:val="000000"/>
                <w:sz w:val="28"/>
                <w:szCs w:val="28"/>
              </w:rPr>
              <w:t>本招标人及招标代理机构承诺本招标公告及招标文件没有排斥潜在投标人等违法违规问题。</w:t>
            </w:r>
          </w:p>
        </w:tc>
      </w:tr>
    </w:tbl>
    <w:p w14:paraId="1E7C0028" w14:textId="77777777" w:rsidR="00630DDD" w:rsidRDefault="008763BA">
      <w:pPr>
        <w:widowControl/>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注：本投标人须知前附表是对投标人须知正文部分的完善和补充，若前附表与正文部分不一致，以前附表为准。</w:t>
      </w:r>
    </w:p>
    <w:p w14:paraId="34A810FE" w14:textId="022048A2" w:rsidR="00630DDD" w:rsidRDefault="008763BA" w:rsidP="00CF643F">
      <w:pPr>
        <w:widowControl/>
        <w:rPr>
          <w:rFonts w:asciiTheme="majorEastAsia" w:eastAsiaTheme="majorEastAsia" w:hAnsiTheme="majorEastAsia" w:cs="Times New Roman"/>
          <w:b/>
          <w:bCs/>
          <w:sz w:val="40"/>
          <w:szCs w:val="40"/>
          <w:lang w:val="zh-CN"/>
        </w:rPr>
      </w:pPr>
      <w:r>
        <w:rPr>
          <w:rFonts w:asciiTheme="majorEastAsia" w:eastAsiaTheme="majorEastAsia" w:hAnsiTheme="majorEastAsia" w:cs="Times New Roman" w:hint="eastAsia"/>
          <w:sz w:val="28"/>
          <w:szCs w:val="28"/>
        </w:rPr>
        <w:br w:type="page"/>
      </w:r>
      <w:bookmarkStart w:id="83" w:name="_Toc38817536"/>
      <w:bookmarkStart w:id="84" w:name="_Toc29374"/>
      <w:bookmarkStart w:id="85" w:name="_Toc34387050"/>
      <w:bookmarkStart w:id="86" w:name="_Toc300677998"/>
      <w:bookmarkStart w:id="87" w:name="_Toc300678051"/>
      <w:r>
        <w:rPr>
          <w:rFonts w:asciiTheme="majorEastAsia" w:eastAsiaTheme="majorEastAsia" w:hAnsiTheme="majorEastAsia" w:cs="Times New Roman" w:hint="eastAsia"/>
          <w:b/>
          <w:bCs/>
          <w:sz w:val="40"/>
          <w:szCs w:val="40"/>
          <w:lang w:val="zh-CN"/>
        </w:rPr>
        <w:lastRenderedPageBreak/>
        <w:t>投标人须知正文部分</w:t>
      </w:r>
      <w:bookmarkEnd w:id="83"/>
      <w:bookmarkEnd w:id="84"/>
      <w:bookmarkEnd w:id="85"/>
      <w:bookmarkEnd w:id="86"/>
    </w:p>
    <w:p w14:paraId="2EA0A8A8" w14:textId="77777777" w:rsidR="00630DDD" w:rsidRDefault="008763BA">
      <w:pPr>
        <w:widowControl/>
        <w:spacing w:line="360" w:lineRule="auto"/>
        <w:jc w:val="center"/>
        <w:outlineLvl w:val="2"/>
        <w:rPr>
          <w:rFonts w:asciiTheme="majorEastAsia" w:eastAsiaTheme="majorEastAsia" w:hAnsiTheme="majorEastAsia" w:cs="Times New Roman"/>
          <w:b/>
          <w:kern w:val="0"/>
          <w:sz w:val="36"/>
          <w:szCs w:val="36"/>
          <w:lang w:val="zh-CN"/>
        </w:rPr>
      </w:pPr>
      <w:bookmarkStart w:id="88" w:name="_Toc302122464"/>
      <w:bookmarkStart w:id="89" w:name="_Toc335324718"/>
      <w:bookmarkStart w:id="90" w:name="_Toc358982030"/>
      <w:bookmarkStart w:id="91" w:name="_Toc373007181"/>
      <w:bookmarkStart w:id="92" w:name="_Toc358982532"/>
      <w:bookmarkStart w:id="93" w:name="_Toc302122746"/>
      <w:bookmarkStart w:id="94" w:name="_Toc276214844"/>
      <w:bookmarkStart w:id="95" w:name="_Toc376171328"/>
      <w:bookmarkStart w:id="96" w:name="_Toc378061521"/>
      <w:bookmarkStart w:id="97" w:name="_Toc235592893"/>
      <w:bookmarkStart w:id="98" w:name="_Toc529449036"/>
      <w:bookmarkStart w:id="99" w:name="_Toc26037"/>
      <w:bookmarkStart w:id="100" w:name="_Toc34387051"/>
      <w:bookmarkStart w:id="101" w:name="_Toc38817537"/>
      <w:bookmarkStart w:id="102" w:name="_Toc303864865"/>
      <w:bookmarkStart w:id="103" w:name="_Toc300677999"/>
      <w:r>
        <w:rPr>
          <w:rFonts w:asciiTheme="majorEastAsia" w:eastAsiaTheme="majorEastAsia" w:hAnsiTheme="majorEastAsia" w:cs="Times New Roman" w:hint="eastAsia"/>
          <w:b/>
          <w:kern w:val="0"/>
          <w:sz w:val="36"/>
          <w:szCs w:val="36"/>
          <w:lang w:val="zh-CN"/>
        </w:rPr>
        <w:t>1.总则</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472FA57"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04" w:name="_Hlt226599214"/>
      <w:bookmarkStart w:id="105" w:name="_Toc235592894"/>
      <w:bookmarkStart w:id="106" w:name="_Toc358982533"/>
      <w:bookmarkStart w:id="107" w:name="_Toc373007182"/>
      <w:bookmarkStart w:id="108" w:name="_Toc193115692"/>
      <w:bookmarkStart w:id="109" w:name="_Toc335324719"/>
      <w:bookmarkStart w:id="110" w:name="_Toc378061522"/>
      <w:bookmarkStart w:id="111" w:name="_Toc358982031"/>
      <w:bookmarkStart w:id="112" w:name="_Toc376171329"/>
      <w:bookmarkEnd w:id="104"/>
      <w:r>
        <w:rPr>
          <w:rFonts w:asciiTheme="majorEastAsia" w:eastAsiaTheme="majorEastAsia" w:hAnsiTheme="majorEastAsia" w:cs="Times New Roman" w:hint="eastAsia"/>
          <w:b/>
          <w:bCs/>
          <w:sz w:val="36"/>
          <w:szCs w:val="36"/>
          <w:lang w:val="zh-CN"/>
        </w:rPr>
        <w:t>1.1项目概况</w:t>
      </w:r>
      <w:bookmarkEnd w:id="105"/>
      <w:bookmarkEnd w:id="106"/>
      <w:bookmarkEnd w:id="107"/>
      <w:bookmarkEnd w:id="108"/>
      <w:bookmarkEnd w:id="109"/>
      <w:bookmarkEnd w:id="110"/>
      <w:bookmarkEnd w:id="111"/>
      <w:bookmarkEnd w:id="112"/>
    </w:p>
    <w:p w14:paraId="29FAB61F"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113" w:name="_Toc378061523"/>
      <w:bookmarkStart w:id="114" w:name="_Toc376171330"/>
      <w:bookmarkStart w:id="115" w:name="_Toc373007183"/>
      <w:bookmarkStart w:id="116" w:name="_Toc358982534"/>
      <w:bookmarkStart w:id="117" w:name="_Toc358982032"/>
      <w:bookmarkStart w:id="118" w:name="_Toc335324720"/>
      <w:bookmarkStart w:id="119" w:name="_Toc193115693"/>
      <w:bookmarkStart w:id="120" w:name="_Toc235592895"/>
      <w:r w:rsidRPr="00F64F58">
        <w:rPr>
          <w:rFonts w:asciiTheme="majorEastAsia" w:eastAsiaTheme="majorEastAsia" w:hAnsiTheme="majorEastAsia" w:cs="Times New Roman" w:hint="eastAsia"/>
          <w:kern w:val="0"/>
          <w:sz w:val="28"/>
          <w:szCs w:val="28"/>
        </w:rPr>
        <w:t>1.1.1根据《中华人民共和国招标投标法》等相关法律、法规和规章的规定，本招标项目已具备招标条件，现对本标段施工进行招标。</w:t>
      </w:r>
    </w:p>
    <w:p w14:paraId="122986ED"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1.1.2本招标项目招标人：见投标人须知前附表。</w:t>
      </w:r>
    </w:p>
    <w:p w14:paraId="5E29E665"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1.1.3本招标项目招标代理机构：见投标人须知前附表。</w:t>
      </w:r>
    </w:p>
    <w:p w14:paraId="0878A8A8"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1.1.4本招标项目名称：见投标人须知前附表。</w:t>
      </w:r>
    </w:p>
    <w:p w14:paraId="17EAE118"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1.1.5本标段建设地点：见投标人须知前附表。</w:t>
      </w:r>
    </w:p>
    <w:p w14:paraId="28CA01B4"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1.2资金来源和落实情况</w:t>
      </w:r>
      <w:bookmarkEnd w:id="113"/>
      <w:bookmarkEnd w:id="114"/>
      <w:bookmarkEnd w:id="115"/>
      <w:bookmarkEnd w:id="116"/>
      <w:bookmarkEnd w:id="117"/>
      <w:bookmarkEnd w:id="118"/>
      <w:bookmarkEnd w:id="119"/>
      <w:bookmarkEnd w:id="120"/>
    </w:p>
    <w:p w14:paraId="68B021C4"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1.2.1本招标项目的资金来源：见投标人须知前附表。</w:t>
      </w:r>
    </w:p>
    <w:p w14:paraId="480C5211"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1.2.2本招标项目的资金落实情况：见投标人须知前附表。</w:t>
      </w:r>
    </w:p>
    <w:p w14:paraId="1BB5254D"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21" w:name="_Toc378061524"/>
      <w:bookmarkStart w:id="122" w:name="_Toc373007184"/>
      <w:bookmarkStart w:id="123" w:name="_Toc358982535"/>
      <w:bookmarkStart w:id="124" w:name="_Toc376171331"/>
      <w:bookmarkStart w:id="125" w:name="_Toc193115694"/>
      <w:bookmarkStart w:id="126" w:name="_Toc235592896"/>
      <w:bookmarkStart w:id="127" w:name="_Toc358982033"/>
      <w:bookmarkStart w:id="128" w:name="_Toc335324721"/>
      <w:r>
        <w:rPr>
          <w:rFonts w:asciiTheme="majorEastAsia" w:eastAsiaTheme="majorEastAsia" w:hAnsiTheme="majorEastAsia" w:cs="Times New Roman" w:hint="eastAsia"/>
          <w:b/>
          <w:bCs/>
          <w:sz w:val="36"/>
          <w:szCs w:val="36"/>
          <w:lang w:val="zh-CN"/>
        </w:rPr>
        <w:t>1.3招标范围、计划工期和质量要求</w:t>
      </w:r>
      <w:bookmarkEnd w:id="121"/>
      <w:bookmarkEnd w:id="122"/>
      <w:bookmarkEnd w:id="123"/>
      <w:bookmarkEnd w:id="124"/>
      <w:bookmarkEnd w:id="125"/>
      <w:bookmarkEnd w:id="126"/>
      <w:bookmarkEnd w:id="127"/>
      <w:bookmarkEnd w:id="128"/>
    </w:p>
    <w:p w14:paraId="0F64CD9F"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1.3.1本次招标范围：见投标人须知前附表。</w:t>
      </w:r>
    </w:p>
    <w:p w14:paraId="29310DA7"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1.3.2本标段的计划工期：见投标人须知前附表。</w:t>
      </w:r>
    </w:p>
    <w:p w14:paraId="59E57EAE" w14:textId="77777777" w:rsidR="00630DDD"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36"/>
          <w:szCs w:val="36"/>
        </w:rPr>
      </w:pPr>
      <w:r w:rsidRPr="00F64F58">
        <w:rPr>
          <w:rFonts w:asciiTheme="majorEastAsia" w:eastAsiaTheme="majorEastAsia" w:hAnsiTheme="majorEastAsia" w:cs="Times New Roman" w:hint="eastAsia"/>
          <w:kern w:val="0"/>
          <w:sz w:val="28"/>
          <w:szCs w:val="28"/>
        </w:rPr>
        <w:t>1.3.3本标段的质量要求：见投标人须知前附表。</w:t>
      </w:r>
    </w:p>
    <w:p w14:paraId="5439D032"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29" w:name="_Toc358982536"/>
      <w:bookmarkStart w:id="130" w:name="_Toc335324722"/>
      <w:bookmarkStart w:id="131" w:name="_Toc358982034"/>
      <w:bookmarkStart w:id="132" w:name="_Toc378061525"/>
      <w:bookmarkStart w:id="133" w:name="_Toc376171332"/>
      <w:bookmarkStart w:id="134" w:name="_Toc235592897"/>
      <w:bookmarkStart w:id="135" w:name="_Toc193115695"/>
      <w:bookmarkStart w:id="136" w:name="_Toc373007185"/>
      <w:r>
        <w:rPr>
          <w:rFonts w:asciiTheme="majorEastAsia" w:eastAsiaTheme="majorEastAsia" w:hAnsiTheme="majorEastAsia" w:cs="Times New Roman" w:hint="eastAsia"/>
          <w:b/>
          <w:bCs/>
          <w:sz w:val="36"/>
          <w:szCs w:val="36"/>
          <w:lang w:val="zh-CN"/>
        </w:rPr>
        <w:t>1.4投</w:t>
      </w:r>
      <w:bookmarkStart w:id="137" w:name="_Hlt226551213"/>
      <w:bookmarkEnd w:id="137"/>
      <w:r>
        <w:rPr>
          <w:rFonts w:asciiTheme="majorEastAsia" w:eastAsiaTheme="majorEastAsia" w:hAnsiTheme="majorEastAsia" w:cs="Times New Roman" w:hint="eastAsia"/>
          <w:b/>
          <w:bCs/>
          <w:sz w:val="36"/>
          <w:szCs w:val="36"/>
          <w:lang w:val="zh-CN"/>
        </w:rPr>
        <w:t>标</w:t>
      </w:r>
      <w:bookmarkStart w:id="138" w:name="_Hlt226551203"/>
      <w:bookmarkEnd w:id="138"/>
      <w:r>
        <w:rPr>
          <w:rFonts w:asciiTheme="majorEastAsia" w:eastAsiaTheme="majorEastAsia" w:hAnsiTheme="majorEastAsia" w:cs="Times New Roman" w:hint="eastAsia"/>
          <w:b/>
          <w:bCs/>
          <w:sz w:val="36"/>
          <w:szCs w:val="36"/>
          <w:lang w:val="zh-CN"/>
        </w:rPr>
        <w:t>人资格要求</w:t>
      </w:r>
      <w:bookmarkEnd w:id="129"/>
      <w:bookmarkEnd w:id="130"/>
      <w:bookmarkEnd w:id="131"/>
      <w:bookmarkEnd w:id="132"/>
      <w:bookmarkEnd w:id="133"/>
      <w:bookmarkEnd w:id="134"/>
      <w:bookmarkEnd w:id="135"/>
      <w:bookmarkEnd w:id="136"/>
    </w:p>
    <w:p w14:paraId="48F4F916"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139" w:name="_Toc335324723"/>
      <w:bookmarkStart w:id="140" w:name="_Toc193115697"/>
      <w:bookmarkStart w:id="141" w:name="_Toc235592898"/>
      <w:r w:rsidRPr="00F64F58">
        <w:rPr>
          <w:rFonts w:asciiTheme="majorEastAsia" w:eastAsiaTheme="majorEastAsia" w:hAnsiTheme="majorEastAsia" w:cs="Times New Roman" w:hint="eastAsia"/>
          <w:kern w:val="0"/>
          <w:sz w:val="28"/>
          <w:szCs w:val="28"/>
        </w:rPr>
        <w:t>1.4.1见投标人须知前附表；</w:t>
      </w:r>
    </w:p>
    <w:p w14:paraId="7904A28C"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1.4.2投标人不得存在下列情形之一：</w:t>
      </w:r>
    </w:p>
    <w:p w14:paraId="41DCC1BB"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bookmarkStart w:id="142" w:name="_Toc358982035"/>
      <w:bookmarkStart w:id="143" w:name="_Toc373007186"/>
      <w:bookmarkStart w:id="144" w:name="_Toc376171333"/>
      <w:bookmarkStart w:id="145" w:name="_Toc378061526"/>
      <w:bookmarkStart w:id="146" w:name="_Toc358982537"/>
      <w:r w:rsidRPr="00F64F58">
        <w:rPr>
          <w:rFonts w:asciiTheme="majorEastAsia" w:eastAsiaTheme="majorEastAsia" w:hAnsiTheme="majorEastAsia" w:cs="Times New Roman" w:hint="eastAsia"/>
          <w:sz w:val="28"/>
          <w:szCs w:val="28"/>
        </w:rPr>
        <w:t>（1）为招标人不具有独立法人资格的附属机构（单位）；</w:t>
      </w:r>
    </w:p>
    <w:p w14:paraId="4D00F9ED"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（2）为本标段的监理人；</w:t>
      </w:r>
    </w:p>
    <w:p w14:paraId="3980CE84"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（3）为本标段提供设计咨询服务的；</w:t>
      </w:r>
    </w:p>
    <w:p w14:paraId="1D7F7A7E"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（4）为本标段的代建人；</w:t>
      </w:r>
    </w:p>
    <w:p w14:paraId="3E8AF3C3"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（5）与本标段的监理人或代建人或招标代理机构同为一个法定代表人的；</w:t>
      </w:r>
    </w:p>
    <w:p w14:paraId="73B65E52"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（6）与本标段的监理人或代建人或招标代理机构相互控股或参股的；</w:t>
      </w:r>
    </w:p>
    <w:p w14:paraId="364D71DE"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lastRenderedPageBreak/>
        <w:t>（7）与本标段的监理人或代建人或招标代理机构相互任职或工作的；</w:t>
      </w:r>
    </w:p>
    <w:p w14:paraId="541611B6" w14:textId="77777777" w:rsidR="00630DDD" w:rsidRPr="00F64F58"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F64F58">
        <w:rPr>
          <w:rFonts w:asciiTheme="majorEastAsia" w:eastAsiaTheme="majorEastAsia" w:hAnsiTheme="majorEastAsia" w:cs="Times New Roman" w:hint="eastAsia"/>
          <w:sz w:val="28"/>
          <w:szCs w:val="28"/>
        </w:rPr>
        <w:t>（8）被责令停业的；</w:t>
      </w:r>
    </w:p>
    <w:p w14:paraId="6DB25891"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1.4.3联合体投标：本项目接受联合体投标，详见招标公告。</w:t>
      </w:r>
    </w:p>
    <w:p w14:paraId="6DFCB0A1"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1.5费用承担</w:t>
      </w:r>
      <w:bookmarkEnd w:id="139"/>
      <w:bookmarkEnd w:id="140"/>
      <w:bookmarkEnd w:id="141"/>
      <w:bookmarkEnd w:id="142"/>
      <w:bookmarkEnd w:id="143"/>
      <w:bookmarkEnd w:id="144"/>
      <w:bookmarkEnd w:id="145"/>
      <w:bookmarkEnd w:id="146"/>
    </w:p>
    <w:p w14:paraId="1210F75E"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投标人准备和参加投标活动发生的费用自理。</w:t>
      </w:r>
    </w:p>
    <w:p w14:paraId="2FEE93C3"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47" w:name="_Toc358982538"/>
      <w:bookmarkStart w:id="148" w:name="_Toc373007187"/>
      <w:bookmarkStart w:id="149" w:name="_Toc376171334"/>
      <w:bookmarkStart w:id="150" w:name="_Toc378061527"/>
      <w:bookmarkStart w:id="151" w:name="_Toc335324724"/>
      <w:bookmarkStart w:id="152" w:name="_Toc358982036"/>
      <w:bookmarkStart w:id="153" w:name="_Toc193115698"/>
      <w:bookmarkStart w:id="154" w:name="_Toc235592899"/>
      <w:r>
        <w:rPr>
          <w:rFonts w:asciiTheme="majorEastAsia" w:eastAsiaTheme="majorEastAsia" w:hAnsiTheme="majorEastAsia" w:cs="Times New Roman" w:hint="eastAsia"/>
          <w:b/>
          <w:bCs/>
          <w:sz w:val="36"/>
          <w:szCs w:val="36"/>
          <w:lang w:val="zh-CN"/>
        </w:rPr>
        <w:t>1.6保密</w:t>
      </w:r>
      <w:bookmarkEnd w:id="147"/>
      <w:bookmarkEnd w:id="148"/>
      <w:bookmarkEnd w:id="149"/>
      <w:bookmarkEnd w:id="150"/>
      <w:bookmarkEnd w:id="151"/>
      <w:bookmarkEnd w:id="152"/>
      <w:bookmarkEnd w:id="153"/>
      <w:bookmarkEnd w:id="154"/>
    </w:p>
    <w:p w14:paraId="6EA765AC" w14:textId="77777777" w:rsidR="00630DDD" w:rsidRPr="00F64F58"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参与招标投标活动的各方应对招标文件和投标文件中的商业和技术等秘密保密，违者应对由此造成的后果承担法律责任。</w:t>
      </w:r>
    </w:p>
    <w:p w14:paraId="26F45C6A"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55" w:name="_Toc193115699"/>
      <w:bookmarkStart w:id="156" w:name="_Toc373007188"/>
      <w:bookmarkStart w:id="157" w:name="_Toc358982539"/>
      <w:bookmarkStart w:id="158" w:name="_Toc376171335"/>
      <w:bookmarkStart w:id="159" w:name="_Toc378061528"/>
      <w:bookmarkStart w:id="160" w:name="_Toc235592900"/>
      <w:bookmarkStart w:id="161" w:name="_Toc335324725"/>
      <w:bookmarkStart w:id="162" w:name="_Toc358982037"/>
      <w:r>
        <w:rPr>
          <w:rFonts w:asciiTheme="majorEastAsia" w:eastAsiaTheme="majorEastAsia" w:hAnsiTheme="majorEastAsia" w:cs="Times New Roman" w:hint="eastAsia"/>
          <w:b/>
          <w:bCs/>
          <w:sz w:val="36"/>
          <w:szCs w:val="36"/>
          <w:lang w:val="zh-CN"/>
        </w:rPr>
        <w:t>1.7语言文字</w:t>
      </w:r>
      <w:bookmarkEnd w:id="155"/>
      <w:bookmarkEnd w:id="156"/>
      <w:bookmarkEnd w:id="157"/>
      <w:bookmarkEnd w:id="158"/>
      <w:bookmarkEnd w:id="159"/>
      <w:bookmarkEnd w:id="160"/>
      <w:bookmarkEnd w:id="161"/>
      <w:bookmarkEnd w:id="162"/>
    </w:p>
    <w:p w14:paraId="078A1BC3"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除专用术语外，与招标投标有关的语言均使用中文。必要时专用术语应附有中文注释。</w:t>
      </w:r>
    </w:p>
    <w:p w14:paraId="5857C5BB"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63" w:name="_Toc235592901"/>
      <w:bookmarkStart w:id="164" w:name="_Toc193115700"/>
      <w:bookmarkStart w:id="165" w:name="_Toc358982540"/>
      <w:bookmarkStart w:id="166" w:name="_Toc335324726"/>
      <w:bookmarkStart w:id="167" w:name="_Toc358982038"/>
      <w:bookmarkStart w:id="168" w:name="_Toc376171336"/>
      <w:bookmarkStart w:id="169" w:name="_Toc373007189"/>
      <w:bookmarkStart w:id="170" w:name="_Toc378061529"/>
      <w:r>
        <w:rPr>
          <w:rFonts w:asciiTheme="majorEastAsia" w:eastAsiaTheme="majorEastAsia" w:hAnsiTheme="majorEastAsia" w:cs="Times New Roman" w:hint="eastAsia"/>
          <w:b/>
          <w:bCs/>
          <w:sz w:val="36"/>
          <w:szCs w:val="36"/>
          <w:lang w:val="zh-CN"/>
        </w:rPr>
        <w:t>1.8计量单位</w:t>
      </w:r>
      <w:bookmarkEnd w:id="163"/>
      <w:bookmarkEnd w:id="164"/>
      <w:bookmarkEnd w:id="165"/>
      <w:bookmarkEnd w:id="166"/>
      <w:bookmarkEnd w:id="167"/>
      <w:bookmarkEnd w:id="168"/>
      <w:bookmarkEnd w:id="169"/>
      <w:bookmarkEnd w:id="170"/>
    </w:p>
    <w:p w14:paraId="3A49721F"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所有计量均采用中华人民共和国法定计量单位。</w:t>
      </w:r>
    </w:p>
    <w:p w14:paraId="2EABEB46"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71" w:name="_Toc193115701"/>
      <w:bookmarkStart w:id="172" w:name="_Toc235592902"/>
      <w:bookmarkStart w:id="173" w:name="_Toc358982541"/>
      <w:bookmarkStart w:id="174" w:name="_Toc373007190"/>
      <w:bookmarkStart w:id="175" w:name="_Toc335324727"/>
      <w:bookmarkStart w:id="176" w:name="_Toc376171337"/>
      <w:bookmarkStart w:id="177" w:name="_Toc358982039"/>
      <w:bookmarkStart w:id="178" w:name="_Toc378061530"/>
      <w:r>
        <w:rPr>
          <w:rFonts w:asciiTheme="majorEastAsia" w:eastAsiaTheme="majorEastAsia" w:hAnsiTheme="majorEastAsia" w:cs="Times New Roman" w:hint="eastAsia"/>
          <w:b/>
          <w:bCs/>
          <w:sz w:val="36"/>
          <w:szCs w:val="36"/>
          <w:lang w:val="zh-CN"/>
        </w:rPr>
        <w:t>1.9踏勘现场</w:t>
      </w:r>
      <w:bookmarkEnd w:id="171"/>
      <w:bookmarkEnd w:id="172"/>
      <w:bookmarkEnd w:id="173"/>
      <w:bookmarkEnd w:id="174"/>
      <w:bookmarkEnd w:id="175"/>
      <w:bookmarkEnd w:id="176"/>
      <w:bookmarkEnd w:id="177"/>
      <w:bookmarkEnd w:id="178"/>
    </w:p>
    <w:p w14:paraId="146DB85F"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1.9.1投标人按投标人须知前附表规定，自行对工程现场及周围环境进行踏勘，以获取有关编制投标文件和签署合同所涉及现场的资料。投标人承担踏勘现场所发生的自身费用。</w:t>
      </w:r>
    </w:p>
    <w:p w14:paraId="5046C31E"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1.9.2 招标人向投标人提供的有关现场的数据和资料，供投标人在编制投标文件时参考，招标人不对投标人据此</w:t>
      </w:r>
      <w:proofErr w:type="gramStart"/>
      <w:r w:rsidRPr="00F64F58">
        <w:rPr>
          <w:rFonts w:asciiTheme="majorEastAsia" w:eastAsiaTheme="majorEastAsia" w:hAnsiTheme="majorEastAsia" w:cs="Times New Roman" w:hint="eastAsia"/>
          <w:kern w:val="0"/>
          <w:sz w:val="28"/>
          <w:szCs w:val="28"/>
        </w:rPr>
        <w:t>作出</w:t>
      </w:r>
      <w:proofErr w:type="gramEnd"/>
      <w:r w:rsidRPr="00F64F58">
        <w:rPr>
          <w:rFonts w:asciiTheme="majorEastAsia" w:eastAsiaTheme="majorEastAsia" w:hAnsiTheme="majorEastAsia" w:cs="Times New Roman" w:hint="eastAsia"/>
          <w:kern w:val="0"/>
          <w:sz w:val="28"/>
          <w:szCs w:val="28"/>
        </w:rPr>
        <w:t>的判断和决策负责。</w:t>
      </w:r>
    </w:p>
    <w:p w14:paraId="45B82EFD"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1.9.3 投标人可为踏勘目的进入招标人的项目现场，但投标人不得因此使招标人承担有关的责任和蒙受损失。投标人应承担踏勘现场的责任和风险。</w:t>
      </w:r>
    </w:p>
    <w:p w14:paraId="45EF78A0"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1.9.4特殊情况确需组织现场踏勘的，按下列规定执行： /。</w:t>
      </w:r>
    </w:p>
    <w:p w14:paraId="0EF36E5D" w14:textId="77777777" w:rsidR="00630DDD" w:rsidRDefault="008763BA" w:rsidP="00F84B8E">
      <w:pPr>
        <w:spacing w:before="120" w:afterLines="50" w:after="120" w:line="300" w:lineRule="auto"/>
        <w:jc w:val="left"/>
        <w:outlineLvl w:val="3"/>
        <w:rPr>
          <w:rFonts w:asciiTheme="majorEastAsia" w:eastAsiaTheme="majorEastAsia" w:hAnsiTheme="majorEastAsia" w:cs="Times New Roman"/>
          <w:b/>
          <w:bCs/>
          <w:sz w:val="36"/>
          <w:szCs w:val="36"/>
        </w:rPr>
      </w:pPr>
      <w:bookmarkStart w:id="179" w:name="_Hlt226791875"/>
      <w:bookmarkStart w:id="180" w:name="_Toc193115702"/>
      <w:bookmarkStart w:id="181" w:name="_Toc235592903"/>
      <w:bookmarkEnd w:id="179"/>
      <w:r>
        <w:rPr>
          <w:rFonts w:asciiTheme="majorEastAsia" w:eastAsiaTheme="majorEastAsia" w:hAnsiTheme="majorEastAsia" w:cs="Times New Roman" w:hint="eastAsia"/>
          <w:b/>
          <w:bCs/>
          <w:sz w:val="36"/>
          <w:szCs w:val="36"/>
        </w:rPr>
        <w:t>1.10招标答疑</w:t>
      </w:r>
      <w:bookmarkEnd w:id="180"/>
      <w:bookmarkEnd w:id="181"/>
    </w:p>
    <w:p w14:paraId="2BDDB044"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1.10.1招标答疑按投标人须知前附表规定。</w:t>
      </w:r>
    </w:p>
    <w:p w14:paraId="72BFE94E" w14:textId="77777777" w:rsidR="00630DDD" w:rsidRPr="00F64F58" w:rsidRDefault="008763BA" w:rsidP="00F64F58">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t>1.10.2投标人的疑问应在投标人须知前附表规定的时间和方式提出，以便招标人在规定时间内回复。</w:t>
      </w:r>
    </w:p>
    <w:p w14:paraId="3BFAC029" w14:textId="3B2B6CD0" w:rsidR="00630DDD" w:rsidRPr="00F64F58"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64F58">
        <w:rPr>
          <w:rFonts w:asciiTheme="majorEastAsia" w:eastAsiaTheme="majorEastAsia" w:hAnsiTheme="majorEastAsia" w:cs="Times New Roman" w:hint="eastAsia"/>
          <w:kern w:val="0"/>
          <w:sz w:val="28"/>
          <w:szCs w:val="28"/>
        </w:rPr>
        <w:lastRenderedPageBreak/>
        <w:t>1.10.3招标人在投标人须知前附表规定的时间内，在投标人须知前附表规定的媒介予以发布，敬请获得招标文件的所有投标人关注，恕不另行通知，如有遗漏招标人概不负责。该文件的内容为招标文件的组成部分。</w:t>
      </w:r>
    </w:p>
    <w:p w14:paraId="1DAAA9AE" w14:textId="77777777" w:rsidR="00630DDD" w:rsidRDefault="008763BA" w:rsidP="00F84B8E">
      <w:pPr>
        <w:spacing w:before="120" w:afterLines="50" w:after="120" w:line="300" w:lineRule="auto"/>
        <w:jc w:val="left"/>
        <w:outlineLvl w:val="3"/>
        <w:rPr>
          <w:rFonts w:asciiTheme="majorEastAsia" w:eastAsiaTheme="majorEastAsia" w:hAnsiTheme="majorEastAsia" w:cs="Times New Roman"/>
          <w:b/>
          <w:bCs/>
          <w:sz w:val="36"/>
          <w:szCs w:val="36"/>
        </w:rPr>
      </w:pPr>
      <w:r>
        <w:rPr>
          <w:rFonts w:asciiTheme="majorEastAsia" w:eastAsiaTheme="majorEastAsia" w:hAnsiTheme="majorEastAsia" w:cs="Times New Roman" w:hint="eastAsia"/>
          <w:b/>
          <w:bCs/>
          <w:sz w:val="36"/>
          <w:szCs w:val="36"/>
        </w:rPr>
        <w:t>1.11 分包：</w:t>
      </w:r>
      <w:r w:rsidRPr="00B5641B">
        <w:rPr>
          <w:rFonts w:asciiTheme="majorEastAsia" w:eastAsiaTheme="majorEastAsia" w:hAnsiTheme="majorEastAsia" w:cs="Times New Roman" w:hint="eastAsia"/>
          <w:kern w:val="0"/>
          <w:sz w:val="28"/>
          <w:szCs w:val="28"/>
        </w:rPr>
        <w:t>见投标人须知前附表。</w:t>
      </w:r>
    </w:p>
    <w:p w14:paraId="1EAEDF36" w14:textId="62A30B70" w:rsidR="00630DDD" w:rsidRDefault="008763BA" w:rsidP="00B5641B">
      <w:pPr>
        <w:spacing w:before="120" w:afterLines="50" w:after="120" w:line="300" w:lineRule="auto"/>
        <w:jc w:val="left"/>
        <w:outlineLvl w:val="3"/>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b/>
          <w:bCs/>
          <w:sz w:val="36"/>
          <w:szCs w:val="36"/>
        </w:rPr>
        <w:t>1.12 偏离</w:t>
      </w:r>
      <w:r w:rsidR="00B5641B">
        <w:rPr>
          <w:rFonts w:asciiTheme="majorEastAsia" w:eastAsiaTheme="majorEastAsia" w:hAnsiTheme="majorEastAsia" w:cs="Times New Roman" w:hint="eastAsia"/>
          <w:b/>
          <w:bCs/>
          <w:sz w:val="36"/>
          <w:szCs w:val="36"/>
        </w:rPr>
        <w:t>:</w:t>
      </w:r>
      <w:r w:rsidRPr="00B5641B">
        <w:rPr>
          <w:rFonts w:asciiTheme="majorEastAsia" w:eastAsiaTheme="majorEastAsia" w:hAnsiTheme="majorEastAsia" w:cs="Times New Roman" w:hint="eastAsia"/>
          <w:kern w:val="0"/>
          <w:sz w:val="28"/>
          <w:szCs w:val="28"/>
        </w:rPr>
        <w:t>投标文件不允许偏离招标文件。</w:t>
      </w:r>
    </w:p>
    <w:p w14:paraId="2E8CDDF1" w14:textId="77777777" w:rsidR="00B5641B" w:rsidRPr="00B5641B" w:rsidRDefault="00B5641B" w:rsidP="00B5641B">
      <w:pPr>
        <w:spacing w:before="120" w:afterLines="50" w:after="120" w:line="300" w:lineRule="auto"/>
        <w:jc w:val="left"/>
        <w:outlineLvl w:val="3"/>
        <w:rPr>
          <w:rFonts w:asciiTheme="majorEastAsia" w:eastAsiaTheme="majorEastAsia" w:hAnsiTheme="majorEastAsia" w:cs="Times New Roman"/>
          <w:b/>
          <w:bCs/>
          <w:sz w:val="36"/>
          <w:szCs w:val="36"/>
        </w:rPr>
      </w:pPr>
    </w:p>
    <w:p w14:paraId="1A6B437F"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182" w:name="_Toc378061531"/>
      <w:bookmarkStart w:id="183" w:name="_Toc335324729"/>
      <w:bookmarkStart w:id="184" w:name="_Toc302122465"/>
      <w:bookmarkStart w:id="185" w:name="_Toc235592905"/>
      <w:bookmarkStart w:id="186" w:name="_Toc302122747"/>
      <w:bookmarkStart w:id="187" w:name="_Toc276214845"/>
      <w:bookmarkStart w:id="188" w:name="_Toc193115705"/>
      <w:bookmarkStart w:id="189" w:name="_Toc358982041"/>
      <w:bookmarkStart w:id="190" w:name="_Toc376171338"/>
      <w:bookmarkStart w:id="191" w:name="_Toc26268"/>
      <w:bookmarkStart w:id="192" w:name="_Toc529449037"/>
      <w:bookmarkStart w:id="193" w:name="_Toc34387052"/>
      <w:bookmarkStart w:id="194" w:name="_Toc38817538"/>
      <w:bookmarkStart w:id="195" w:name="_Toc358982543"/>
      <w:r>
        <w:rPr>
          <w:rFonts w:asciiTheme="majorEastAsia" w:eastAsiaTheme="majorEastAsia" w:hAnsiTheme="majorEastAsia" w:cs="Times New Roman" w:hint="eastAsia"/>
          <w:b/>
          <w:kern w:val="0"/>
          <w:sz w:val="36"/>
          <w:szCs w:val="36"/>
          <w:lang w:val="zh-CN"/>
        </w:rPr>
        <w:t>2.招标文件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092858"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196" w:name="_Hlt226604091"/>
      <w:bookmarkStart w:id="197" w:name="_Toc378061532"/>
      <w:bookmarkStart w:id="198" w:name="_Toc376171339"/>
      <w:bookmarkStart w:id="199" w:name="_Toc358982042"/>
      <w:bookmarkStart w:id="200" w:name="_Toc335324730"/>
      <w:bookmarkStart w:id="201" w:name="_Toc235592906"/>
      <w:bookmarkStart w:id="202" w:name="_Toc358982544"/>
      <w:bookmarkStart w:id="203" w:name="_Toc193115706"/>
      <w:bookmarkEnd w:id="196"/>
      <w:r>
        <w:rPr>
          <w:rFonts w:asciiTheme="majorEastAsia" w:eastAsiaTheme="majorEastAsia" w:hAnsiTheme="majorEastAsia" w:cs="Times New Roman" w:hint="eastAsia"/>
          <w:b/>
          <w:bCs/>
          <w:sz w:val="36"/>
          <w:szCs w:val="36"/>
          <w:lang w:val="zh-CN"/>
        </w:rPr>
        <w:t>2.1招标文件的组成</w:t>
      </w:r>
      <w:bookmarkEnd w:id="197"/>
      <w:bookmarkEnd w:id="198"/>
      <w:bookmarkEnd w:id="199"/>
      <w:bookmarkEnd w:id="200"/>
      <w:bookmarkEnd w:id="201"/>
      <w:bookmarkEnd w:id="202"/>
      <w:bookmarkEnd w:id="203"/>
    </w:p>
    <w:bookmarkEnd w:id="102"/>
    <w:bookmarkEnd w:id="103"/>
    <w:p w14:paraId="1A5D7D35"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本招标文件包括：</w:t>
      </w:r>
    </w:p>
    <w:p w14:paraId="0F990770"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（1）招标公告；</w:t>
      </w:r>
    </w:p>
    <w:p w14:paraId="7CBF1B77"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（2）投标人须知；</w:t>
      </w:r>
    </w:p>
    <w:p w14:paraId="4A8DA4E2"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（3）评标办法；</w:t>
      </w:r>
      <w:bookmarkStart w:id="204" w:name="_Hlt226604070"/>
      <w:bookmarkEnd w:id="204"/>
    </w:p>
    <w:p w14:paraId="36FB474C"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（4）合同条款及格式；</w:t>
      </w:r>
    </w:p>
    <w:p w14:paraId="30F574E0" w14:textId="7C6794B0"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00636FD5" w:rsidRPr="00B5641B">
        <w:rPr>
          <w:rFonts w:asciiTheme="majorEastAsia" w:eastAsiaTheme="majorEastAsia" w:hAnsiTheme="majorEastAsia" w:cs="Times New Roman"/>
          <w:kern w:val="0"/>
          <w:sz w:val="28"/>
          <w:szCs w:val="28"/>
        </w:rPr>
        <w:t>5）技术资料</w:t>
      </w:r>
      <w:r w:rsidR="00ED21AC" w:rsidRPr="00B5641B">
        <w:rPr>
          <w:rFonts w:asciiTheme="majorEastAsia" w:eastAsiaTheme="majorEastAsia" w:hAnsiTheme="majorEastAsia" w:cs="Times New Roman"/>
          <w:kern w:val="0"/>
          <w:sz w:val="28"/>
          <w:szCs w:val="28"/>
        </w:rPr>
        <w:t>；</w:t>
      </w:r>
    </w:p>
    <w:p w14:paraId="539192BC" w14:textId="29B0A6C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00636FD5" w:rsidRPr="00B5641B">
        <w:rPr>
          <w:rFonts w:asciiTheme="majorEastAsia" w:eastAsiaTheme="majorEastAsia" w:hAnsiTheme="majorEastAsia" w:cs="Times New Roman"/>
          <w:kern w:val="0"/>
          <w:sz w:val="28"/>
          <w:szCs w:val="28"/>
        </w:rPr>
        <w:t>6）</w:t>
      </w:r>
      <w:r w:rsidR="00636FD5" w:rsidRPr="00B5641B">
        <w:rPr>
          <w:rFonts w:asciiTheme="majorEastAsia" w:eastAsiaTheme="majorEastAsia" w:hAnsiTheme="majorEastAsia" w:cs="Times New Roman" w:hint="eastAsia"/>
          <w:kern w:val="0"/>
          <w:sz w:val="28"/>
          <w:szCs w:val="28"/>
        </w:rPr>
        <w:t>技术标准和要求；</w:t>
      </w:r>
    </w:p>
    <w:p w14:paraId="12B71C94" w14:textId="22FAE993"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00636FD5" w:rsidRPr="00B5641B">
        <w:rPr>
          <w:rFonts w:asciiTheme="majorEastAsia" w:eastAsiaTheme="majorEastAsia" w:hAnsiTheme="majorEastAsia" w:cs="Times New Roman"/>
          <w:kern w:val="0"/>
          <w:sz w:val="28"/>
          <w:szCs w:val="28"/>
        </w:rPr>
        <w:t>7）</w:t>
      </w:r>
      <w:r w:rsidR="00636FD5" w:rsidRPr="00B5641B">
        <w:rPr>
          <w:rFonts w:asciiTheme="majorEastAsia" w:eastAsiaTheme="majorEastAsia" w:hAnsiTheme="majorEastAsia" w:cs="Times New Roman" w:hint="eastAsia"/>
          <w:kern w:val="0"/>
          <w:sz w:val="28"/>
          <w:szCs w:val="28"/>
        </w:rPr>
        <w:t>投标文件格式；</w:t>
      </w:r>
    </w:p>
    <w:p w14:paraId="15D00AEC" w14:textId="04FF31C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00636FD5" w:rsidRPr="00B5641B">
        <w:rPr>
          <w:rFonts w:asciiTheme="majorEastAsia" w:eastAsiaTheme="majorEastAsia" w:hAnsiTheme="majorEastAsia" w:cs="Times New Roman"/>
          <w:kern w:val="0"/>
          <w:sz w:val="28"/>
          <w:szCs w:val="28"/>
        </w:rPr>
        <w:t>8）</w:t>
      </w:r>
      <w:r w:rsidR="00636FD5" w:rsidRPr="00B5641B">
        <w:rPr>
          <w:rFonts w:asciiTheme="majorEastAsia" w:eastAsiaTheme="majorEastAsia" w:hAnsiTheme="majorEastAsia" w:cs="Times New Roman" w:hint="eastAsia"/>
          <w:kern w:val="0"/>
          <w:sz w:val="28"/>
          <w:szCs w:val="28"/>
        </w:rPr>
        <w:t>投标人须知前附表规定的其它材料；</w:t>
      </w:r>
    </w:p>
    <w:p w14:paraId="693FB934" w14:textId="77777777" w:rsidR="00630DDD" w:rsidRPr="00B5641B" w:rsidRDefault="008763BA" w:rsidP="00F84B8E">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根据本章第1.10款、第2.2款和第2.3款对招标文件所作的答疑、澄清、修改，构成招标文件的组成部分。</w:t>
      </w:r>
    </w:p>
    <w:p w14:paraId="4CB0E5F1"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05" w:name="_Toc358982043"/>
      <w:bookmarkStart w:id="206" w:name="_Toc335324731"/>
      <w:bookmarkStart w:id="207" w:name="_Toc193115707"/>
      <w:bookmarkStart w:id="208" w:name="_Toc358982545"/>
      <w:bookmarkStart w:id="209" w:name="_Toc373007193"/>
      <w:bookmarkStart w:id="210" w:name="_Toc378061533"/>
      <w:bookmarkStart w:id="211" w:name="_Toc376171340"/>
      <w:bookmarkStart w:id="212" w:name="_Toc235592907"/>
      <w:r>
        <w:rPr>
          <w:rFonts w:asciiTheme="majorEastAsia" w:eastAsiaTheme="majorEastAsia" w:hAnsiTheme="majorEastAsia" w:cs="Times New Roman" w:hint="eastAsia"/>
          <w:b/>
          <w:bCs/>
          <w:sz w:val="36"/>
          <w:szCs w:val="36"/>
          <w:lang w:val="zh-CN"/>
        </w:rPr>
        <w:t>2.2招标文件的澄清</w:t>
      </w:r>
      <w:bookmarkEnd w:id="205"/>
      <w:bookmarkEnd w:id="206"/>
      <w:bookmarkEnd w:id="207"/>
      <w:bookmarkEnd w:id="208"/>
      <w:bookmarkEnd w:id="209"/>
      <w:bookmarkEnd w:id="210"/>
      <w:bookmarkEnd w:id="211"/>
      <w:bookmarkEnd w:id="212"/>
    </w:p>
    <w:p w14:paraId="3972378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2.2.1投标人应仔细阅读和检查招标文件的全部内容。如发现缺页或附件不全，应在投标人须知前附表规定的时间前及规定的方式向招标人提出，以便补齐。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如有疑</w:t>
      </w:r>
      <w:r w:rsidRPr="00B5641B">
        <w:rPr>
          <w:rFonts w:asciiTheme="majorEastAsia" w:eastAsiaTheme="majorEastAsia" w:hAnsiTheme="majorEastAsia" w:cs="Times New Roman" w:hint="eastAsia"/>
          <w:kern w:val="0"/>
          <w:sz w:val="28"/>
          <w:szCs w:val="28"/>
        </w:rPr>
        <w:lastRenderedPageBreak/>
        <w:t>问，应在投标人须知前附表规定的时间前及规定的方式提出，要求招标人对招标文件予以澄清；</w:t>
      </w:r>
    </w:p>
    <w:p w14:paraId="6DC8FBE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2.2.2招标文件的澄清将在投标人须知前附表规定的时间在媒介予以发布上发布澄清文件，但不指明澄清问题的来源，敬请获得招标文件的所有投标人关注，恕不另行通知，如有遗漏招标人概不负责。如果澄清发出的时间距投标截止时间不足15天，且澄清内容影响投标文件编制的，相应延长投标截止时间。</w:t>
      </w:r>
    </w:p>
    <w:p w14:paraId="5273A54D"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rPr>
      </w:pPr>
      <w:bookmarkStart w:id="213" w:name="_Toc378061534"/>
      <w:bookmarkStart w:id="214" w:name="_Toc335324732"/>
      <w:bookmarkStart w:id="215" w:name="_Toc358982546"/>
      <w:bookmarkStart w:id="216" w:name="_Toc358982044"/>
      <w:bookmarkStart w:id="217" w:name="_Toc193115708"/>
      <w:bookmarkStart w:id="218" w:name="_Toc376171341"/>
      <w:bookmarkStart w:id="219" w:name="_Toc235592908"/>
      <w:bookmarkStart w:id="220" w:name="_Toc373007194"/>
      <w:r>
        <w:rPr>
          <w:rFonts w:asciiTheme="majorEastAsia" w:eastAsiaTheme="majorEastAsia" w:hAnsiTheme="majorEastAsia" w:cs="Times New Roman" w:hint="eastAsia"/>
          <w:b/>
          <w:bCs/>
          <w:sz w:val="36"/>
          <w:szCs w:val="36"/>
        </w:rPr>
        <w:t>2.3</w:t>
      </w:r>
      <w:r>
        <w:rPr>
          <w:rFonts w:asciiTheme="majorEastAsia" w:eastAsiaTheme="majorEastAsia" w:hAnsiTheme="majorEastAsia" w:cs="Times New Roman" w:hint="eastAsia"/>
          <w:b/>
          <w:bCs/>
          <w:sz w:val="36"/>
          <w:szCs w:val="36"/>
          <w:lang w:val="zh-CN"/>
        </w:rPr>
        <w:t>招标文件的修改</w:t>
      </w:r>
      <w:bookmarkEnd w:id="213"/>
      <w:bookmarkEnd w:id="214"/>
      <w:bookmarkEnd w:id="215"/>
      <w:bookmarkEnd w:id="216"/>
      <w:bookmarkEnd w:id="217"/>
      <w:bookmarkEnd w:id="218"/>
      <w:bookmarkEnd w:id="219"/>
      <w:bookmarkEnd w:id="220"/>
    </w:p>
    <w:p w14:paraId="39996E9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2.3.1在投标截止时间15天前，招标人可以修改招标文件，并在投标人须知前附表规定的媒介上发布修改文件，敬请获得招标文件的所有投标人关注，恕不另行通知，如有遗漏招标人概不负责。如果修改招标文件的时间距投标截止时间不足15天，且修改内容影响投标文件编制的，相应延长投标截止时间；</w:t>
      </w:r>
    </w:p>
    <w:p w14:paraId="4E3454BF"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2.3.2当招标文件、招标文件的澄清、修改、补充等在同一内容的表述上不一致时，以最后发出的文件为准。</w:t>
      </w:r>
    </w:p>
    <w:p w14:paraId="48A3FE93" w14:textId="77777777" w:rsidR="00630DDD" w:rsidRDefault="00630DDD" w:rsidP="00F84B8E">
      <w:pPr>
        <w:spacing w:afterLines="50" w:after="120" w:line="300" w:lineRule="auto"/>
        <w:ind w:firstLineChars="200" w:firstLine="720"/>
        <w:rPr>
          <w:rFonts w:asciiTheme="majorEastAsia" w:eastAsiaTheme="majorEastAsia" w:hAnsiTheme="majorEastAsia" w:cs="Times New Roman"/>
          <w:kern w:val="0"/>
          <w:sz w:val="36"/>
          <w:szCs w:val="36"/>
        </w:rPr>
      </w:pPr>
    </w:p>
    <w:p w14:paraId="566A296A"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221" w:name="_Toc373007195"/>
      <w:bookmarkStart w:id="222" w:name="_Toc38817539"/>
      <w:bookmarkStart w:id="223" w:name="_Toc335324733"/>
      <w:bookmarkStart w:id="224" w:name="_Toc376171342"/>
      <w:bookmarkStart w:id="225" w:name="_Toc358982547"/>
      <w:bookmarkStart w:id="226" w:name="_Toc302122466"/>
      <w:bookmarkStart w:id="227" w:name="_Toc378061535"/>
      <w:bookmarkStart w:id="228" w:name="_Toc358982045"/>
      <w:bookmarkStart w:id="229" w:name="_Toc30392"/>
      <w:bookmarkStart w:id="230" w:name="_Toc34387053"/>
      <w:bookmarkStart w:id="231" w:name="_Toc193115709"/>
      <w:bookmarkStart w:id="232" w:name="_Toc235592909"/>
      <w:bookmarkStart w:id="233" w:name="_Toc276214846"/>
      <w:bookmarkStart w:id="234" w:name="_Toc529449038"/>
      <w:bookmarkStart w:id="235" w:name="_Toc302122748"/>
      <w:r>
        <w:rPr>
          <w:rFonts w:asciiTheme="majorEastAsia" w:eastAsiaTheme="majorEastAsia" w:hAnsiTheme="majorEastAsia" w:cs="Times New Roman" w:hint="eastAsia"/>
          <w:b/>
          <w:kern w:val="0"/>
          <w:sz w:val="36"/>
          <w:szCs w:val="36"/>
          <w:lang w:val="zh-CN"/>
        </w:rPr>
        <w:t>3.投标文件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1C3A372"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36" w:name="_Toc193115710"/>
      <w:bookmarkStart w:id="237" w:name="_Toc235592910"/>
      <w:bookmarkStart w:id="238" w:name="_Toc376171343"/>
      <w:bookmarkStart w:id="239" w:name="_Toc378061536"/>
      <w:bookmarkStart w:id="240" w:name="_Toc358982046"/>
      <w:bookmarkStart w:id="241" w:name="_Toc373007196"/>
      <w:bookmarkStart w:id="242" w:name="_Toc335324734"/>
      <w:bookmarkStart w:id="243" w:name="_Toc358982548"/>
      <w:r>
        <w:rPr>
          <w:rFonts w:asciiTheme="majorEastAsia" w:eastAsiaTheme="majorEastAsia" w:hAnsiTheme="majorEastAsia" w:cs="Times New Roman" w:hint="eastAsia"/>
          <w:b/>
          <w:bCs/>
          <w:sz w:val="36"/>
          <w:szCs w:val="36"/>
          <w:lang w:val="zh-CN"/>
        </w:rPr>
        <w:t>3.1投标文件的组成</w:t>
      </w:r>
      <w:bookmarkEnd w:id="236"/>
      <w:bookmarkEnd w:id="237"/>
      <w:bookmarkEnd w:id="238"/>
      <w:bookmarkEnd w:id="239"/>
      <w:bookmarkEnd w:id="240"/>
      <w:bookmarkEnd w:id="241"/>
      <w:bookmarkEnd w:id="242"/>
      <w:bookmarkEnd w:id="243"/>
    </w:p>
    <w:p w14:paraId="09622163" w14:textId="2ED5BC5F"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3.1.1投标文件由商务部分、施工技术标、设计技术标、投标文件电子文件U盘组成。</w:t>
      </w:r>
    </w:p>
    <w:p w14:paraId="79C0B003" w14:textId="4D9FB7BE"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3.1.2</w:t>
      </w:r>
      <w:r w:rsidR="00ED21AC" w:rsidRPr="00B5641B">
        <w:rPr>
          <w:rFonts w:asciiTheme="majorEastAsia" w:eastAsiaTheme="majorEastAsia" w:hAnsiTheme="majorEastAsia" w:cs="Times New Roman"/>
          <w:kern w:val="0"/>
          <w:sz w:val="28"/>
          <w:szCs w:val="28"/>
        </w:rPr>
        <w:t xml:space="preserve"> </w:t>
      </w:r>
      <w:r w:rsidRPr="00B5641B">
        <w:rPr>
          <w:rFonts w:asciiTheme="majorEastAsia" w:eastAsiaTheme="majorEastAsia" w:hAnsiTheme="majorEastAsia" w:cs="Times New Roman" w:hint="eastAsia"/>
          <w:kern w:val="0"/>
          <w:sz w:val="28"/>
          <w:szCs w:val="28"/>
        </w:rPr>
        <w:t>投标文件商务部分</w:t>
      </w:r>
      <w:r w:rsidR="00ED21AC"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具体要求详见第七章“投标文件格式”。</w:t>
      </w:r>
    </w:p>
    <w:p w14:paraId="702D65B0" w14:textId="1681D75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244" w:name="_Hlt226604261"/>
      <w:bookmarkStart w:id="245" w:name="_Toc335324735"/>
      <w:bookmarkStart w:id="246" w:name="_Toc235592911"/>
      <w:bookmarkStart w:id="247" w:name="_Toc193115711"/>
      <w:bookmarkEnd w:id="244"/>
      <w:r w:rsidRPr="00B5641B">
        <w:rPr>
          <w:rFonts w:asciiTheme="majorEastAsia" w:eastAsiaTheme="majorEastAsia" w:hAnsiTheme="majorEastAsia" w:cs="Times New Roman"/>
          <w:kern w:val="0"/>
          <w:sz w:val="28"/>
          <w:szCs w:val="28"/>
        </w:rPr>
        <w:t>3.1.</w:t>
      </w:r>
      <w:r w:rsidR="00ED21AC" w:rsidRPr="00B5641B">
        <w:rPr>
          <w:rFonts w:asciiTheme="majorEastAsia" w:eastAsiaTheme="majorEastAsia" w:hAnsiTheme="majorEastAsia" w:cs="Times New Roman"/>
          <w:kern w:val="0"/>
          <w:sz w:val="28"/>
          <w:szCs w:val="28"/>
        </w:rPr>
        <w:t>3</w:t>
      </w:r>
      <w:r w:rsidR="00ED21AC" w:rsidRPr="00B5641B">
        <w:rPr>
          <w:rFonts w:asciiTheme="majorEastAsia" w:eastAsiaTheme="majorEastAsia" w:hAnsiTheme="majorEastAsia" w:cs="Times New Roman" w:hint="eastAsia"/>
          <w:kern w:val="0"/>
          <w:sz w:val="28"/>
          <w:szCs w:val="28"/>
        </w:rPr>
        <w:t>投标文件设计技术标</w:t>
      </w:r>
      <w:r w:rsidR="00ED21AC" w:rsidRPr="00B5641B">
        <w:rPr>
          <w:rFonts w:asciiTheme="majorEastAsia" w:eastAsiaTheme="majorEastAsia" w:hAnsiTheme="majorEastAsia" w:cs="Times New Roman"/>
          <w:kern w:val="0"/>
          <w:sz w:val="28"/>
          <w:szCs w:val="28"/>
        </w:rPr>
        <w:t>编制要求（一律按A3规格编排）：</w:t>
      </w:r>
    </w:p>
    <w:p w14:paraId="18A301D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（1）设计</w:t>
      </w:r>
      <w:proofErr w:type="gramStart"/>
      <w:r w:rsidRPr="00B5641B">
        <w:rPr>
          <w:rFonts w:asciiTheme="majorEastAsia" w:eastAsiaTheme="majorEastAsia" w:hAnsiTheme="majorEastAsia" w:cs="Times New Roman"/>
          <w:kern w:val="0"/>
          <w:sz w:val="28"/>
          <w:szCs w:val="28"/>
        </w:rPr>
        <w:t>技术标按招标文件</w:t>
      </w:r>
      <w:proofErr w:type="gramEnd"/>
      <w:r w:rsidRPr="00B5641B">
        <w:rPr>
          <w:rFonts w:asciiTheme="majorEastAsia" w:eastAsiaTheme="majorEastAsia" w:hAnsiTheme="majorEastAsia" w:cs="Times New Roman"/>
          <w:kern w:val="0"/>
          <w:sz w:val="28"/>
          <w:szCs w:val="28"/>
        </w:rPr>
        <w:t>第</w:t>
      </w:r>
      <w:r w:rsidRPr="00B5641B">
        <w:rPr>
          <w:rFonts w:asciiTheme="majorEastAsia" w:eastAsiaTheme="majorEastAsia" w:hAnsiTheme="majorEastAsia" w:cs="Times New Roman" w:hint="eastAsia"/>
          <w:kern w:val="0"/>
          <w:sz w:val="28"/>
          <w:szCs w:val="28"/>
        </w:rPr>
        <w:t>七</w:t>
      </w:r>
      <w:r w:rsidRPr="00B5641B">
        <w:rPr>
          <w:rFonts w:asciiTheme="majorEastAsia" w:eastAsiaTheme="majorEastAsia" w:hAnsiTheme="majorEastAsia" w:cs="Times New Roman"/>
          <w:kern w:val="0"/>
          <w:sz w:val="28"/>
          <w:szCs w:val="28"/>
        </w:rPr>
        <w:t>章“投标文件格式”的要求编制。</w:t>
      </w:r>
    </w:p>
    <w:p w14:paraId="408AFE3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（2）图纸绘制须遵守有关国家制图规范，所有文字、图形电子文件，其文件必须采用中文命名。文字与图纸均采用激光或喷墨打印。</w:t>
      </w:r>
    </w:p>
    <w:p w14:paraId="2F471451" w14:textId="0B206CA3"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 xml:space="preserve">4 </w:t>
      </w:r>
      <w:r w:rsidR="00ED21AC" w:rsidRPr="00B5641B">
        <w:rPr>
          <w:rFonts w:asciiTheme="majorEastAsia" w:eastAsiaTheme="majorEastAsia" w:hAnsiTheme="majorEastAsia" w:cs="Times New Roman" w:hint="eastAsia"/>
          <w:kern w:val="0"/>
          <w:sz w:val="28"/>
          <w:szCs w:val="28"/>
        </w:rPr>
        <w:t>投标文件施工组织技术部分，包括下列内容：</w:t>
      </w:r>
    </w:p>
    <w:p w14:paraId="54E331D4" w14:textId="39025614"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.1   施工方案与技术措施（包括施工现场平面布置图）；</w:t>
      </w:r>
    </w:p>
    <w:p w14:paraId="2AFB7A05" w14:textId="708A3669"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lastRenderedPageBreak/>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.2   质量管理体系与措施；</w:t>
      </w:r>
    </w:p>
    <w:p w14:paraId="0C84C9CB" w14:textId="2DE05E85" w:rsidR="00630DDD" w:rsidRPr="00B5641B" w:rsidRDefault="00ED21AC"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Pr="00B5641B">
        <w:rPr>
          <w:rFonts w:asciiTheme="majorEastAsia" w:eastAsiaTheme="majorEastAsia" w:hAnsiTheme="majorEastAsia" w:cs="Times New Roman"/>
          <w:kern w:val="0"/>
          <w:sz w:val="28"/>
          <w:szCs w:val="28"/>
        </w:rPr>
        <w:t>4</w:t>
      </w:r>
      <w:r w:rsidR="008763BA" w:rsidRPr="00B5641B">
        <w:rPr>
          <w:rFonts w:asciiTheme="majorEastAsia" w:eastAsiaTheme="majorEastAsia" w:hAnsiTheme="majorEastAsia" w:cs="Times New Roman" w:hint="eastAsia"/>
          <w:kern w:val="0"/>
          <w:sz w:val="28"/>
          <w:szCs w:val="28"/>
        </w:rPr>
        <w:t>.3   安全管理体系与措施；</w:t>
      </w:r>
    </w:p>
    <w:p w14:paraId="5D3E1828" w14:textId="1BD758C6"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.4   环境保护管理体系与措施；</w:t>
      </w:r>
    </w:p>
    <w:p w14:paraId="3231A534" w14:textId="4398A31A"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.5   工程进度计划与保证措施（包括施工进度计划横道图、网络图）；</w:t>
      </w:r>
    </w:p>
    <w:p w14:paraId="359B7A3B" w14:textId="49FB9F9E"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.6   资源配备计划（包括劳动力安排计划，主要材料、构件用量计划等）</w:t>
      </w:r>
    </w:p>
    <w:p w14:paraId="28AD0812" w14:textId="5FDEF1C1"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3.1.</w:t>
      </w:r>
      <w:r w:rsidR="00ED21AC"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.7   B</w:t>
      </w:r>
      <w:r w:rsidRPr="00B5641B">
        <w:rPr>
          <w:rFonts w:asciiTheme="majorEastAsia" w:eastAsiaTheme="majorEastAsia" w:hAnsiTheme="majorEastAsia" w:cs="Times New Roman"/>
          <w:kern w:val="0"/>
          <w:sz w:val="28"/>
          <w:szCs w:val="28"/>
        </w:rPr>
        <w:t>IM</w:t>
      </w:r>
      <w:r w:rsidRPr="00B5641B">
        <w:rPr>
          <w:rFonts w:asciiTheme="majorEastAsia" w:eastAsiaTheme="majorEastAsia" w:hAnsiTheme="majorEastAsia" w:cs="Times New Roman" w:hint="eastAsia"/>
          <w:kern w:val="0"/>
          <w:sz w:val="28"/>
          <w:szCs w:val="28"/>
        </w:rPr>
        <w:t>技术管理</w:t>
      </w:r>
      <w:r w:rsidRPr="00B5641B">
        <w:rPr>
          <w:rFonts w:asciiTheme="majorEastAsia" w:eastAsiaTheme="majorEastAsia" w:hAnsiTheme="majorEastAsia" w:cs="Times New Roman"/>
          <w:kern w:val="0"/>
          <w:sz w:val="28"/>
          <w:szCs w:val="28"/>
        </w:rPr>
        <w:t>体系与措施</w:t>
      </w:r>
    </w:p>
    <w:p w14:paraId="111B5DD4"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（具体要求详见第七章“投标文件格式”）</w:t>
      </w:r>
    </w:p>
    <w:p w14:paraId="61EB45D6"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3.2</w:t>
      </w:r>
      <w:bookmarkEnd w:id="245"/>
      <w:bookmarkEnd w:id="246"/>
      <w:bookmarkEnd w:id="247"/>
      <w:r>
        <w:rPr>
          <w:rFonts w:asciiTheme="majorEastAsia" w:eastAsiaTheme="majorEastAsia" w:hAnsiTheme="majorEastAsia" w:cs="Times New Roman" w:hint="eastAsia"/>
          <w:b/>
          <w:bCs/>
          <w:sz w:val="36"/>
          <w:szCs w:val="36"/>
          <w:lang w:val="zh-CN"/>
        </w:rPr>
        <w:t>投标报价</w:t>
      </w:r>
    </w:p>
    <w:p w14:paraId="19E308F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3.2.1招标人将按投标人须知前附表规定发布最高投标限价；</w:t>
      </w:r>
    </w:p>
    <w:p w14:paraId="35DAFC7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3.2.2投标人应按第七章“投标文件格式”的要求填写相应表格；</w:t>
      </w:r>
    </w:p>
    <w:p w14:paraId="77EF43F7" w14:textId="593B1052"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3.2.3投标人在投标截止时间前修改投标函中的投标总报价，应同时修改第七章商务部分“</w:t>
      </w:r>
      <w:r w:rsidR="00ED21AC" w:rsidRPr="00B5641B">
        <w:rPr>
          <w:rFonts w:asciiTheme="majorEastAsia" w:eastAsiaTheme="majorEastAsia" w:hAnsiTheme="majorEastAsia" w:cs="Times New Roman" w:hint="eastAsia"/>
          <w:kern w:val="0"/>
          <w:sz w:val="28"/>
          <w:szCs w:val="28"/>
        </w:rPr>
        <w:t>报价</w:t>
      </w:r>
      <w:r w:rsidRPr="00B5641B">
        <w:rPr>
          <w:rFonts w:asciiTheme="majorEastAsia" w:eastAsiaTheme="majorEastAsia" w:hAnsiTheme="majorEastAsia" w:cs="Times New Roman"/>
          <w:kern w:val="0"/>
          <w:sz w:val="28"/>
          <w:szCs w:val="28"/>
        </w:rPr>
        <w:t>清单</w:t>
      </w:r>
      <w:r w:rsidRPr="00B5641B">
        <w:rPr>
          <w:rFonts w:asciiTheme="majorEastAsia" w:eastAsiaTheme="majorEastAsia" w:hAnsiTheme="majorEastAsia" w:cs="Times New Roman" w:hint="eastAsia"/>
          <w:kern w:val="0"/>
          <w:sz w:val="28"/>
          <w:szCs w:val="28"/>
        </w:rPr>
        <w:t>”中的相应报价。此修改须符合本章第4.3款的有关要求。</w:t>
      </w:r>
    </w:p>
    <w:p w14:paraId="310F473A"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48" w:name="_Toc335324736"/>
      <w:bookmarkStart w:id="249" w:name="_Toc358982047"/>
      <w:bookmarkStart w:id="250" w:name="_Toc373007197"/>
      <w:bookmarkStart w:id="251" w:name="_Toc378061537"/>
      <w:bookmarkStart w:id="252" w:name="_Toc376171344"/>
      <w:bookmarkStart w:id="253" w:name="_Toc235592912"/>
      <w:bookmarkStart w:id="254" w:name="_Toc358982549"/>
      <w:bookmarkStart w:id="255" w:name="_Toc193115712"/>
      <w:r>
        <w:rPr>
          <w:rFonts w:asciiTheme="majorEastAsia" w:eastAsiaTheme="majorEastAsia" w:hAnsiTheme="majorEastAsia" w:cs="Times New Roman" w:hint="eastAsia"/>
          <w:b/>
          <w:bCs/>
          <w:sz w:val="36"/>
          <w:szCs w:val="36"/>
          <w:lang w:val="zh-CN"/>
        </w:rPr>
        <w:t>3.3投标有效期</w:t>
      </w:r>
      <w:bookmarkEnd w:id="248"/>
      <w:bookmarkEnd w:id="249"/>
      <w:bookmarkEnd w:id="250"/>
      <w:bookmarkEnd w:id="251"/>
      <w:bookmarkEnd w:id="252"/>
      <w:bookmarkEnd w:id="253"/>
      <w:bookmarkEnd w:id="254"/>
      <w:bookmarkEnd w:id="255"/>
    </w:p>
    <w:p w14:paraId="322C5683"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3.3.1在投标人须知前附表规定的投标有效期内，投标人不得要求撤销或修改其投标文件；</w:t>
      </w:r>
    </w:p>
    <w:p w14:paraId="69FF9C4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3.3.2出现特殊情况需要延长投标有效期的，投标人如对此要求有异议，应在投标人须知前附表规定的时间前及规定的方式提出。投标人同意延长的，应相应延长其投标保证金的有效期，但不得要求或被允许修改或撤销其投标文件；投标人拒绝延长的，其投标失效，但投标人有权收回其投标保证金。</w:t>
      </w:r>
    </w:p>
    <w:p w14:paraId="0E1B54F2"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56" w:name="_Toc373007198"/>
      <w:bookmarkStart w:id="257" w:name="_Toc376171345"/>
      <w:bookmarkStart w:id="258" w:name="_Toc358982550"/>
      <w:bookmarkStart w:id="259" w:name="_Toc358982048"/>
      <w:bookmarkStart w:id="260" w:name="_Toc378061538"/>
      <w:bookmarkStart w:id="261" w:name="_Toc235592913"/>
      <w:bookmarkStart w:id="262" w:name="_Toc193115713"/>
      <w:bookmarkStart w:id="263" w:name="_Toc335324737"/>
      <w:r>
        <w:rPr>
          <w:rFonts w:asciiTheme="majorEastAsia" w:eastAsiaTheme="majorEastAsia" w:hAnsiTheme="majorEastAsia" w:cs="Times New Roman" w:hint="eastAsia"/>
          <w:b/>
          <w:bCs/>
          <w:sz w:val="36"/>
          <w:szCs w:val="36"/>
          <w:lang w:val="zh-CN"/>
        </w:rPr>
        <w:t>3.4投标保证金</w:t>
      </w:r>
      <w:bookmarkEnd w:id="256"/>
      <w:bookmarkEnd w:id="257"/>
      <w:bookmarkEnd w:id="258"/>
      <w:bookmarkEnd w:id="259"/>
      <w:bookmarkEnd w:id="260"/>
      <w:bookmarkEnd w:id="261"/>
      <w:bookmarkEnd w:id="262"/>
      <w:bookmarkEnd w:id="263"/>
    </w:p>
    <w:p w14:paraId="499672C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3.4.1投标人在递交投标文件的同时，应按投标人须知前附表规定的金额、担保形式递交投标保证金，并作为其投标文件的组成部分。联合体投标的，其投标保证金由牵头人递交，并应符合投标人须知前附表的规定；</w:t>
      </w:r>
    </w:p>
    <w:p w14:paraId="2BBDEBE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3.4.2投标人不按本章第3.4.1项要求提交投标保证金的，提交评标委员</w:t>
      </w:r>
      <w:r w:rsidRPr="00B5641B">
        <w:rPr>
          <w:rFonts w:asciiTheme="majorEastAsia" w:eastAsiaTheme="majorEastAsia" w:hAnsiTheme="majorEastAsia" w:cs="Times New Roman" w:hint="eastAsia"/>
          <w:kern w:val="0"/>
          <w:sz w:val="28"/>
          <w:szCs w:val="28"/>
        </w:rPr>
        <w:lastRenderedPageBreak/>
        <w:t>会否决其投标；</w:t>
      </w:r>
    </w:p>
    <w:p w14:paraId="300EB0F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3.4.3未中标投标人的投标保证金于中标通知书发出之日起</w:t>
      </w:r>
      <w:r w:rsidRPr="00B5641B">
        <w:rPr>
          <w:rFonts w:asciiTheme="majorEastAsia" w:eastAsiaTheme="majorEastAsia" w:hAnsiTheme="majorEastAsia" w:cs="Times New Roman"/>
          <w:kern w:val="0"/>
          <w:sz w:val="28"/>
          <w:szCs w:val="28"/>
        </w:rPr>
        <w:t>5个工作日内退还。</w:t>
      </w:r>
    </w:p>
    <w:p w14:paraId="3EA7BD3C"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3.4.4中标人的投标保证金在招标人与中标人签订合同后</w:t>
      </w:r>
      <w:r w:rsidRPr="00B5641B">
        <w:rPr>
          <w:rFonts w:asciiTheme="majorEastAsia" w:eastAsiaTheme="majorEastAsia" w:hAnsiTheme="majorEastAsia" w:cs="Times New Roman"/>
          <w:kern w:val="0"/>
          <w:sz w:val="28"/>
          <w:szCs w:val="28"/>
        </w:rPr>
        <w:t xml:space="preserve">5 </w:t>
      </w:r>
      <w:proofErr w:type="gramStart"/>
      <w:r w:rsidRPr="00B5641B">
        <w:rPr>
          <w:rFonts w:asciiTheme="majorEastAsia" w:eastAsiaTheme="majorEastAsia" w:hAnsiTheme="majorEastAsia" w:cs="Times New Roman" w:hint="eastAsia"/>
          <w:kern w:val="0"/>
          <w:sz w:val="28"/>
          <w:szCs w:val="28"/>
        </w:rPr>
        <w:t>个</w:t>
      </w:r>
      <w:proofErr w:type="gramEnd"/>
      <w:r w:rsidRPr="00B5641B">
        <w:rPr>
          <w:rFonts w:asciiTheme="majorEastAsia" w:eastAsiaTheme="majorEastAsia" w:hAnsiTheme="majorEastAsia" w:cs="Times New Roman" w:hint="eastAsia"/>
          <w:kern w:val="0"/>
          <w:sz w:val="28"/>
          <w:szCs w:val="28"/>
        </w:rPr>
        <w:t>工作日内退还。</w:t>
      </w:r>
    </w:p>
    <w:p w14:paraId="441387E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投标保证金的退还按长沙公共资源交易电子服务平台公布的《投标保证金退还流程》及《投标保证金银行保函提交和退还流程清单（暂行）》等要求办理；</w:t>
      </w:r>
    </w:p>
    <w:p w14:paraId="3C51925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3.4.5有下列情形之一的，投标保证金将不予退还：</w:t>
      </w:r>
    </w:p>
    <w:p w14:paraId="2068034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Pr="00B5641B">
        <w:rPr>
          <w:rFonts w:asciiTheme="majorEastAsia" w:eastAsiaTheme="majorEastAsia" w:hAnsiTheme="majorEastAsia" w:cs="Times New Roman"/>
          <w:kern w:val="0"/>
          <w:sz w:val="28"/>
          <w:szCs w:val="28"/>
        </w:rPr>
        <w:t>1）投标人在规定的投标有效期内撤销或修改其投标文件；</w:t>
      </w:r>
    </w:p>
    <w:p w14:paraId="51517A74"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w:t>
      </w:r>
      <w:r w:rsidRPr="00B5641B">
        <w:rPr>
          <w:rFonts w:asciiTheme="majorEastAsia" w:eastAsiaTheme="majorEastAsia" w:hAnsiTheme="majorEastAsia" w:cs="Times New Roman"/>
          <w:kern w:val="0"/>
          <w:sz w:val="28"/>
          <w:szCs w:val="28"/>
        </w:rPr>
        <w:t>2）中标人在收到中标通知书后，无正当理由拒签合同协议书或未按招标文件规定提交履约担保。</w:t>
      </w:r>
    </w:p>
    <w:p w14:paraId="3DD38391"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64" w:name="_Toc376171346"/>
      <w:bookmarkStart w:id="265" w:name="_Toc378061539"/>
      <w:bookmarkStart w:id="266" w:name="_Toc358982049"/>
      <w:bookmarkStart w:id="267" w:name="_Toc358982551"/>
      <w:bookmarkStart w:id="268" w:name="_Toc373007199"/>
      <w:r>
        <w:rPr>
          <w:rFonts w:asciiTheme="majorEastAsia" w:eastAsiaTheme="majorEastAsia" w:hAnsiTheme="majorEastAsia" w:cs="Times New Roman" w:hint="eastAsia"/>
          <w:b/>
          <w:bCs/>
          <w:sz w:val="36"/>
          <w:szCs w:val="36"/>
          <w:lang w:val="zh-CN"/>
        </w:rPr>
        <w:t>3.5</w:t>
      </w:r>
      <w:bookmarkStart w:id="269" w:name="_Hlt226551219"/>
      <w:bookmarkStart w:id="270" w:name="_Toc358982552"/>
      <w:bookmarkStart w:id="271" w:name="_Toc378061540"/>
      <w:bookmarkStart w:id="272" w:name="_Toc358982050"/>
      <w:bookmarkStart w:id="273" w:name="_Toc335324739"/>
      <w:bookmarkStart w:id="274" w:name="_Toc235592915"/>
      <w:bookmarkStart w:id="275" w:name="_Toc376171347"/>
      <w:bookmarkStart w:id="276" w:name="_Toc373007200"/>
      <w:bookmarkStart w:id="277" w:name="_Toc193115716"/>
      <w:bookmarkEnd w:id="269"/>
      <w:bookmarkEnd w:id="264"/>
      <w:bookmarkEnd w:id="265"/>
      <w:bookmarkEnd w:id="266"/>
      <w:bookmarkEnd w:id="267"/>
      <w:bookmarkEnd w:id="268"/>
      <w:r>
        <w:rPr>
          <w:rFonts w:asciiTheme="majorEastAsia" w:eastAsiaTheme="majorEastAsia" w:hAnsiTheme="majorEastAsia" w:cs="Times New Roman" w:hint="eastAsia"/>
          <w:b/>
          <w:bCs/>
          <w:sz w:val="36"/>
          <w:szCs w:val="36"/>
          <w:lang w:val="zh-CN"/>
        </w:rPr>
        <w:t>资格审查资料</w:t>
      </w:r>
    </w:p>
    <w:p w14:paraId="766B19D4" w14:textId="07F31A2B"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采用资格后审方式的，</w:t>
      </w:r>
      <w:r w:rsidRPr="00B5641B">
        <w:rPr>
          <w:rFonts w:asciiTheme="majorEastAsia" w:eastAsiaTheme="majorEastAsia" w:hAnsiTheme="majorEastAsia" w:cs="Times New Roman" w:hint="eastAsia"/>
          <w:kern w:val="0"/>
          <w:sz w:val="28"/>
          <w:szCs w:val="28"/>
        </w:rPr>
        <w:t>按照本须知第1</w:t>
      </w:r>
      <w:r w:rsidRPr="00B5641B">
        <w:rPr>
          <w:rFonts w:asciiTheme="majorEastAsia" w:eastAsiaTheme="majorEastAsia" w:hAnsiTheme="majorEastAsia" w:cs="Times New Roman"/>
          <w:kern w:val="0"/>
          <w:sz w:val="28"/>
          <w:szCs w:val="28"/>
        </w:rPr>
        <w:t>.4.1</w:t>
      </w:r>
      <w:r w:rsidRPr="00B5641B">
        <w:rPr>
          <w:rFonts w:asciiTheme="majorEastAsia" w:eastAsiaTheme="majorEastAsia" w:hAnsiTheme="majorEastAsia" w:cs="Times New Roman" w:hint="eastAsia"/>
          <w:kern w:val="0"/>
          <w:sz w:val="28"/>
          <w:szCs w:val="28"/>
        </w:rPr>
        <w:t>项的规定提交资格审查资料，</w:t>
      </w:r>
      <w:r w:rsidRPr="00B5641B">
        <w:rPr>
          <w:rFonts w:asciiTheme="majorEastAsia" w:eastAsiaTheme="majorEastAsia" w:hAnsiTheme="majorEastAsia" w:cs="Times New Roman"/>
          <w:kern w:val="0"/>
          <w:sz w:val="28"/>
          <w:szCs w:val="28"/>
        </w:rPr>
        <w:t>具体要求详见第</w:t>
      </w:r>
      <w:r w:rsidRPr="00B5641B">
        <w:rPr>
          <w:rFonts w:asciiTheme="majorEastAsia" w:eastAsiaTheme="majorEastAsia" w:hAnsiTheme="majorEastAsia" w:cs="Times New Roman" w:hint="eastAsia"/>
          <w:kern w:val="0"/>
          <w:sz w:val="28"/>
          <w:szCs w:val="28"/>
        </w:rPr>
        <w:t>七</w:t>
      </w:r>
      <w:r w:rsidRPr="00B5641B">
        <w:rPr>
          <w:rFonts w:asciiTheme="majorEastAsia" w:eastAsiaTheme="majorEastAsia" w:hAnsiTheme="majorEastAsia" w:cs="Times New Roman"/>
          <w:kern w:val="0"/>
          <w:sz w:val="28"/>
          <w:szCs w:val="28"/>
        </w:rPr>
        <w:t>章“投标文件格式”。</w:t>
      </w:r>
    </w:p>
    <w:p w14:paraId="05CAD726"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3.6备选投标方案</w:t>
      </w:r>
      <w:bookmarkEnd w:id="270"/>
      <w:bookmarkEnd w:id="271"/>
      <w:bookmarkEnd w:id="272"/>
      <w:bookmarkEnd w:id="273"/>
      <w:bookmarkEnd w:id="274"/>
      <w:bookmarkEnd w:id="275"/>
      <w:bookmarkEnd w:id="276"/>
      <w:bookmarkEnd w:id="277"/>
    </w:p>
    <w:p w14:paraId="51AC8D7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不允许投标人递交备选投标方案。</w:t>
      </w:r>
    </w:p>
    <w:p w14:paraId="63BC0511"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278" w:name="_Hlt226791878"/>
      <w:bookmarkStart w:id="279" w:name="_Toc358982051"/>
      <w:bookmarkStart w:id="280" w:name="_Toc376171348"/>
      <w:bookmarkStart w:id="281" w:name="_Toc358982553"/>
      <w:bookmarkStart w:id="282" w:name="_Toc235592916"/>
      <w:bookmarkStart w:id="283" w:name="_Toc378061541"/>
      <w:bookmarkStart w:id="284" w:name="_Toc373007202"/>
      <w:bookmarkStart w:id="285" w:name="_Toc193115717"/>
      <w:bookmarkStart w:id="286" w:name="_Toc335324740"/>
      <w:bookmarkEnd w:id="278"/>
      <w:r>
        <w:rPr>
          <w:rFonts w:asciiTheme="majorEastAsia" w:eastAsiaTheme="majorEastAsia" w:hAnsiTheme="majorEastAsia" w:cs="Times New Roman" w:hint="eastAsia"/>
          <w:b/>
          <w:bCs/>
          <w:sz w:val="36"/>
          <w:szCs w:val="36"/>
          <w:lang w:val="zh-CN"/>
        </w:rPr>
        <w:t>3.7投标文件的编制</w:t>
      </w:r>
      <w:bookmarkEnd w:id="279"/>
      <w:bookmarkEnd w:id="280"/>
      <w:bookmarkEnd w:id="281"/>
      <w:bookmarkEnd w:id="282"/>
      <w:bookmarkEnd w:id="283"/>
      <w:bookmarkEnd w:id="284"/>
      <w:bookmarkEnd w:id="285"/>
      <w:bookmarkEnd w:id="286"/>
    </w:p>
    <w:p w14:paraId="3F1B3A2A"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287" w:name="_Hlt193622730"/>
      <w:bookmarkStart w:id="288" w:name="_Hlt226715444"/>
      <w:bookmarkStart w:id="289" w:name="_Hlk499715941"/>
      <w:bookmarkStart w:id="290" w:name="_Toc302122749"/>
      <w:bookmarkStart w:id="291" w:name="_Toc373007203"/>
      <w:bookmarkStart w:id="292" w:name="_Toc358982052"/>
      <w:bookmarkStart w:id="293" w:name="_Toc302122467"/>
      <w:bookmarkStart w:id="294" w:name="_Toc276214847"/>
      <w:bookmarkStart w:id="295" w:name="_Toc378061542"/>
      <w:bookmarkStart w:id="296" w:name="_Toc193115718"/>
      <w:bookmarkStart w:id="297" w:name="_Toc376171349"/>
      <w:bookmarkStart w:id="298" w:name="_Toc235592917"/>
      <w:bookmarkStart w:id="299" w:name="_Toc335324741"/>
      <w:bookmarkStart w:id="300" w:name="_Toc358982554"/>
      <w:bookmarkEnd w:id="287"/>
      <w:bookmarkEnd w:id="288"/>
      <w:r w:rsidRPr="00B5641B">
        <w:rPr>
          <w:rFonts w:asciiTheme="majorEastAsia" w:eastAsiaTheme="majorEastAsia" w:hAnsiTheme="majorEastAsia" w:cs="Times New Roman" w:hint="eastAsia"/>
          <w:kern w:val="0"/>
          <w:sz w:val="28"/>
          <w:szCs w:val="28"/>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129320B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3.7.2投标文件投标</w:t>
      </w:r>
      <w:proofErr w:type="gramStart"/>
      <w:r w:rsidRPr="00B5641B">
        <w:rPr>
          <w:rFonts w:asciiTheme="majorEastAsia" w:eastAsiaTheme="majorEastAsia" w:hAnsiTheme="majorEastAsia" w:cs="Times New Roman" w:hint="eastAsia"/>
          <w:kern w:val="0"/>
          <w:sz w:val="28"/>
          <w:szCs w:val="28"/>
        </w:rPr>
        <w:t>函部分</w:t>
      </w:r>
      <w:proofErr w:type="gramEnd"/>
      <w:r w:rsidRPr="00B5641B">
        <w:rPr>
          <w:rFonts w:asciiTheme="majorEastAsia" w:eastAsiaTheme="majorEastAsia" w:hAnsiTheme="majorEastAsia" w:cs="Times New Roman" w:hint="eastAsia"/>
          <w:kern w:val="0"/>
          <w:sz w:val="28"/>
          <w:szCs w:val="28"/>
        </w:rPr>
        <w:t>应当对招标文件有关工期、投标有效期、质量要求、技术标准和要求、招标范围等实质性内容</w:t>
      </w:r>
      <w:proofErr w:type="gramStart"/>
      <w:r w:rsidRPr="00B5641B">
        <w:rPr>
          <w:rFonts w:asciiTheme="majorEastAsia" w:eastAsiaTheme="majorEastAsia" w:hAnsiTheme="majorEastAsia" w:cs="Times New Roman" w:hint="eastAsia"/>
          <w:kern w:val="0"/>
          <w:sz w:val="28"/>
          <w:szCs w:val="28"/>
        </w:rPr>
        <w:t>作出</w:t>
      </w:r>
      <w:proofErr w:type="gramEnd"/>
      <w:r w:rsidRPr="00B5641B">
        <w:rPr>
          <w:rFonts w:asciiTheme="majorEastAsia" w:eastAsiaTheme="majorEastAsia" w:hAnsiTheme="majorEastAsia" w:cs="Times New Roman" w:hint="eastAsia"/>
          <w:kern w:val="0"/>
          <w:sz w:val="28"/>
          <w:szCs w:val="28"/>
        </w:rPr>
        <w:t>响应；</w:t>
      </w:r>
    </w:p>
    <w:p w14:paraId="315A126C"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3.7.3 投标文件应用不褪色的材料书写或打印，并由投标人的法定代表人或其授权的代理人签字或盖单位章。投标人的法定代表人授权代理人签字的，投标文件</w:t>
      </w:r>
      <w:proofErr w:type="gramStart"/>
      <w:r w:rsidRPr="00B5641B">
        <w:rPr>
          <w:rFonts w:asciiTheme="majorEastAsia" w:eastAsiaTheme="majorEastAsia" w:hAnsiTheme="majorEastAsia" w:cs="Times New Roman" w:hint="eastAsia"/>
          <w:kern w:val="0"/>
          <w:sz w:val="28"/>
          <w:szCs w:val="28"/>
        </w:rPr>
        <w:t>应附由法定</w:t>
      </w:r>
      <w:proofErr w:type="gramEnd"/>
      <w:r w:rsidRPr="00B5641B">
        <w:rPr>
          <w:rFonts w:asciiTheme="majorEastAsia" w:eastAsiaTheme="majorEastAsia" w:hAnsiTheme="majorEastAsia" w:cs="Times New Roman" w:hint="eastAsia"/>
          <w:kern w:val="0"/>
          <w:sz w:val="28"/>
          <w:szCs w:val="28"/>
        </w:rPr>
        <w:t>代表人签署的授权委托书。投标文件应尽量避免涂改、</w:t>
      </w:r>
      <w:proofErr w:type="gramStart"/>
      <w:r w:rsidRPr="00B5641B">
        <w:rPr>
          <w:rFonts w:asciiTheme="majorEastAsia" w:eastAsiaTheme="majorEastAsia" w:hAnsiTheme="majorEastAsia" w:cs="Times New Roman" w:hint="eastAsia"/>
          <w:kern w:val="0"/>
          <w:sz w:val="28"/>
          <w:szCs w:val="28"/>
        </w:rPr>
        <w:t>行间插字或</w:t>
      </w:r>
      <w:proofErr w:type="gramEnd"/>
      <w:r w:rsidRPr="00B5641B">
        <w:rPr>
          <w:rFonts w:asciiTheme="majorEastAsia" w:eastAsiaTheme="majorEastAsia" w:hAnsiTheme="majorEastAsia" w:cs="Times New Roman" w:hint="eastAsia"/>
          <w:kern w:val="0"/>
          <w:sz w:val="28"/>
          <w:szCs w:val="28"/>
        </w:rPr>
        <w:t>删除。如果出现上述情况，改动之处应加盖单位章或由投标人的法定代表人或其授权的代理人签字确认。签字或盖章的具体要求见投标人须知前附</w:t>
      </w:r>
      <w:r w:rsidRPr="00B5641B">
        <w:rPr>
          <w:rFonts w:asciiTheme="majorEastAsia" w:eastAsiaTheme="majorEastAsia" w:hAnsiTheme="majorEastAsia" w:cs="Times New Roman" w:hint="eastAsia"/>
          <w:kern w:val="0"/>
          <w:sz w:val="28"/>
          <w:szCs w:val="28"/>
        </w:rPr>
        <w:lastRenderedPageBreak/>
        <w:t>表；</w:t>
      </w:r>
    </w:p>
    <w:p w14:paraId="67819731" w14:textId="0CDD53A1"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3.7.4投标文件份数详见投标人须知前附表。商务部分正本和副本的封面上应清楚地标记“正本”或“副本”的字样；当副本和正本不一致时，以正本为准。</w:t>
      </w:r>
      <w:bookmarkEnd w:id="289"/>
    </w:p>
    <w:p w14:paraId="71922A7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3.7.</w:t>
      </w:r>
      <w:r w:rsidRPr="00B5641B">
        <w:rPr>
          <w:rFonts w:asciiTheme="majorEastAsia" w:eastAsiaTheme="majorEastAsia" w:hAnsiTheme="majorEastAsia" w:cs="Times New Roman" w:hint="eastAsia"/>
          <w:kern w:val="0"/>
          <w:sz w:val="28"/>
          <w:szCs w:val="28"/>
        </w:rPr>
        <w:t>5投标文件的正本与副本应分别装订成册，具体装订要求见投标人须知前附表规定。</w:t>
      </w:r>
    </w:p>
    <w:p w14:paraId="0F73CDC8" w14:textId="77777777" w:rsidR="00630DD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36"/>
          <w:szCs w:val="36"/>
        </w:rPr>
      </w:pPr>
      <w:r w:rsidRPr="00B5641B">
        <w:rPr>
          <w:rFonts w:asciiTheme="majorEastAsia" w:eastAsiaTheme="majorEastAsia" w:hAnsiTheme="majorEastAsia" w:cs="Times New Roman"/>
          <w:kern w:val="0"/>
          <w:sz w:val="28"/>
          <w:szCs w:val="28"/>
        </w:rPr>
        <w:t>3.7.</w:t>
      </w:r>
      <w:r w:rsidRPr="00B5641B">
        <w:rPr>
          <w:rFonts w:asciiTheme="majorEastAsia" w:eastAsiaTheme="majorEastAsia" w:hAnsiTheme="majorEastAsia" w:cs="Times New Roman" w:hint="eastAsia"/>
          <w:kern w:val="0"/>
          <w:sz w:val="28"/>
          <w:szCs w:val="28"/>
        </w:rPr>
        <w:t>6投标人自行选择相关报价软件。</w:t>
      </w:r>
    </w:p>
    <w:p w14:paraId="68AA2E1F" w14:textId="77777777" w:rsidR="00630DDD" w:rsidRDefault="00630DDD" w:rsidP="00F84B8E">
      <w:pPr>
        <w:spacing w:afterLines="50" w:after="120" w:line="300" w:lineRule="auto"/>
        <w:ind w:firstLineChars="200" w:firstLine="720"/>
        <w:rPr>
          <w:rFonts w:asciiTheme="majorEastAsia" w:eastAsiaTheme="majorEastAsia" w:hAnsiTheme="majorEastAsia" w:cs="Times New Roman"/>
          <w:kern w:val="0"/>
          <w:sz w:val="36"/>
          <w:szCs w:val="36"/>
        </w:rPr>
      </w:pPr>
    </w:p>
    <w:p w14:paraId="63B84B81"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301" w:name="_Toc529449039"/>
      <w:bookmarkStart w:id="302" w:name="_Toc34387054"/>
      <w:bookmarkStart w:id="303" w:name="_Toc38817540"/>
      <w:bookmarkStart w:id="304" w:name="_Toc27999"/>
      <w:r>
        <w:rPr>
          <w:rFonts w:asciiTheme="majorEastAsia" w:eastAsiaTheme="majorEastAsia" w:hAnsiTheme="majorEastAsia" w:cs="Times New Roman" w:hint="eastAsia"/>
          <w:b/>
          <w:kern w:val="0"/>
          <w:sz w:val="36"/>
          <w:szCs w:val="36"/>
          <w:lang w:val="zh-CN"/>
        </w:rPr>
        <w:t>4.</w:t>
      </w:r>
      <w:bookmarkStart w:id="305" w:name="_Hlt226551452"/>
      <w:bookmarkEnd w:id="305"/>
      <w:r>
        <w:rPr>
          <w:rFonts w:asciiTheme="majorEastAsia" w:eastAsiaTheme="majorEastAsia" w:hAnsiTheme="majorEastAsia" w:cs="Times New Roman" w:hint="eastAsia"/>
          <w:b/>
          <w:kern w:val="0"/>
          <w:sz w:val="36"/>
          <w:szCs w:val="36"/>
          <w:lang w:val="zh-CN"/>
        </w:rPr>
        <w:t>投</w:t>
      </w:r>
      <w:bookmarkStart w:id="306" w:name="_Hlt226599224"/>
      <w:bookmarkEnd w:id="306"/>
      <w:r>
        <w:rPr>
          <w:rFonts w:asciiTheme="majorEastAsia" w:eastAsiaTheme="majorEastAsia" w:hAnsiTheme="majorEastAsia" w:cs="Times New Roman" w:hint="eastAsia"/>
          <w:b/>
          <w:kern w:val="0"/>
          <w:sz w:val="36"/>
          <w:szCs w:val="36"/>
          <w:lang w:val="zh-CN"/>
        </w:rPr>
        <w:t>标</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0357173"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307" w:name="_Toc373007204"/>
      <w:bookmarkStart w:id="308" w:name="_Toc376171350"/>
      <w:bookmarkStart w:id="309" w:name="_Toc378061543"/>
      <w:r>
        <w:rPr>
          <w:rFonts w:asciiTheme="majorEastAsia" w:eastAsiaTheme="majorEastAsia" w:hAnsiTheme="majorEastAsia" w:cs="Times New Roman" w:hint="eastAsia"/>
          <w:b/>
          <w:bCs/>
          <w:sz w:val="36"/>
          <w:szCs w:val="36"/>
          <w:lang w:val="zh-CN"/>
        </w:rPr>
        <w:t>4.1投标文件的密封和标识</w:t>
      </w:r>
      <w:bookmarkEnd w:id="307"/>
      <w:bookmarkEnd w:id="308"/>
      <w:bookmarkEnd w:id="309"/>
    </w:p>
    <w:p w14:paraId="0D4E1D99" w14:textId="16A932A4"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310" w:name="_Hlk499715963"/>
      <w:bookmarkStart w:id="311" w:name="_Toc376171351"/>
      <w:bookmarkStart w:id="312" w:name="_Toc378061544"/>
      <w:bookmarkStart w:id="313" w:name="_Toc373007206"/>
      <w:bookmarkStart w:id="314" w:name="_Toc193115720"/>
      <w:bookmarkStart w:id="315" w:name="_Toc358982054"/>
      <w:bookmarkStart w:id="316" w:name="_Toc358982556"/>
      <w:bookmarkStart w:id="317" w:name="_Toc335324743"/>
      <w:bookmarkStart w:id="318" w:name="_Toc235592919"/>
      <w:r w:rsidRPr="00B5641B">
        <w:rPr>
          <w:rFonts w:asciiTheme="majorEastAsia" w:eastAsiaTheme="majorEastAsia" w:hAnsiTheme="majorEastAsia" w:cs="Times New Roman" w:hint="eastAsia"/>
          <w:kern w:val="0"/>
          <w:sz w:val="28"/>
          <w:szCs w:val="28"/>
        </w:rPr>
        <w:t>4.1.1 投标文件的密封：商务部分、设计技术标正本、设计技术标副本、施工组织设计标、投标文件电子文件应分开包装，并密封；</w:t>
      </w:r>
    </w:p>
    <w:p w14:paraId="08D241BD" w14:textId="409FCBE8"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4.1.2投标文件的标识：商务部分、设计技术标正本、设</w:t>
      </w:r>
      <w:r w:rsidR="00F253DB" w:rsidRPr="00B5641B">
        <w:rPr>
          <w:rFonts w:asciiTheme="majorEastAsia" w:eastAsiaTheme="majorEastAsia" w:hAnsiTheme="majorEastAsia" w:cs="Times New Roman" w:hint="eastAsia"/>
          <w:kern w:val="0"/>
          <w:sz w:val="28"/>
          <w:szCs w:val="28"/>
        </w:rPr>
        <w:t xml:space="preserve">计技术标副本、施工技术标、投标文件电子文件的封套上应清楚地标记 </w:t>
      </w:r>
      <w:r w:rsidRPr="00B5641B">
        <w:rPr>
          <w:rFonts w:asciiTheme="majorEastAsia" w:eastAsiaTheme="majorEastAsia" w:hAnsiTheme="majorEastAsia" w:cs="Times New Roman" w:hint="eastAsia"/>
          <w:kern w:val="0"/>
          <w:sz w:val="28"/>
          <w:szCs w:val="28"/>
        </w:rPr>
        <w:t>“商务部分”、“设计技术标正本”、“设计技术标副本”、“施工组织设计标”、“投标文件电子文件”字样，并加盖投标人法人公章。封套上应写明的其他内容见投标人须知前附表。</w:t>
      </w:r>
    </w:p>
    <w:bookmarkEnd w:id="310"/>
    <w:p w14:paraId="0530AA4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4.1.3未按本章第4.1.1项要求密封的投标文件，招标人不予受理。未按本章第4.1.2项要求加写标记的投标文件，招标人将不承担投标文件提前开封的责任。</w:t>
      </w:r>
    </w:p>
    <w:p w14:paraId="37005B1A"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4.2投标文件的递交</w:t>
      </w:r>
      <w:bookmarkEnd w:id="311"/>
      <w:bookmarkEnd w:id="312"/>
      <w:bookmarkEnd w:id="313"/>
    </w:p>
    <w:p w14:paraId="23B3C5F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.2.1投标人应在投标人须知前附表规定的投标截止时间前递交投标文件。资格后审资料与投标文件一并递交；</w:t>
      </w:r>
    </w:p>
    <w:p w14:paraId="42BE868C"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.2.2投标人递交投标文件的地点：见投标人须知前附表；</w:t>
      </w:r>
    </w:p>
    <w:p w14:paraId="223C7F54"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.2.3除投标人须知前附表另有规定外，投标人所递交的投标文件不予退还；</w:t>
      </w:r>
    </w:p>
    <w:p w14:paraId="05ED848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.2.4逾期送达或者未送达指定地点的投标文件，招标人和招标代理机构</w:t>
      </w:r>
      <w:r w:rsidRPr="00B5641B">
        <w:rPr>
          <w:rFonts w:asciiTheme="majorEastAsia" w:eastAsiaTheme="majorEastAsia" w:hAnsiTheme="majorEastAsia" w:cs="Times New Roman" w:hint="eastAsia"/>
          <w:kern w:val="0"/>
          <w:sz w:val="28"/>
          <w:szCs w:val="28"/>
        </w:rPr>
        <w:lastRenderedPageBreak/>
        <w:t>不予受理。</w:t>
      </w:r>
    </w:p>
    <w:p w14:paraId="0401B557"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319" w:name="_Hlt232501854"/>
      <w:bookmarkStart w:id="320" w:name="_Toc376171352"/>
      <w:bookmarkStart w:id="321" w:name="_Toc373007208"/>
      <w:bookmarkStart w:id="322" w:name="_Toc378061545"/>
      <w:bookmarkStart w:id="323" w:name="_Toc235592920"/>
      <w:bookmarkStart w:id="324" w:name="_Toc335324744"/>
      <w:bookmarkStart w:id="325" w:name="_Toc193115721"/>
      <w:bookmarkStart w:id="326" w:name="_Toc358982055"/>
      <w:bookmarkStart w:id="327" w:name="_Toc358982557"/>
      <w:bookmarkEnd w:id="314"/>
      <w:bookmarkEnd w:id="315"/>
      <w:bookmarkEnd w:id="316"/>
      <w:bookmarkEnd w:id="317"/>
      <w:bookmarkEnd w:id="318"/>
      <w:bookmarkEnd w:id="319"/>
      <w:r>
        <w:rPr>
          <w:rFonts w:asciiTheme="majorEastAsia" w:eastAsiaTheme="majorEastAsia" w:hAnsiTheme="majorEastAsia" w:cs="Times New Roman" w:hint="eastAsia"/>
          <w:b/>
          <w:bCs/>
          <w:sz w:val="36"/>
          <w:szCs w:val="36"/>
          <w:lang w:val="zh-CN"/>
        </w:rPr>
        <w:t>4.3投标文件的修改与撤回</w:t>
      </w:r>
      <w:bookmarkEnd w:id="320"/>
      <w:bookmarkEnd w:id="321"/>
      <w:bookmarkEnd w:id="322"/>
    </w:p>
    <w:p w14:paraId="509687F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.3.1在投标人须知前附表第4.2.1项规定的投标截止时间前，投标人可以修改或撤回已递交的投标文件，但应以书面形式通知招标人；</w:t>
      </w:r>
    </w:p>
    <w:p w14:paraId="39EB2C3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.3.2修改的内容为投标文件的组成部分。修改的投标文件应按照本章第</w:t>
      </w:r>
      <w:r w:rsidRPr="00B5641B">
        <w:rPr>
          <w:rFonts w:asciiTheme="majorEastAsia" w:eastAsiaTheme="majorEastAsia" w:hAnsiTheme="majorEastAsia" w:cs="Times New Roman"/>
          <w:kern w:val="0"/>
          <w:sz w:val="28"/>
          <w:szCs w:val="28"/>
        </w:rPr>
        <w:t>3</w:t>
      </w:r>
      <w:r w:rsidRPr="00B5641B">
        <w:rPr>
          <w:rFonts w:asciiTheme="majorEastAsia" w:eastAsiaTheme="majorEastAsia" w:hAnsiTheme="majorEastAsia" w:cs="Times New Roman" w:hint="eastAsia"/>
          <w:kern w:val="0"/>
          <w:sz w:val="28"/>
          <w:szCs w:val="28"/>
        </w:rPr>
        <w:t>条、第</w:t>
      </w:r>
      <w:r w:rsidRPr="00B5641B">
        <w:rPr>
          <w:rFonts w:asciiTheme="majorEastAsia" w:eastAsiaTheme="majorEastAsia" w:hAnsiTheme="majorEastAsia" w:cs="Times New Roman"/>
          <w:kern w:val="0"/>
          <w:sz w:val="28"/>
          <w:szCs w:val="28"/>
        </w:rPr>
        <w:t>4</w:t>
      </w:r>
      <w:r w:rsidRPr="00B5641B">
        <w:rPr>
          <w:rFonts w:asciiTheme="majorEastAsia" w:eastAsiaTheme="majorEastAsia" w:hAnsiTheme="majorEastAsia" w:cs="Times New Roman" w:hint="eastAsia"/>
          <w:kern w:val="0"/>
          <w:sz w:val="28"/>
          <w:szCs w:val="28"/>
        </w:rPr>
        <w:t>条规定进行编制、密封、标记和递交，并标明“修改”字样。</w:t>
      </w:r>
    </w:p>
    <w:p w14:paraId="0E0CA5EF" w14:textId="77777777" w:rsidR="00630DDD" w:rsidRDefault="00630DDD" w:rsidP="00F84B8E">
      <w:pPr>
        <w:spacing w:before="120" w:afterLines="50" w:after="120" w:line="300" w:lineRule="auto"/>
        <w:ind w:firstLineChars="200" w:firstLine="720"/>
        <w:jc w:val="left"/>
        <w:rPr>
          <w:rFonts w:asciiTheme="majorEastAsia" w:eastAsiaTheme="majorEastAsia" w:hAnsiTheme="majorEastAsia" w:cs="Times New Roman"/>
          <w:kern w:val="0"/>
          <w:sz w:val="36"/>
          <w:szCs w:val="36"/>
        </w:rPr>
      </w:pPr>
    </w:p>
    <w:p w14:paraId="164674C7"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328" w:name="_Toc276214848"/>
      <w:bookmarkStart w:id="329" w:name="_Toc378061546"/>
      <w:bookmarkStart w:id="330" w:name="_Toc358982056"/>
      <w:bookmarkStart w:id="331" w:name="_Toc235592921"/>
      <w:bookmarkStart w:id="332" w:name="_Toc302122468"/>
      <w:bookmarkStart w:id="333" w:name="_Toc193115722"/>
      <w:bookmarkStart w:id="334" w:name="_Toc529449040"/>
      <w:bookmarkStart w:id="335" w:name="_Toc335324745"/>
      <w:bookmarkStart w:id="336" w:name="_Toc358982558"/>
      <w:bookmarkStart w:id="337" w:name="_Toc302122750"/>
      <w:bookmarkStart w:id="338" w:name="_Toc376171353"/>
      <w:bookmarkStart w:id="339" w:name="_Toc13859"/>
      <w:bookmarkStart w:id="340" w:name="_Toc373007210"/>
      <w:bookmarkStart w:id="341" w:name="_Toc34387055"/>
      <w:bookmarkStart w:id="342" w:name="_Toc38817541"/>
      <w:bookmarkEnd w:id="323"/>
      <w:bookmarkEnd w:id="324"/>
      <w:bookmarkEnd w:id="325"/>
      <w:bookmarkEnd w:id="326"/>
      <w:bookmarkEnd w:id="327"/>
      <w:r>
        <w:rPr>
          <w:rFonts w:asciiTheme="majorEastAsia" w:eastAsiaTheme="majorEastAsia" w:hAnsiTheme="majorEastAsia" w:cs="Times New Roman" w:hint="eastAsia"/>
          <w:b/>
          <w:kern w:val="0"/>
          <w:sz w:val="36"/>
          <w:szCs w:val="36"/>
          <w:lang w:val="zh-CN"/>
        </w:rPr>
        <w:t>5.开标</w:t>
      </w:r>
      <w:bookmarkEnd w:id="328"/>
      <w:bookmarkEnd w:id="329"/>
      <w:bookmarkEnd w:id="330"/>
      <w:bookmarkEnd w:id="331"/>
      <w:bookmarkEnd w:id="332"/>
      <w:bookmarkEnd w:id="333"/>
      <w:bookmarkEnd w:id="334"/>
      <w:bookmarkEnd w:id="335"/>
      <w:bookmarkEnd w:id="336"/>
      <w:bookmarkEnd w:id="337"/>
      <w:bookmarkEnd w:id="338"/>
      <w:bookmarkEnd w:id="339"/>
      <w:bookmarkEnd w:id="340"/>
      <w:r>
        <w:rPr>
          <w:rFonts w:asciiTheme="majorEastAsia" w:eastAsiaTheme="majorEastAsia" w:hAnsiTheme="majorEastAsia" w:cs="Times New Roman" w:hint="eastAsia"/>
          <w:b/>
          <w:kern w:val="0"/>
          <w:sz w:val="36"/>
          <w:szCs w:val="36"/>
          <w:lang w:val="zh-CN"/>
        </w:rPr>
        <w:t>及资格后审</w:t>
      </w:r>
      <w:bookmarkEnd w:id="341"/>
      <w:bookmarkEnd w:id="342"/>
    </w:p>
    <w:p w14:paraId="27FABD8D"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343" w:name="_Hlt226620852"/>
      <w:bookmarkStart w:id="344" w:name="_Hlt226620845"/>
      <w:bookmarkStart w:id="345" w:name="_Toc335324746"/>
      <w:bookmarkStart w:id="346" w:name="_Toc193115723"/>
      <w:bookmarkStart w:id="347" w:name="_Toc358982559"/>
      <w:bookmarkStart w:id="348" w:name="_Toc358982057"/>
      <w:bookmarkStart w:id="349" w:name="_Toc378061547"/>
      <w:bookmarkStart w:id="350" w:name="_Toc373007211"/>
      <w:bookmarkStart w:id="351" w:name="_Toc235592922"/>
      <w:bookmarkStart w:id="352" w:name="_Toc376171354"/>
      <w:bookmarkEnd w:id="343"/>
      <w:bookmarkEnd w:id="344"/>
      <w:r>
        <w:rPr>
          <w:rFonts w:asciiTheme="majorEastAsia" w:eastAsiaTheme="majorEastAsia" w:hAnsiTheme="majorEastAsia" w:cs="Times New Roman" w:hint="eastAsia"/>
          <w:b/>
          <w:bCs/>
          <w:sz w:val="36"/>
          <w:szCs w:val="36"/>
          <w:lang w:val="zh-CN"/>
        </w:rPr>
        <w:t>5.1开标时间和地点</w:t>
      </w:r>
      <w:bookmarkEnd w:id="345"/>
      <w:bookmarkEnd w:id="346"/>
      <w:bookmarkEnd w:id="347"/>
      <w:bookmarkEnd w:id="348"/>
      <w:bookmarkEnd w:id="349"/>
      <w:bookmarkEnd w:id="350"/>
      <w:bookmarkEnd w:id="351"/>
      <w:bookmarkEnd w:id="352"/>
    </w:p>
    <w:p w14:paraId="59469A1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353" w:name="_Toc193115724"/>
      <w:bookmarkStart w:id="354" w:name="_Toc335324747"/>
      <w:bookmarkStart w:id="355" w:name="_Toc373007212"/>
      <w:bookmarkStart w:id="356" w:name="_Toc358982058"/>
      <w:bookmarkStart w:id="357" w:name="_Toc358982560"/>
      <w:bookmarkStart w:id="358" w:name="_Toc376171355"/>
      <w:bookmarkStart w:id="359" w:name="_Toc235592923"/>
      <w:bookmarkStart w:id="360" w:name="_Toc378061548"/>
      <w:r w:rsidRPr="00B5641B">
        <w:rPr>
          <w:rFonts w:asciiTheme="majorEastAsia" w:eastAsiaTheme="majorEastAsia" w:hAnsiTheme="majorEastAsia" w:cs="Times New Roman" w:hint="eastAsia"/>
          <w:kern w:val="0"/>
          <w:sz w:val="28"/>
          <w:szCs w:val="28"/>
        </w:rPr>
        <w:t>招标人在投标人须知前附表规定的投标截止时间（开标时间）和地点公开开标，并邀请所有投标人的法定代表人或其委托代理人准时参加。</w:t>
      </w:r>
      <w:bookmarkStart w:id="361" w:name="_Hlk499716010"/>
    </w:p>
    <w:bookmarkEnd w:id="361"/>
    <w:p w14:paraId="04927CB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5.2 投标文件有下列情形之一的，招标人不予受理：</w:t>
      </w:r>
    </w:p>
    <w:p w14:paraId="02C629F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5.2.1逾期送达的或者未送达指定地点的；</w:t>
      </w:r>
    </w:p>
    <w:p w14:paraId="074544F3"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5.2.2未按招标文件要求密封的</w:t>
      </w:r>
      <w:r w:rsidRPr="00B5641B">
        <w:rPr>
          <w:rFonts w:asciiTheme="majorEastAsia" w:eastAsiaTheme="majorEastAsia" w:hAnsiTheme="majorEastAsia" w:cs="Times New Roman" w:hint="eastAsia"/>
          <w:kern w:val="0"/>
          <w:sz w:val="28"/>
          <w:szCs w:val="28"/>
        </w:rPr>
        <w:t>；</w:t>
      </w:r>
    </w:p>
    <w:p w14:paraId="0772CBB1"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5.2.3未按投标人须知前附表10.4要求参加开标会议的。</w:t>
      </w:r>
    </w:p>
    <w:p w14:paraId="59FCEC41"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r>
        <w:rPr>
          <w:rFonts w:asciiTheme="majorEastAsia" w:eastAsiaTheme="majorEastAsia" w:hAnsiTheme="majorEastAsia" w:cs="Times New Roman" w:hint="eastAsia"/>
          <w:b/>
          <w:bCs/>
          <w:sz w:val="36"/>
          <w:szCs w:val="36"/>
          <w:lang w:val="zh-CN"/>
        </w:rPr>
        <w:t>5.2开标程序</w:t>
      </w:r>
      <w:bookmarkEnd w:id="353"/>
      <w:bookmarkEnd w:id="354"/>
      <w:bookmarkEnd w:id="355"/>
      <w:bookmarkEnd w:id="356"/>
      <w:bookmarkEnd w:id="357"/>
      <w:bookmarkEnd w:id="358"/>
      <w:bookmarkEnd w:id="359"/>
      <w:bookmarkEnd w:id="360"/>
    </w:p>
    <w:p w14:paraId="57005594" w14:textId="77777777" w:rsidR="00630DDD" w:rsidRDefault="008763BA" w:rsidP="00F84B8E">
      <w:pPr>
        <w:spacing w:before="120" w:afterLines="50" w:after="120" w:line="300" w:lineRule="auto"/>
        <w:ind w:firstLineChars="200" w:firstLine="723"/>
        <w:jc w:val="left"/>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招标人按下列程序进行开标：</w:t>
      </w:r>
    </w:p>
    <w:p w14:paraId="42DFEB2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（l）宣布开标纪律；</w:t>
      </w:r>
    </w:p>
    <w:p w14:paraId="234D0F9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（2）公布在投标截止时间前递交投标文件的投标人名称，并点名确认投标人是否派人到场；</w:t>
      </w:r>
    </w:p>
    <w:p w14:paraId="5E5BADD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（3）宣布开标人、唱标人、记录人、监督人等有关人员姓名；</w:t>
      </w:r>
    </w:p>
    <w:p w14:paraId="7E29858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（4）按照投标人须知前附表规定检查投标文件的密封情况。采用“明标”评审方式的，由交易中心工作人员进行洗标，由招标人代表进行编号（适用于纸质评标）；</w:t>
      </w:r>
    </w:p>
    <w:p w14:paraId="19F42CCA"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（5）由招标人在开标现场随机抽取投标报价基准价计算下浮点数并记录在案；</w:t>
      </w:r>
    </w:p>
    <w:p w14:paraId="4767036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lastRenderedPageBreak/>
        <w:t>（6）当众开标，公布投标人名称、标段名称、投标保证的递交情况、投标报价、质量目标、工期及其他内容，并记录在案（适用于纸质评标）；</w:t>
      </w:r>
    </w:p>
    <w:p w14:paraId="55FA1481"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（7）投标人代表、招标人代表、监督人、记录人等有关人员在开标记录上签字确认（适用于纸质评标）；</w:t>
      </w:r>
    </w:p>
    <w:p w14:paraId="75F1786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（8）开标结束。</w:t>
      </w:r>
    </w:p>
    <w:p w14:paraId="4BA4AB3C" w14:textId="77777777" w:rsidR="00630DDD" w:rsidRDefault="00630DDD" w:rsidP="00F84B8E">
      <w:pPr>
        <w:spacing w:afterLines="50" w:after="120" w:line="300" w:lineRule="auto"/>
        <w:ind w:firstLineChars="200" w:firstLine="720"/>
        <w:rPr>
          <w:rFonts w:asciiTheme="majorEastAsia" w:eastAsiaTheme="majorEastAsia" w:hAnsiTheme="majorEastAsia" w:cs="Times New Roman"/>
          <w:kern w:val="0"/>
          <w:sz w:val="36"/>
          <w:szCs w:val="36"/>
        </w:rPr>
      </w:pPr>
    </w:p>
    <w:p w14:paraId="0749F00C"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362" w:name="_Toc378061550"/>
      <w:bookmarkStart w:id="363" w:name="_Toc373007214"/>
      <w:bookmarkStart w:id="364" w:name="_Toc302122469"/>
      <w:bookmarkStart w:id="365" w:name="_Toc193115725"/>
      <w:bookmarkStart w:id="366" w:name="_Toc529449041"/>
      <w:bookmarkStart w:id="367" w:name="_Toc12443"/>
      <w:bookmarkStart w:id="368" w:name="_Toc358982060"/>
      <w:bookmarkStart w:id="369" w:name="_Toc34387056"/>
      <w:bookmarkStart w:id="370" w:name="_Toc235592924"/>
      <w:bookmarkStart w:id="371" w:name="_Toc276214849"/>
      <w:bookmarkStart w:id="372" w:name="_Toc358982562"/>
      <w:bookmarkStart w:id="373" w:name="_Toc376171357"/>
      <w:bookmarkStart w:id="374" w:name="_Toc302122751"/>
      <w:bookmarkStart w:id="375" w:name="_Toc335324749"/>
      <w:bookmarkStart w:id="376" w:name="_Toc38817542"/>
      <w:r>
        <w:rPr>
          <w:rFonts w:asciiTheme="majorEastAsia" w:eastAsiaTheme="majorEastAsia" w:hAnsiTheme="majorEastAsia" w:cs="Times New Roman" w:hint="eastAsia"/>
          <w:b/>
          <w:kern w:val="0"/>
          <w:sz w:val="36"/>
          <w:szCs w:val="36"/>
          <w:lang w:val="zh-CN"/>
        </w:rPr>
        <w:t>6.评标</w:t>
      </w:r>
      <w:bookmarkStart w:id="377" w:name="_Toc193115726"/>
      <w:bookmarkStart w:id="378" w:name="_Toc235592925"/>
      <w:bookmarkStart w:id="379" w:name="_Toc335324750"/>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A8AA845" w14:textId="77777777" w:rsidR="00630DDD" w:rsidRPr="00B5641B" w:rsidRDefault="008763BA" w:rsidP="00F84B8E">
      <w:pPr>
        <w:keepNext/>
        <w:keepLines/>
        <w:spacing w:afterLines="50" w:after="120" w:line="300" w:lineRule="auto"/>
        <w:outlineLvl w:val="3"/>
        <w:rPr>
          <w:rFonts w:asciiTheme="majorEastAsia" w:eastAsiaTheme="majorEastAsia" w:hAnsiTheme="majorEastAsia" w:cs="Times New Roman"/>
          <w:b/>
          <w:sz w:val="36"/>
          <w:szCs w:val="36"/>
          <w:lang w:val="zh-CN"/>
        </w:rPr>
      </w:pPr>
      <w:bookmarkStart w:id="380" w:name="_Toc358982061"/>
      <w:bookmarkStart w:id="381" w:name="_Toc373007215"/>
      <w:bookmarkStart w:id="382" w:name="_Toc358982563"/>
      <w:bookmarkStart w:id="383" w:name="_Toc376171358"/>
      <w:bookmarkStart w:id="384" w:name="_Toc378061551"/>
      <w:r w:rsidRPr="00B5641B">
        <w:rPr>
          <w:rFonts w:asciiTheme="majorEastAsia" w:eastAsiaTheme="majorEastAsia" w:hAnsiTheme="majorEastAsia" w:cs="Times New Roman" w:hint="eastAsia"/>
          <w:b/>
          <w:sz w:val="36"/>
          <w:szCs w:val="36"/>
          <w:lang w:val="zh-CN"/>
        </w:rPr>
        <w:t>6.1评标委员会</w:t>
      </w:r>
      <w:bookmarkEnd w:id="377"/>
      <w:bookmarkEnd w:id="378"/>
      <w:bookmarkEnd w:id="379"/>
      <w:bookmarkEnd w:id="380"/>
      <w:bookmarkEnd w:id="381"/>
      <w:bookmarkEnd w:id="382"/>
      <w:bookmarkEnd w:id="383"/>
      <w:bookmarkEnd w:id="384"/>
    </w:p>
    <w:p w14:paraId="7466237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6.1.1评标委员会由政府评标专家库中随机抽取的有关技术、经济等方面的专家组成。评标委员会成员人数以及技术、经济等方面专家的确定方式见投标人须知前附表。</w:t>
      </w:r>
    </w:p>
    <w:p w14:paraId="0D6BD2F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6.1.2评标委员会成员有下列情形之一的，应当回避：</w:t>
      </w:r>
    </w:p>
    <w:p w14:paraId="7C88364C"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（1）评标委员会成员是投标人或投标人的主要负责人或拟任项目经理的近亲属；</w:t>
      </w:r>
    </w:p>
    <w:p w14:paraId="1097FE2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（2）评标委员会成员是本项目招标投标行政监督部门的人员；</w:t>
      </w:r>
    </w:p>
    <w:p w14:paraId="31FD80B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（3）评标委员会成员是招标人或者其下属单位或者招标项目上级主管部门的人员，但招标人代表除外；</w:t>
      </w:r>
    </w:p>
    <w:p w14:paraId="6540044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（4）评标委员会成员曾参与投标人的投标文件编制或者对投标文件的编制实施指导；</w:t>
      </w:r>
    </w:p>
    <w:p w14:paraId="63F13E8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（5）评标委员会成员与投标人有经济利益关系，可能影响对投标公正评审的。</w:t>
      </w:r>
    </w:p>
    <w:p w14:paraId="38F7E0D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（6）评标委员会成员被住房城乡建设主管部门禁止参加本地区依法必须招标项目评标或者取消担任评标委员会成员资格；</w:t>
      </w:r>
    </w:p>
    <w:p w14:paraId="187942E4"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（7）评标委员会成员被列入湖南省房屋建筑和市政基础设施工程施工监理招标投标失信黑名单并在有效期内的；</w:t>
      </w:r>
    </w:p>
    <w:p w14:paraId="7F07F3CD"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385" w:name="_Toc193115727"/>
      <w:bookmarkStart w:id="386" w:name="_Toc235592926"/>
      <w:bookmarkStart w:id="387" w:name="_Toc373007216"/>
      <w:bookmarkStart w:id="388" w:name="_Toc358982564"/>
      <w:bookmarkStart w:id="389" w:name="_Toc358982062"/>
      <w:bookmarkStart w:id="390" w:name="_Toc335324751"/>
      <w:bookmarkStart w:id="391" w:name="_Toc378061552"/>
      <w:bookmarkStart w:id="392" w:name="_Toc376171359"/>
      <w:r>
        <w:rPr>
          <w:rFonts w:asciiTheme="majorEastAsia" w:eastAsiaTheme="majorEastAsia" w:hAnsiTheme="majorEastAsia" w:cs="Times New Roman" w:hint="eastAsia"/>
          <w:b/>
          <w:bCs/>
          <w:sz w:val="36"/>
          <w:szCs w:val="36"/>
          <w:lang w:val="zh-CN"/>
        </w:rPr>
        <w:t>6.2评标原则</w:t>
      </w:r>
      <w:bookmarkEnd w:id="385"/>
      <w:bookmarkEnd w:id="386"/>
      <w:bookmarkEnd w:id="387"/>
      <w:bookmarkEnd w:id="388"/>
      <w:bookmarkEnd w:id="389"/>
      <w:bookmarkEnd w:id="390"/>
      <w:bookmarkEnd w:id="391"/>
      <w:bookmarkEnd w:id="392"/>
    </w:p>
    <w:p w14:paraId="6F20EA8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评标活动遵循公平、公正、科学和择优的原则。</w:t>
      </w:r>
    </w:p>
    <w:p w14:paraId="5CD2C610" w14:textId="77777777" w:rsidR="00630DDD" w:rsidRDefault="008763BA" w:rsidP="00F84B8E">
      <w:pPr>
        <w:keepNext/>
        <w:keepLines/>
        <w:spacing w:afterLines="50" w:after="120" w:line="300" w:lineRule="auto"/>
        <w:outlineLvl w:val="3"/>
        <w:rPr>
          <w:rFonts w:asciiTheme="majorEastAsia" w:eastAsiaTheme="majorEastAsia" w:hAnsiTheme="majorEastAsia" w:cs="Times New Roman"/>
          <w:b/>
          <w:bCs/>
          <w:sz w:val="36"/>
          <w:szCs w:val="36"/>
          <w:lang w:val="zh-CN"/>
        </w:rPr>
      </w:pPr>
      <w:bookmarkStart w:id="393" w:name="_Toc358982565"/>
      <w:bookmarkStart w:id="394" w:name="_Toc335324752"/>
      <w:bookmarkStart w:id="395" w:name="_Toc193115728"/>
      <w:bookmarkStart w:id="396" w:name="_Toc373007217"/>
      <w:bookmarkStart w:id="397" w:name="_Toc376171360"/>
      <w:bookmarkStart w:id="398" w:name="_Toc235592927"/>
      <w:bookmarkStart w:id="399" w:name="_Toc378061553"/>
      <w:bookmarkStart w:id="400" w:name="_Toc358982063"/>
      <w:r>
        <w:rPr>
          <w:rFonts w:asciiTheme="majorEastAsia" w:eastAsiaTheme="majorEastAsia" w:hAnsiTheme="majorEastAsia" w:cs="Times New Roman" w:hint="eastAsia"/>
          <w:b/>
          <w:bCs/>
          <w:sz w:val="36"/>
          <w:szCs w:val="36"/>
          <w:lang w:val="zh-CN"/>
        </w:rPr>
        <w:lastRenderedPageBreak/>
        <w:t>6.3评标</w:t>
      </w:r>
      <w:bookmarkEnd w:id="393"/>
      <w:bookmarkEnd w:id="394"/>
      <w:bookmarkEnd w:id="395"/>
      <w:bookmarkEnd w:id="396"/>
      <w:bookmarkEnd w:id="397"/>
      <w:bookmarkEnd w:id="398"/>
      <w:bookmarkEnd w:id="399"/>
      <w:bookmarkEnd w:id="400"/>
    </w:p>
    <w:p w14:paraId="1D053F7D" w14:textId="77777777" w:rsidR="00630DD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评标委员会按照第三章“评标办法”规定的方法、评审因素、标准和程序对投标文件进行评审。第三章“评标办法”没有规定的方法、评审因素和标准，不作为评标依据。</w:t>
      </w:r>
    </w:p>
    <w:p w14:paraId="3D3A025A" w14:textId="77777777" w:rsidR="00B5641B" w:rsidRPr="00B5641B" w:rsidRDefault="00B5641B"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p>
    <w:p w14:paraId="6D61528F" w14:textId="77777777" w:rsidR="00630DDD" w:rsidRPr="00047973" w:rsidRDefault="008763BA" w:rsidP="00F84B8E">
      <w:pPr>
        <w:widowControl/>
        <w:spacing w:afterLines="50" w:after="120" w:line="300" w:lineRule="auto"/>
        <w:jc w:val="center"/>
        <w:outlineLvl w:val="2"/>
        <w:rPr>
          <w:rFonts w:asciiTheme="majorEastAsia" w:eastAsiaTheme="majorEastAsia" w:hAnsiTheme="majorEastAsia" w:cs="Times New Roman"/>
          <w:b/>
          <w:kern w:val="0"/>
          <w:sz w:val="36"/>
          <w:szCs w:val="36"/>
          <w:lang w:val="zh-CN"/>
        </w:rPr>
      </w:pPr>
      <w:bookmarkStart w:id="401" w:name="_Toc302122752"/>
      <w:bookmarkStart w:id="402" w:name="_Toc11205"/>
      <w:bookmarkStart w:id="403" w:name="_Toc316417273"/>
      <w:bookmarkStart w:id="404" w:name="_Toc358982064"/>
      <w:bookmarkStart w:id="405" w:name="_Toc302122470"/>
      <w:bookmarkStart w:id="406" w:name="_Toc276214850"/>
      <w:bookmarkStart w:id="407" w:name="_Toc193115729"/>
      <w:bookmarkStart w:id="408" w:name="_Toc378061554"/>
      <w:bookmarkStart w:id="409" w:name="_Toc29212"/>
      <w:bookmarkStart w:id="410" w:name="_Toc529449042"/>
      <w:bookmarkStart w:id="411" w:name="_Toc358982566"/>
      <w:bookmarkStart w:id="412" w:name="_Toc376171361"/>
      <w:bookmarkStart w:id="413" w:name="_Toc38817543"/>
      <w:bookmarkStart w:id="414" w:name="_Toc235592928"/>
      <w:bookmarkStart w:id="415" w:name="_Toc34387057"/>
      <w:bookmarkStart w:id="416" w:name="_Toc373007218"/>
      <w:r w:rsidRPr="00047973">
        <w:rPr>
          <w:rFonts w:asciiTheme="majorEastAsia" w:eastAsiaTheme="majorEastAsia" w:hAnsiTheme="majorEastAsia" w:cs="Times New Roman" w:hint="eastAsia"/>
          <w:b/>
          <w:kern w:val="0"/>
          <w:sz w:val="36"/>
          <w:szCs w:val="36"/>
          <w:lang w:val="zh-CN"/>
        </w:rPr>
        <w:t>7.合同授予</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9A921F9" w14:textId="77777777" w:rsidR="00630DDD" w:rsidRDefault="008763BA" w:rsidP="00F84B8E">
      <w:pPr>
        <w:spacing w:afterLines="50" w:after="120" w:line="300" w:lineRule="auto"/>
        <w:rPr>
          <w:rFonts w:asciiTheme="majorEastAsia" w:eastAsiaTheme="majorEastAsia" w:hAnsiTheme="majorEastAsia" w:cs="Times New Roman"/>
          <w:b/>
          <w:bCs/>
          <w:sz w:val="36"/>
          <w:szCs w:val="36"/>
        </w:rPr>
      </w:pPr>
      <w:bookmarkStart w:id="417" w:name="_Toc28346"/>
      <w:bookmarkStart w:id="418" w:name="_Toc193115730"/>
      <w:bookmarkStart w:id="419" w:name="_Toc316417274"/>
      <w:bookmarkStart w:id="420" w:name="_Toc235592929"/>
      <w:r>
        <w:rPr>
          <w:rFonts w:asciiTheme="majorEastAsia" w:eastAsiaTheme="majorEastAsia" w:hAnsiTheme="majorEastAsia" w:cs="Times New Roman" w:hint="eastAsia"/>
          <w:b/>
          <w:bCs/>
          <w:sz w:val="36"/>
          <w:szCs w:val="36"/>
        </w:rPr>
        <w:t>7.1</w:t>
      </w:r>
      <w:bookmarkEnd w:id="417"/>
      <w:bookmarkEnd w:id="418"/>
      <w:bookmarkEnd w:id="419"/>
      <w:bookmarkEnd w:id="420"/>
      <w:r>
        <w:rPr>
          <w:rFonts w:asciiTheme="majorEastAsia" w:eastAsiaTheme="majorEastAsia" w:hAnsiTheme="majorEastAsia" w:cs="Times New Roman" w:hint="eastAsia"/>
          <w:b/>
          <w:bCs/>
          <w:sz w:val="36"/>
          <w:szCs w:val="36"/>
        </w:rPr>
        <w:t>定标</w:t>
      </w:r>
    </w:p>
    <w:p w14:paraId="78892831"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421" w:name="_Toc328556731"/>
      <w:bookmarkStart w:id="422" w:name="_Toc193115738"/>
      <w:bookmarkStart w:id="423" w:name="_Toc235592937"/>
      <w:r w:rsidRPr="00B5641B">
        <w:rPr>
          <w:rFonts w:asciiTheme="majorEastAsia" w:eastAsiaTheme="majorEastAsia" w:hAnsiTheme="majorEastAsia" w:cs="Times New Roman"/>
          <w:kern w:val="0"/>
          <w:sz w:val="28"/>
          <w:szCs w:val="28"/>
        </w:rPr>
        <w:t>由评标委员会提交书面评标报告并</w:t>
      </w:r>
      <w:bookmarkStart w:id="424" w:name="_Hlk510515195"/>
      <w:r w:rsidRPr="00B5641B">
        <w:rPr>
          <w:rFonts w:asciiTheme="majorEastAsia" w:eastAsiaTheme="majorEastAsia" w:hAnsiTheme="majorEastAsia" w:cs="Times New Roman"/>
          <w:kern w:val="0"/>
          <w:sz w:val="28"/>
          <w:szCs w:val="28"/>
        </w:rPr>
        <w:t>推荐</w:t>
      </w:r>
      <w:r w:rsidRPr="00B5641B">
        <w:rPr>
          <w:rFonts w:asciiTheme="majorEastAsia" w:eastAsiaTheme="majorEastAsia" w:hAnsiTheme="majorEastAsia" w:cs="Times New Roman" w:hint="eastAsia"/>
          <w:kern w:val="0"/>
          <w:sz w:val="28"/>
          <w:szCs w:val="28"/>
        </w:rPr>
        <w:t>不超过</w:t>
      </w:r>
      <w:r w:rsidRPr="00B5641B">
        <w:rPr>
          <w:rFonts w:asciiTheme="majorEastAsia" w:eastAsiaTheme="majorEastAsia" w:hAnsiTheme="majorEastAsia" w:cs="Times New Roman"/>
          <w:kern w:val="0"/>
          <w:sz w:val="28"/>
          <w:szCs w:val="28"/>
        </w:rPr>
        <w:t>3名中标候选人</w:t>
      </w:r>
      <w:bookmarkEnd w:id="424"/>
      <w:r w:rsidRPr="00B5641B">
        <w:rPr>
          <w:rFonts w:asciiTheme="majorEastAsia" w:eastAsiaTheme="majorEastAsia" w:hAnsiTheme="majorEastAsia" w:cs="Times New Roman"/>
          <w:kern w:val="0"/>
          <w:sz w:val="28"/>
          <w:szCs w:val="28"/>
        </w:rPr>
        <w:t>，同时标明排列顺序。招标人应当在评标委员会推荐的中标候选人中确定中标人；</w:t>
      </w:r>
    </w:p>
    <w:p w14:paraId="40D7DEBB" w14:textId="77777777" w:rsidR="00630DDD" w:rsidRDefault="008763BA" w:rsidP="00F84B8E">
      <w:pPr>
        <w:widowControl/>
        <w:spacing w:afterLines="50" w:after="120" w:line="300" w:lineRule="auto"/>
        <w:outlineLvl w:val="2"/>
        <w:rPr>
          <w:rFonts w:asciiTheme="majorEastAsia" w:eastAsiaTheme="majorEastAsia" w:hAnsiTheme="majorEastAsia" w:cs="Times New Roman"/>
          <w:b/>
          <w:bCs/>
          <w:kern w:val="0"/>
          <w:sz w:val="36"/>
          <w:szCs w:val="36"/>
          <w:lang w:val="zh-CN"/>
        </w:rPr>
      </w:pPr>
      <w:bookmarkStart w:id="425" w:name="_Toc27646166"/>
      <w:bookmarkStart w:id="426" w:name="_Toc27581487"/>
      <w:bookmarkStart w:id="427" w:name="_Toc34387058"/>
      <w:bookmarkStart w:id="428" w:name="_Toc27581561"/>
      <w:bookmarkStart w:id="429" w:name="_Toc853"/>
      <w:bookmarkStart w:id="430" w:name="_Toc19786"/>
      <w:bookmarkStart w:id="431" w:name="_Toc531264116"/>
      <w:bookmarkStart w:id="432" w:name="_Toc38817544"/>
      <w:bookmarkStart w:id="433" w:name="_Toc528012773"/>
      <w:bookmarkStart w:id="434" w:name="_Toc27580941"/>
      <w:bookmarkStart w:id="435" w:name="_Toc529449043"/>
      <w:bookmarkEnd w:id="421"/>
      <w:r>
        <w:rPr>
          <w:rFonts w:asciiTheme="majorEastAsia" w:eastAsiaTheme="majorEastAsia" w:hAnsiTheme="majorEastAsia" w:cs="Times New Roman" w:hint="eastAsia"/>
          <w:b/>
          <w:bCs/>
          <w:kern w:val="0"/>
          <w:sz w:val="36"/>
          <w:szCs w:val="36"/>
          <w:lang w:val="zh-CN"/>
        </w:rPr>
        <w:t>7.2中标通知</w:t>
      </w:r>
      <w:bookmarkEnd w:id="425"/>
      <w:bookmarkEnd w:id="426"/>
      <w:bookmarkEnd w:id="427"/>
      <w:bookmarkEnd w:id="428"/>
      <w:bookmarkEnd w:id="429"/>
      <w:bookmarkEnd w:id="430"/>
      <w:bookmarkEnd w:id="431"/>
      <w:bookmarkEnd w:id="432"/>
      <w:bookmarkEnd w:id="433"/>
      <w:bookmarkEnd w:id="434"/>
      <w:bookmarkEnd w:id="435"/>
    </w:p>
    <w:p w14:paraId="34887A6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在本章第</w:t>
      </w:r>
      <w:r w:rsidRPr="00B5641B">
        <w:rPr>
          <w:rFonts w:asciiTheme="majorEastAsia" w:eastAsiaTheme="majorEastAsia" w:hAnsiTheme="majorEastAsia" w:cs="Times New Roman"/>
          <w:kern w:val="0"/>
          <w:sz w:val="28"/>
          <w:szCs w:val="28"/>
        </w:rPr>
        <w:t>3</w:t>
      </w:r>
      <w:r w:rsidRPr="00B5641B">
        <w:rPr>
          <w:rFonts w:asciiTheme="majorEastAsia" w:eastAsiaTheme="majorEastAsia" w:hAnsiTheme="majorEastAsia" w:cs="Times New Roman" w:hint="eastAsia"/>
          <w:kern w:val="0"/>
          <w:sz w:val="28"/>
          <w:szCs w:val="28"/>
        </w:rPr>
        <w:t>.3款规定的投标有效期内，招标人以书面形式向中标人发出中标通知书，同时将中标结果通知未中标的投标人。</w:t>
      </w:r>
    </w:p>
    <w:p w14:paraId="72CBE24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“中标通知书”是合同文件的组成部分，中标人在收到中标通知书24小时内，应当以书面确认。</w:t>
      </w:r>
    </w:p>
    <w:p w14:paraId="12B3E3F5" w14:textId="77777777" w:rsidR="00630DDD" w:rsidRDefault="008763BA" w:rsidP="00F84B8E">
      <w:pPr>
        <w:widowControl/>
        <w:spacing w:afterLines="50" w:after="120" w:line="300" w:lineRule="auto"/>
        <w:outlineLvl w:val="2"/>
        <w:rPr>
          <w:rFonts w:asciiTheme="majorEastAsia" w:eastAsiaTheme="majorEastAsia" w:hAnsiTheme="majorEastAsia" w:cs="Times New Roman"/>
          <w:b/>
          <w:bCs/>
          <w:kern w:val="0"/>
          <w:sz w:val="36"/>
          <w:szCs w:val="36"/>
          <w:lang w:val="zh-CN"/>
        </w:rPr>
      </w:pPr>
      <w:bookmarkStart w:id="436" w:name="_Toc34387059"/>
      <w:bookmarkStart w:id="437" w:name="_Toc27581562"/>
      <w:bookmarkStart w:id="438" w:name="_Toc27646167"/>
      <w:bookmarkStart w:id="439" w:name="_Toc27581488"/>
      <w:bookmarkStart w:id="440" w:name="_Toc8284"/>
      <w:bookmarkStart w:id="441" w:name="_Toc531264117"/>
      <w:bookmarkStart w:id="442" w:name="_Toc529449044"/>
      <w:bookmarkStart w:id="443" w:name="_Toc528012774"/>
      <w:bookmarkStart w:id="444" w:name="_Toc38817545"/>
      <w:bookmarkStart w:id="445" w:name="_Toc1370"/>
      <w:bookmarkStart w:id="446" w:name="_Toc27580942"/>
      <w:r>
        <w:rPr>
          <w:rFonts w:asciiTheme="majorEastAsia" w:eastAsiaTheme="majorEastAsia" w:hAnsiTheme="majorEastAsia" w:cs="Times New Roman"/>
          <w:b/>
          <w:bCs/>
          <w:kern w:val="0"/>
          <w:sz w:val="36"/>
          <w:szCs w:val="36"/>
          <w:lang w:val="zh-CN"/>
        </w:rPr>
        <w:t>7</w:t>
      </w:r>
      <w:r>
        <w:rPr>
          <w:rFonts w:asciiTheme="majorEastAsia" w:eastAsiaTheme="majorEastAsia" w:hAnsiTheme="majorEastAsia" w:cs="Times New Roman" w:hint="eastAsia"/>
          <w:b/>
          <w:bCs/>
          <w:kern w:val="0"/>
          <w:sz w:val="36"/>
          <w:szCs w:val="36"/>
          <w:lang w:val="zh-CN"/>
        </w:rPr>
        <w:t>.3履约担保</w:t>
      </w:r>
      <w:bookmarkEnd w:id="436"/>
      <w:bookmarkEnd w:id="437"/>
      <w:bookmarkEnd w:id="438"/>
      <w:bookmarkEnd w:id="439"/>
      <w:bookmarkEnd w:id="440"/>
      <w:bookmarkEnd w:id="441"/>
      <w:bookmarkEnd w:id="442"/>
      <w:bookmarkEnd w:id="443"/>
      <w:bookmarkEnd w:id="444"/>
      <w:bookmarkEnd w:id="445"/>
      <w:bookmarkEnd w:id="446"/>
    </w:p>
    <w:p w14:paraId="1A3CE9B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7.3.1在签订合同前，中标人应按投标人须知前附表规定的金额、担保形式向招标人提交履约担保；</w:t>
      </w:r>
    </w:p>
    <w:p w14:paraId="2DDF2F2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7</w:t>
      </w:r>
      <w:r w:rsidRPr="00B5641B">
        <w:rPr>
          <w:rFonts w:asciiTheme="majorEastAsia" w:eastAsiaTheme="majorEastAsia" w:hAnsiTheme="majorEastAsia" w:cs="Times New Roman" w:hint="eastAsia"/>
          <w:kern w:val="0"/>
          <w:sz w:val="28"/>
          <w:szCs w:val="28"/>
        </w:rPr>
        <w:t>.3.2中标人不能按本章第</w:t>
      </w:r>
      <w:r w:rsidRPr="00B5641B">
        <w:rPr>
          <w:rFonts w:asciiTheme="majorEastAsia" w:eastAsiaTheme="majorEastAsia" w:hAnsiTheme="majorEastAsia" w:cs="Times New Roman"/>
          <w:kern w:val="0"/>
          <w:sz w:val="28"/>
          <w:szCs w:val="28"/>
        </w:rPr>
        <w:t>7</w:t>
      </w:r>
      <w:r w:rsidRPr="00B5641B">
        <w:rPr>
          <w:rFonts w:asciiTheme="majorEastAsia" w:eastAsiaTheme="majorEastAsia" w:hAnsiTheme="majorEastAsia" w:cs="Times New Roman" w:hint="eastAsia"/>
          <w:kern w:val="0"/>
          <w:sz w:val="28"/>
          <w:szCs w:val="28"/>
        </w:rPr>
        <w:t>.3.1项要求提交履约担保的，视为放弃中标，其投标保证金不予退还，给招标人造成的损失超过投标保证金数额的，中标人还应当对超过部分予以赔偿；</w:t>
      </w:r>
    </w:p>
    <w:p w14:paraId="661FE56B" w14:textId="77777777" w:rsidR="00630DDD" w:rsidRPr="00DB2896" w:rsidRDefault="008763BA" w:rsidP="00F84B8E">
      <w:pPr>
        <w:widowControl/>
        <w:spacing w:afterLines="50" w:after="120" w:line="300" w:lineRule="auto"/>
        <w:outlineLvl w:val="2"/>
        <w:rPr>
          <w:rFonts w:asciiTheme="majorEastAsia" w:eastAsiaTheme="majorEastAsia" w:hAnsiTheme="majorEastAsia" w:cs="Times New Roman"/>
          <w:b/>
          <w:bCs/>
          <w:kern w:val="0"/>
          <w:sz w:val="36"/>
          <w:szCs w:val="36"/>
          <w:lang w:val="zh-CN"/>
        </w:rPr>
      </w:pPr>
      <w:bookmarkStart w:id="447" w:name="_Toc27646168"/>
      <w:bookmarkStart w:id="448" w:name="_Toc27580943"/>
      <w:bookmarkStart w:id="449" w:name="_Toc27581489"/>
      <w:bookmarkStart w:id="450" w:name="_Toc235592932"/>
      <w:bookmarkStart w:id="451" w:name="_Toc27581563"/>
      <w:bookmarkStart w:id="452" w:name="_Toc531264118"/>
      <w:bookmarkStart w:id="453" w:name="_Toc18001"/>
      <w:bookmarkStart w:id="454" w:name="_Toc193115733"/>
      <w:bookmarkStart w:id="455" w:name="_Toc27937"/>
      <w:bookmarkStart w:id="456" w:name="_Toc528012775"/>
      <w:bookmarkStart w:id="457" w:name="_Toc529449045"/>
      <w:bookmarkStart w:id="458" w:name="_Toc34387060"/>
      <w:bookmarkStart w:id="459" w:name="_Toc38817546"/>
      <w:r w:rsidRPr="00DB2896">
        <w:rPr>
          <w:rFonts w:asciiTheme="majorEastAsia" w:eastAsiaTheme="majorEastAsia" w:hAnsiTheme="majorEastAsia" w:cs="Times New Roman"/>
          <w:b/>
          <w:bCs/>
          <w:kern w:val="0"/>
          <w:sz w:val="36"/>
          <w:szCs w:val="36"/>
          <w:lang w:val="zh-CN"/>
        </w:rPr>
        <w:t>7</w:t>
      </w:r>
      <w:r w:rsidRPr="00DB2896">
        <w:rPr>
          <w:rFonts w:asciiTheme="majorEastAsia" w:eastAsiaTheme="majorEastAsia" w:hAnsiTheme="majorEastAsia" w:cs="Times New Roman" w:hint="eastAsia"/>
          <w:b/>
          <w:bCs/>
          <w:kern w:val="0"/>
          <w:sz w:val="36"/>
          <w:szCs w:val="36"/>
          <w:lang w:val="zh-CN"/>
        </w:rPr>
        <w:t>.4签订合同</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70B1314E"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7</w:t>
      </w:r>
      <w:r w:rsidRPr="00B5641B">
        <w:rPr>
          <w:rFonts w:asciiTheme="majorEastAsia" w:eastAsiaTheme="majorEastAsia" w:hAnsiTheme="majorEastAsia" w:cs="Times New Roman" w:hint="eastAsia"/>
          <w:kern w:val="0"/>
          <w:sz w:val="28"/>
          <w:szCs w:val="28"/>
        </w:rPr>
        <w:t>.4.1招标人和中标人应当自中标通知书发出之日起</w:t>
      </w:r>
      <w:r w:rsidRPr="00B5641B">
        <w:rPr>
          <w:rFonts w:asciiTheme="majorEastAsia" w:eastAsiaTheme="majorEastAsia" w:hAnsiTheme="majorEastAsia" w:cs="Times New Roman"/>
          <w:kern w:val="0"/>
          <w:sz w:val="28"/>
          <w:szCs w:val="28"/>
        </w:rPr>
        <w:t>30</w:t>
      </w:r>
      <w:r w:rsidRPr="00B5641B">
        <w:rPr>
          <w:rFonts w:asciiTheme="majorEastAsia" w:eastAsiaTheme="majorEastAsia" w:hAnsiTheme="majorEastAsia" w:cs="Times New Roman" w:hint="eastAsia"/>
          <w:kern w:val="0"/>
          <w:sz w:val="28"/>
          <w:szCs w:val="28"/>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8BD6BB4" w14:textId="77777777" w:rsidR="00630DD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7</w:t>
      </w:r>
      <w:r w:rsidRPr="00B5641B">
        <w:rPr>
          <w:rFonts w:asciiTheme="majorEastAsia" w:eastAsiaTheme="majorEastAsia" w:hAnsiTheme="majorEastAsia" w:cs="Times New Roman" w:hint="eastAsia"/>
          <w:kern w:val="0"/>
          <w:sz w:val="28"/>
          <w:szCs w:val="28"/>
        </w:rPr>
        <w:t>.4.2发出中标通知书后，如因招标人上级部门批复要求等正当理由，招标人可提出延期或取消签订合同，双方免责。如招标人无正当理由拒签合同</w:t>
      </w:r>
      <w:r w:rsidRPr="00B5641B">
        <w:rPr>
          <w:rFonts w:asciiTheme="majorEastAsia" w:eastAsiaTheme="majorEastAsia" w:hAnsiTheme="majorEastAsia" w:cs="Times New Roman" w:hint="eastAsia"/>
          <w:kern w:val="0"/>
          <w:sz w:val="28"/>
          <w:szCs w:val="28"/>
        </w:rPr>
        <w:lastRenderedPageBreak/>
        <w:t>的，招标人向中标人退还投标保证金</w:t>
      </w:r>
      <w:r w:rsidR="00625803" w:rsidRPr="00B5641B">
        <w:rPr>
          <w:rFonts w:asciiTheme="majorEastAsia" w:eastAsiaTheme="majorEastAsia" w:hAnsiTheme="majorEastAsia" w:cs="Times New Roman" w:hint="eastAsia"/>
          <w:kern w:val="0"/>
          <w:sz w:val="28"/>
          <w:szCs w:val="28"/>
        </w:rPr>
        <w:t>，</w:t>
      </w:r>
      <w:r w:rsidRPr="00B5641B">
        <w:rPr>
          <w:rFonts w:asciiTheme="majorEastAsia" w:eastAsiaTheme="majorEastAsia" w:hAnsiTheme="majorEastAsia" w:cs="Times New Roman" w:hint="eastAsia"/>
          <w:kern w:val="0"/>
          <w:sz w:val="28"/>
          <w:szCs w:val="28"/>
        </w:rPr>
        <w:t>给中标人造成损失的，还应当赔偿损失。</w:t>
      </w:r>
    </w:p>
    <w:p w14:paraId="5B91218A" w14:textId="77777777" w:rsidR="00B5641B" w:rsidRPr="00B5641B" w:rsidRDefault="00B5641B"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p>
    <w:p w14:paraId="75D9C7A8"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bCs/>
          <w:sz w:val="36"/>
          <w:szCs w:val="36"/>
          <w:lang w:val="zh-CN"/>
        </w:rPr>
      </w:pPr>
      <w:bookmarkStart w:id="460" w:name="_Toc235592933"/>
      <w:bookmarkStart w:id="461" w:name="_Toc193115734"/>
      <w:bookmarkStart w:id="462" w:name="_Toc307489888"/>
      <w:bookmarkStart w:id="463" w:name="_Toc423675949"/>
      <w:bookmarkStart w:id="464" w:name="_Toc34387061"/>
      <w:bookmarkStart w:id="465" w:name="_Toc423937550"/>
      <w:bookmarkStart w:id="466" w:name="_Toc38817547"/>
      <w:r>
        <w:rPr>
          <w:rFonts w:asciiTheme="majorEastAsia" w:eastAsiaTheme="majorEastAsia" w:hAnsiTheme="majorEastAsia" w:cs="Times New Roman"/>
          <w:b/>
          <w:bCs/>
          <w:sz w:val="36"/>
          <w:szCs w:val="36"/>
          <w:lang w:val="zh-CN"/>
        </w:rPr>
        <w:t>8</w:t>
      </w:r>
      <w:r>
        <w:rPr>
          <w:rFonts w:asciiTheme="majorEastAsia" w:eastAsiaTheme="majorEastAsia" w:hAnsiTheme="majorEastAsia" w:cs="Times New Roman" w:hint="eastAsia"/>
          <w:b/>
          <w:bCs/>
          <w:sz w:val="36"/>
          <w:szCs w:val="36"/>
          <w:lang w:val="zh-CN"/>
        </w:rPr>
        <w:t>.重新招标和不再招标</w:t>
      </w:r>
      <w:bookmarkEnd w:id="460"/>
      <w:bookmarkEnd w:id="461"/>
      <w:bookmarkEnd w:id="462"/>
      <w:bookmarkEnd w:id="463"/>
      <w:bookmarkEnd w:id="464"/>
      <w:bookmarkEnd w:id="465"/>
      <w:bookmarkEnd w:id="466"/>
    </w:p>
    <w:p w14:paraId="3ECD6E1E" w14:textId="77777777" w:rsidR="00630DDD" w:rsidRDefault="008763BA" w:rsidP="00F84B8E">
      <w:pPr>
        <w:widowControl/>
        <w:spacing w:afterLines="50" w:after="120" w:line="300" w:lineRule="auto"/>
        <w:outlineLvl w:val="2"/>
        <w:rPr>
          <w:rFonts w:asciiTheme="majorEastAsia" w:eastAsiaTheme="majorEastAsia" w:hAnsiTheme="majorEastAsia" w:cs="Times New Roman"/>
          <w:b/>
          <w:kern w:val="0"/>
          <w:sz w:val="36"/>
          <w:szCs w:val="36"/>
          <w:lang w:val="zh-CN"/>
        </w:rPr>
      </w:pPr>
      <w:bookmarkStart w:id="467" w:name="_Toc17362"/>
      <w:bookmarkStart w:id="468" w:name="_Toc529449047"/>
      <w:bookmarkStart w:id="469" w:name="_Toc34387062"/>
      <w:bookmarkStart w:id="470" w:name="_Toc38817548"/>
      <w:bookmarkStart w:id="471" w:name="_Toc235592934"/>
      <w:bookmarkStart w:id="472" w:name="_Toc193115735"/>
      <w:bookmarkStart w:id="473" w:name="_Toc27580946"/>
      <w:bookmarkStart w:id="474" w:name="_Toc27581492"/>
      <w:bookmarkStart w:id="475" w:name="_Toc27581566"/>
      <w:bookmarkStart w:id="476" w:name="_Toc27646171"/>
      <w:r>
        <w:rPr>
          <w:rFonts w:asciiTheme="majorEastAsia" w:eastAsiaTheme="majorEastAsia" w:hAnsiTheme="majorEastAsia" w:cs="Times New Roman"/>
          <w:b/>
          <w:kern w:val="0"/>
          <w:sz w:val="36"/>
          <w:szCs w:val="36"/>
          <w:lang w:val="zh-CN"/>
        </w:rPr>
        <w:t>8</w:t>
      </w:r>
      <w:r>
        <w:rPr>
          <w:rFonts w:asciiTheme="majorEastAsia" w:eastAsiaTheme="majorEastAsia" w:hAnsiTheme="majorEastAsia" w:cs="Times New Roman" w:hint="eastAsia"/>
          <w:b/>
          <w:kern w:val="0"/>
          <w:sz w:val="36"/>
          <w:szCs w:val="36"/>
          <w:lang w:val="zh-CN"/>
        </w:rPr>
        <w:t>.1重新招标</w:t>
      </w:r>
      <w:bookmarkEnd w:id="467"/>
      <w:bookmarkEnd w:id="468"/>
      <w:bookmarkEnd w:id="469"/>
      <w:bookmarkEnd w:id="470"/>
      <w:bookmarkEnd w:id="471"/>
      <w:bookmarkEnd w:id="472"/>
      <w:bookmarkEnd w:id="473"/>
      <w:bookmarkEnd w:id="474"/>
      <w:bookmarkEnd w:id="475"/>
      <w:bookmarkEnd w:id="476"/>
    </w:p>
    <w:p w14:paraId="6A0658ED"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有下列情形之一的，招标人将重新招标：</w:t>
      </w:r>
    </w:p>
    <w:p w14:paraId="108E68BF"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（1）投标截止时间止，投标人少于</w:t>
      </w:r>
      <w:r w:rsidRPr="00B5641B">
        <w:rPr>
          <w:rFonts w:asciiTheme="majorEastAsia" w:eastAsiaTheme="majorEastAsia" w:hAnsiTheme="majorEastAsia" w:cs="Times New Roman"/>
          <w:kern w:val="0"/>
          <w:sz w:val="28"/>
          <w:szCs w:val="28"/>
        </w:rPr>
        <w:t>3</w:t>
      </w:r>
      <w:r w:rsidRPr="00B5641B">
        <w:rPr>
          <w:rFonts w:asciiTheme="majorEastAsia" w:eastAsiaTheme="majorEastAsia" w:hAnsiTheme="majorEastAsia" w:cs="Times New Roman" w:hint="eastAsia"/>
          <w:kern w:val="0"/>
          <w:sz w:val="28"/>
          <w:szCs w:val="28"/>
        </w:rPr>
        <w:t>个的；</w:t>
      </w:r>
    </w:p>
    <w:p w14:paraId="4255296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（2）经评标委员会评审后否决所有投标的；</w:t>
      </w:r>
    </w:p>
    <w:p w14:paraId="582208DE" w14:textId="77777777" w:rsidR="00630DDD" w:rsidRDefault="008763BA" w:rsidP="00F84B8E">
      <w:pPr>
        <w:widowControl/>
        <w:spacing w:afterLines="50" w:after="120" w:line="300" w:lineRule="auto"/>
        <w:outlineLvl w:val="2"/>
        <w:rPr>
          <w:rFonts w:asciiTheme="majorEastAsia" w:eastAsiaTheme="majorEastAsia" w:hAnsiTheme="majorEastAsia" w:cs="Times New Roman"/>
          <w:b/>
          <w:kern w:val="0"/>
          <w:sz w:val="36"/>
          <w:szCs w:val="36"/>
          <w:lang w:val="zh-CN"/>
        </w:rPr>
      </w:pPr>
      <w:bookmarkStart w:id="477" w:name="_Toc38817549"/>
      <w:bookmarkStart w:id="478" w:name="_Toc193115736"/>
      <w:bookmarkStart w:id="479" w:name="_Toc34387063"/>
      <w:bookmarkStart w:id="480" w:name="_Toc235592935"/>
      <w:bookmarkStart w:id="481" w:name="_Toc529449048"/>
      <w:bookmarkStart w:id="482" w:name="_Toc27581567"/>
      <w:bookmarkStart w:id="483" w:name="_Toc27580947"/>
      <w:bookmarkStart w:id="484" w:name="_Toc25327"/>
      <w:bookmarkStart w:id="485" w:name="_Toc27581493"/>
      <w:bookmarkStart w:id="486" w:name="_Toc27646172"/>
      <w:r>
        <w:rPr>
          <w:rFonts w:asciiTheme="majorEastAsia" w:eastAsiaTheme="majorEastAsia" w:hAnsiTheme="majorEastAsia" w:cs="Times New Roman"/>
          <w:b/>
          <w:kern w:val="0"/>
          <w:sz w:val="36"/>
          <w:szCs w:val="36"/>
          <w:lang w:val="zh-CN"/>
        </w:rPr>
        <w:t>8</w:t>
      </w:r>
      <w:r>
        <w:rPr>
          <w:rFonts w:asciiTheme="majorEastAsia" w:eastAsiaTheme="majorEastAsia" w:hAnsiTheme="majorEastAsia" w:cs="Times New Roman" w:hint="eastAsia"/>
          <w:b/>
          <w:kern w:val="0"/>
          <w:sz w:val="36"/>
          <w:szCs w:val="36"/>
          <w:lang w:val="zh-CN"/>
        </w:rPr>
        <w:t>.2不再招标</w:t>
      </w:r>
      <w:bookmarkEnd w:id="477"/>
      <w:bookmarkEnd w:id="478"/>
      <w:bookmarkEnd w:id="479"/>
      <w:bookmarkEnd w:id="480"/>
      <w:bookmarkEnd w:id="481"/>
      <w:bookmarkEnd w:id="482"/>
      <w:bookmarkEnd w:id="483"/>
      <w:bookmarkEnd w:id="484"/>
      <w:bookmarkEnd w:id="485"/>
      <w:bookmarkEnd w:id="486"/>
    </w:p>
    <w:p w14:paraId="2CBB0C2F"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重新招标后投标人仍少于</w:t>
      </w:r>
      <w:r w:rsidRPr="00B5641B">
        <w:rPr>
          <w:rFonts w:asciiTheme="majorEastAsia" w:eastAsiaTheme="majorEastAsia" w:hAnsiTheme="majorEastAsia" w:cs="Times New Roman"/>
          <w:kern w:val="0"/>
          <w:sz w:val="28"/>
          <w:szCs w:val="28"/>
        </w:rPr>
        <w:t>3</w:t>
      </w:r>
      <w:r w:rsidRPr="00B5641B">
        <w:rPr>
          <w:rFonts w:asciiTheme="majorEastAsia" w:eastAsiaTheme="majorEastAsia" w:hAnsiTheme="majorEastAsia" w:cs="Times New Roman" w:hint="eastAsia"/>
          <w:kern w:val="0"/>
          <w:sz w:val="28"/>
          <w:szCs w:val="28"/>
        </w:rPr>
        <w:t>个或者所有投标被否决的，属于必须审批或核准的工程建设项目，经原审批或核准部门批准后不再进行招标。</w:t>
      </w:r>
    </w:p>
    <w:p w14:paraId="1ECF3141" w14:textId="77777777" w:rsidR="00630DDD" w:rsidRDefault="00630DDD" w:rsidP="00F84B8E">
      <w:pPr>
        <w:spacing w:afterLines="50" w:after="120" w:line="300" w:lineRule="auto"/>
        <w:ind w:firstLineChars="200" w:firstLine="720"/>
        <w:jc w:val="left"/>
        <w:rPr>
          <w:rFonts w:asciiTheme="majorEastAsia" w:eastAsiaTheme="majorEastAsia" w:hAnsiTheme="majorEastAsia" w:cs="Times New Roman"/>
          <w:kern w:val="0"/>
          <w:sz w:val="36"/>
          <w:szCs w:val="36"/>
        </w:rPr>
      </w:pPr>
    </w:p>
    <w:p w14:paraId="0DA15DB6"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bCs/>
          <w:sz w:val="36"/>
          <w:szCs w:val="36"/>
          <w:lang w:val="zh-CN"/>
        </w:rPr>
      </w:pPr>
      <w:bookmarkStart w:id="487" w:name="_Toc34387064"/>
      <w:bookmarkStart w:id="488" w:name="_Toc38817550"/>
      <w:bookmarkStart w:id="489" w:name="_Toc193115737"/>
      <w:bookmarkStart w:id="490" w:name="_Toc423937551"/>
      <w:bookmarkStart w:id="491" w:name="_Toc235592936"/>
      <w:bookmarkStart w:id="492" w:name="_Toc423675950"/>
      <w:bookmarkStart w:id="493" w:name="_Toc307489889"/>
      <w:r>
        <w:rPr>
          <w:rFonts w:asciiTheme="majorEastAsia" w:eastAsiaTheme="majorEastAsia" w:hAnsiTheme="majorEastAsia" w:cs="Times New Roman"/>
          <w:b/>
          <w:bCs/>
          <w:sz w:val="36"/>
          <w:szCs w:val="36"/>
          <w:lang w:val="zh-CN"/>
        </w:rPr>
        <w:t>9</w:t>
      </w:r>
      <w:r>
        <w:rPr>
          <w:rFonts w:asciiTheme="majorEastAsia" w:eastAsiaTheme="majorEastAsia" w:hAnsiTheme="majorEastAsia" w:cs="Times New Roman" w:hint="eastAsia"/>
          <w:b/>
          <w:bCs/>
          <w:sz w:val="36"/>
          <w:szCs w:val="36"/>
          <w:lang w:val="zh-CN"/>
        </w:rPr>
        <w:t>.纪律和监督</w:t>
      </w:r>
      <w:bookmarkEnd w:id="487"/>
      <w:bookmarkEnd w:id="488"/>
      <w:bookmarkEnd w:id="489"/>
      <w:bookmarkEnd w:id="490"/>
      <w:bookmarkEnd w:id="491"/>
      <w:bookmarkEnd w:id="492"/>
      <w:bookmarkEnd w:id="493"/>
    </w:p>
    <w:p w14:paraId="0294D375" w14:textId="77777777" w:rsidR="00630DDD" w:rsidRDefault="008763BA" w:rsidP="00F84B8E">
      <w:pPr>
        <w:spacing w:afterLines="50" w:after="120" w:line="300" w:lineRule="auto"/>
        <w:jc w:val="left"/>
        <w:rPr>
          <w:rFonts w:asciiTheme="majorEastAsia" w:eastAsiaTheme="majorEastAsia" w:hAnsiTheme="majorEastAsia" w:cs="Times New Roman"/>
          <w:b/>
          <w:bCs/>
          <w:kern w:val="0"/>
          <w:sz w:val="36"/>
          <w:szCs w:val="36"/>
        </w:rPr>
      </w:pPr>
      <w:r>
        <w:rPr>
          <w:rFonts w:asciiTheme="majorEastAsia" w:eastAsiaTheme="majorEastAsia" w:hAnsiTheme="majorEastAsia" w:cs="Times New Roman" w:hint="eastAsia"/>
          <w:b/>
          <w:bCs/>
          <w:kern w:val="0"/>
          <w:sz w:val="36"/>
          <w:szCs w:val="36"/>
        </w:rPr>
        <w:t>9.1对招标人的纪律要求</w:t>
      </w:r>
      <w:bookmarkEnd w:id="422"/>
      <w:bookmarkEnd w:id="423"/>
    </w:p>
    <w:p w14:paraId="2280D5C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招标人不得泄漏招标投标活动中应当保密的情况和资料，不得与投标人串通损害国家利益、社会公共利益或者他人合法权益。</w:t>
      </w:r>
    </w:p>
    <w:p w14:paraId="43969F9F" w14:textId="77777777" w:rsidR="00630DDD" w:rsidRDefault="008763BA" w:rsidP="00F84B8E">
      <w:pPr>
        <w:spacing w:afterLines="50" w:after="120" w:line="300" w:lineRule="auto"/>
        <w:rPr>
          <w:rFonts w:asciiTheme="majorEastAsia" w:eastAsiaTheme="majorEastAsia" w:hAnsiTheme="majorEastAsia" w:cs="Times New Roman"/>
          <w:b/>
          <w:bCs/>
          <w:sz w:val="36"/>
          <w:szCs w:val="36"/>
        </w:rPr>
      </w:pPr>
      <w:bookmarkStart w:id="494" w:name="_Toc235592938"/>
      <w:bookmarkStart w:id="495" w:name="_Toc193115739"/>
      <w:r>
        <w:rPr>
          <w:rFonts w:asciiTheme="majorEastAsia" w:eastAsiaTheme="majorEastAsia" w:hAnsiTheme="majorEastAsia" w:cs="Times New Roman" w:hint="eastAsia"/>
          <w:b/>
          <w:bCs/>
          <w:sz w:val="36"/>
          <w:szCs w:val="36"/>
        </w:rPr>
        <w:t>9.2对投标人的纪律要求</w:t>
      </w:r>
      <w:bookmarkEnd w:id="494"/>
      <w:bookmarkEnd w:id="495"/>
    </w:p>
    <w:p w14:paraId="04765D33"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BE2171D" w14:textId="77777777" w:rsidR="00630DDD" w:rsidRDefault="008763BA" w:rsidP="00F84B8E">
      <w:pPr>
        <w:spacing w:afterLines="50" w:after="120" w:line="300" w:lineRule="auto"/>
        <w:rPr>
          <w:rFonts w:asciiTheme="majorEastAsia" w:eastAsiaTheme="majorEastAsia" w:hAnsiTheme="majorEastAsia" w:cs="Times New Roman"/>
          <w:b/>
          <w:bCs/>
          <w:sz w:val="36"/>
          <w:szCs w:val="36"/>
        </w:rPr>
      </w:pPr>
      <w:bookmarkStart w:id="496" w:name="_Toc235592939"/>
      <w:bookmarkStart w:id="497" w:name="_Toc193115740"/>
      <w:r>
        <w:rPr>
          <w:rFonts w:asciiTheme="majorEastAsia" w:eastAsiaTheme="majorEastAsia" w:hAnsiTheme="majorEastAsia" w:cs="Times New Roman" w:hint="eastAsia"/>
          <w:b/>
          <w:bCs/>
          <w:sz w:val="36"/>
          <w:szCs w:val="36"/>
        </w:rPr>
        <w:t>9.3对评标委员会成员的纪律要求</w:t>
      </w:r>
      <w:bookmarkEnd w:id="496"/>
      <w:bookmarkEnd w:id="497"/>
    </w:p>
    <w:p w14:paraId="3B9D861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2E9A18" w14:textId="77777777" w:rsidR="00630DDD" w:rsidRDefault="008763BA" w:rsidP="00F84B8E">
      <w:pPr>
        <w:spacing w:afterLines="50" w:after="120" w:line="300" w:lineRule="auto"/>
        <w:rPr>
          <w:rFonts w:asciiTheme="majorEastAsia" w:eastAsiaTheme="majorEastAsia" w:hAnsiTheme="majorEastAsia" w:cs="Times New Roman"/>
          <w:b/>
          <w:bCs/>
          <w:sz w:val="36"/>
          <w:szCs w:val="36"/>
        </w:rPr>
      </w:pPr>
      <w:bookmarkStart w:id="498" w:name="_Toc193115741"/>
      <w:bookmarkStart w:id="499" w:name="_Toc235592940"/>
      <w:r>
        <w:rPr>
          <w:rFonts w:asciiTheme="majorEastAsia" w:eastAsiaTheme="majorEastAsia" w:hAnsiTheme="majorEastAsia" w:cs="Times New Roman" w:hint="eastAsia"/>
          <w:b/>
          <w:bCs/>
          <w:sz w:val="36"/>
          <w:szCs w:val="36"/>
        </w:rPr>
        <w:lastRenderedPageBreak/>
        <w:t>9.4对与评标活动有关的工作人员的纪律要求</w:t>
      </w:r>
      <w:bookmarkEnd w:id="498"/>
      <w:bookmarkEnd w:id="499"/>
    </w:p>
    <w:p w14:paraId="07DA4DDC"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CE99ACE" w14:textId="77777777" w:rsidR="00630DDD" w:rsidRDefault="008763BA" w:rsidP="00F84B8E">
      <w:pPr>
        <w:spacing w:afterLines="50" w:after="120" w:line="300" w:lineRule="auto"/>
        <w:rPr>
          <w:rFonts w:asciiTheme="majorEastAsia" w:eastAsiaTheme="majorEastAsia" w:hAnsiTheme="majorEastAsia" w:cs="Times New Roman"/>
          <w:b/>
          <w:bCs/>
          <w:sz w:val="36"/>
          <w:szCs w:val="36"/>
        </w:rPr>
      </w:pPr>
      <w:bookmarkStart w:id="500" w:name="_Toc193115742"/>
      <w:bookmarkStart w:id="501" w:name="_Toc235592941"/>
      <w:r>
        <w:rPr>
          <w:rFonts w:asciiTheme="majorEastAsia" w:eastAsiaTheme="majorEastAsia" w:hAnsiTheme="majorEastAsia" w:cs="Times New Roman" w:hint="eastAsia"/>
          <w:b/>
          <w:bCs/>
          <w:sz w:val="36"/>
          <w:szCs w:val="36"/>
        </w:rPr>
        <w:t>9.5异议和投诉</w:t>
      </w:r>
      <w:bookmarkStart w:id="502" w:name="_Hlt226599222"/>
      <w:bookmarkEnd w:id="500"/>
      <w:bookmarkEnd w:id="501"/>
      <w:bookmarkEnd w:id="502"/>
    </w:p>
    <w:p w14:paraId="08E4BF4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bookmarkStart w:id="503" w:name="_Hlt226626899"/>
      <w:bookmarkStart w:id="504" w:name="_Hlt226599218"/>
      <w:bookmarkStart w:id="505" w:name="_Hlt226791887"/>
      <w:bookmarkStart w:id="506" w:name="_Toc276214853"/>
      <w:bookmarkStart w:id="507" w:name="_Toc193115743"/>
      <w:bookmarkStart w:id="508" w:name="_Toc302122755"/>
      <w:bookmarkStart w:id="509" w:name="_Toc235592942"/>
      <w:bookmarkStart w:id="510" w:name="_Toc302122473"/>
      <w:bookmarkEnd w:id="503"/>
      <w:bookmarkEnd w:id="504"/>
      <w:bookmarkEnd w:id="505"/>
      <w:r w:rsidRPr="00B5641B">
        <w:rPr>
          <w:rFonts w:asciiTheme="majorEastAsia" w:eastAsiaTheme="majorEastAsia" w:hAnsiTheme="majorEastAsia" w:cs="Times New Roman"/>
          <w:kern w:val="0"/>
          <w:sz w:val="28"/>
          <w:szCs w:val="28"/>
        </w:rPr>
        <w:t>9.5.1投标人</w:t>
      </w:r>
      <w:r w:rsidRPr="00B5641B">
        <w:rPr>
          <w:rFonts w:asciiTheme="majorEastAsia" w:eastAsiaTheme="majorEastAsia" w:hAnsiTheme="majorEastAsia" w:cs="Times New Roman" w:hint="eastAsia"/>
          <w:kern w:val="0"/>
          <w:sz w:val="28"/>
          <w:szCs w:val="28"/>
        </w:rPr>
        <w:t>或者其他利害关系人认为本次招标活动违反法律、法规和规章规定的，有权向有关行政监督部门投诉。</w:t>
      </w:r>
    </w:p>
    <w:p w14:paraId="4A8AFCF4"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9.5.2投标人或者其他利害关系人认为招标投标活动不符合有关规定，应按下列规定先向招标人提出异议：</w:t>
      </w:r>
    </w:p>
    <w:p w14:paraId="511707A3"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(1)认为招标文件内容违法或者不当的，应当在递交投标文件截止时间十日前以书面形式向招</w:t>
      </w:r>
      <w:r w:rsidRPr="00B5641B">
        <w:rPr>
          <w:rFonts w:asciiTheme="majorEastAsia" w:eastAsiaTheme="majorEastAsia" w:hAnsiTheme="majorEastAsia" w:cs="Times New Roman" w:hint="eastAsia"/>
          <w:kern w:val="0"/>
          <w:sz w:val="28"/>
          <w:szCs w:val="28"/>
        </w:rPr>
        <w:t>标人提出异议。招标人应当在收到异议后三日内</w:t>
      </w:r>
      <w:proofErr w:type="gramStart"/>
      <w:r w:rsidRPr="00B5641B">
        <w:rPr>
          <w:rFonts w:asciiTheme="majorEastAsia" w:eastAsiaTheme="majorEastAsia" w:hAnsiTheme="majorEastAsia" w:cs="Times New Roman" w:hint="eastAsia"/>
          <w:kern w:val="0"/>
          <w:sz w:val="28"/>
          <w:szCs w:val="28"/>
        </w:rPr>
        <w:t>作出</w:t>
      </w:r>
      <w:proofErr w:type="gramEnd"/>
      <w:r w:rsidRPr="00B5641B">
        <w:rPr>
          <w:rFonts w:asciiTheme="majorEastAsia" w:eastAsiaTheme="majorEastAsia" w:hAnsiTheme="majorEastAsia" w:cs="Times New Roman" w:hint="eastAsia"/>
          <w:kern w:val="0"/>
          <w:sz w:val="28"/>
          <w:szCs w:val="28"/>
        </w:rPr>
        <w:t>答复，</w:t>
      </w:r>
      <w:proofErr w:type="gramStart"/>
      <w:r w:rsidRPr="00B5641B">
        <w:rPr>
          <w:rFonts w:asciiTheme="majorEastAsia" w:eastAsiaTheme="majorEastAsia" w:hAnsiTheme="majorEastAsia" w:cs="Times New Roman" w:hint="eastAsia"/>
          <w:kern w:val="0"/>
          <w:sz w:val="28"/>
          <w:szCs w:val="28"/>
        </w:rPr>
        <w:t>作出</w:t>
      </w:r>
      <w:proofErr w:type="gramEnd"/>
      <w:r w:rsidRPr="00B5641B">
        <w:rPr>
          <w:rFonts w:asciiTheme="majorEastAsia" w:eastAsiaTheme="majorEastAsia" w:hAnsiTheme="majorEastAsia" w:cs="Times New Roman" w:hint="eastAsia"/>
          <w:kern w:val="0"/>
          <w:sz w:val="28"/>
          <w:szCs w:val="28"/>
        </w:rPr>
        <w:t>答复前，暂停招投标活动；</w:t>
      </w:r>
    </w:p>
    <w:p w14:paraId="7B8CE0BD"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(2)认为开标活动违法</w:t>
      </w:r>
      <w:r w:rsidRPr="00B5641B">
        <w:rPr>
          <w:rFonts w:asciiTheme="majorEastAsia" w:eastAsiaTheme="majorEastAsia" w:hAnsiTheme="majorEastAsia" w:cs="Times New Roman" w:hint="eastAsia"/>
          <w:kern w:val="0"/>
          <w:sz w:val="28"/>
          <w:szCs w:val="28"/>
        </w:rPr>
        <w:t>或者不当的，应当在开标现场向招标人提出异议。招标人应当当场答复，并制作记录；</w:t>
      </w:r>
    </w:p>
    <w:p w14:paraId="66969B6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(3)对评标结果有异议的，应当在中标候选人公示期以书面形式向招标人提出。招标人应当在收到异议后三日内</w:t>
      </w:r>
      <w:proofErr w:type="gramStart"/>
      <w:r w:rsidRPr="00B5641B">
        <w:rPr>
          <w:rFonts w:asciiTheme="majorEastAsia" w:eastAsiaTheme="majorEastAsia" w:hAnsiTheme="majorEastAsia" w:cs="Times New Roman"/>
          <w:kern w:val="0"/>
          <w:sz w:val="28"/>
          <w:szCs w:val="28"/>
        </w:rPr>
        <w:t>作出</w:t>
      </w:r>
      <w:proofErr w:type="gramEnd"/>
      <w:r w:rsidRPr="00B5641B">
        <w:rPr>
          <w:rFonts w:asciiTheme="majorEastAsia" w:eastAsiaTheme="majorEastAsia" w:hAnsiTheme="majorEastAsia" w:cs="Times New Roman"/>
          <w:kern w:val="0"/>
          <w:sz w:val="28"/>
          <w:szCs w:val="28"/>
        </w:rPr>
        <w:t>答复，</w:t>
      </w:r>
      <w:proofErr w:type="gramStart"/>
      <w:r w:rsidRPr="00B5641B">
        <w:rPr>
          <w:rFonts w:asciiTheme="majorEastAsia" w:eastAsiaTheme="majorEastAsia" w:hAnsiTheme="majorEastAsia" w:cs="Times New Roman"/>
          <w:kern w:val="0"/>
          <w:sz w:val="28"/>
          <w:szCs w:val="28"/>
        </w:rPr>
        <w:t>作出</w:t>
      </w:r>
      <w:proofErr w:type="gramEnd"/>
      <w:r w:rsidRPr="00B5641B">
        <w:rPr>
          <w:rFonts w:asciiTheme="majorEastAsia" w:eastAsiaTheme="majorEastAsia" w:hAnsiTheme="majorEastAsia" w:cs="Times New Roman"/>
          <w:kern w:val="0"/>
          <w:sz w:val="28"/>
          <w:szCs w:val="28"/>
        </w:rPr>
        <w:t>答复前，暂停招投标活动。</w:t>
      </w:r>
    </w:p>
    <w:p w14:paraId="3AD4E296"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招标人无正当理由不在规定时间内答复异议的，投标人或利害关系人可向行政监督部门投诉。在中标候选人公示期间提出异议的，公示期自异议答复后延续计算。</w:t>
      </w:r>
    </w:p>
    <w:p w14:paraId="14056D5C" w14:textId="77777777" w:rsidR="00630DDD" w:rsidRDefault="00630DDD" w:rsidP="00F84B8E">
      <w:pPr>
        <w:widowControl/>
        <w:spacing w:afterLines="50" w:after="120" w:line="300" w:lineRule="auto"/>
        <w:jc w:val="center"/>
        <w:outlineLvl w:val="2"/>
        <w:rPr>
          <w:rFonts w:asciiTheme="majorEastAsia" w:eastAsiaTheme="majorEastAsia" w:hAnsiTheme="majorEastAsia" w:cs="Times New Roman"/>
          <w:b/>
          <w:bCs/>
          <w:sz w:val="36"/>
          <w:szCs w:val="36"/>
        </w:rPr>
      </w:pPr>
    </w:p>
    <w:p w14:paraId="2F41263C" w14:textId="77777777" w:rsidR="00630DDD" w:rsidRDefault="008763BA" w:rsidP="00F84B8E">
      <w:pPr>
        <w:widowControl/>
        <w:spacing w:afterLines="50" w:after="120" w:line="300" w:lineRule="auto"/>
        <w:jc w:val="center"/>
        <w:outlineLvl w:val="2"/>
        <w:rPr>
          <w:rFonts w:asciiTheme="majorEastAsia" w:eastAsiaTheme="majorEastAsia" w:hAnsiTheme="majorEastAsia" w:cs="Times New Roman"/>
          <w:b/>
          <w:bCs/>
          <w:sz w:val="36"/>
          <w:szCs w:val="36"/>
        </w:rPr>
      </w:pPr>
      <w:bookmarkStart w:id="511" w:name="_Toc38817551"/>
      <w:bookmarkStart w:id="512" w:name="_Toc34387065"/>
      <w:r>
        <w:rPr>
          <w:rFonts w:asciiTheme="majorEastAsia" w:eastAsiaTheme="majorEastAsia" w:hAnsiTheme="majorEastAsia" w:cs="Times New Roman" w:hint="eastAsia"/>
          <w:b/>
          <w:bCs/>
          <w:sz w:val="36"/>
          <w:szCs w:val="36"/>
        </w:rPr>
        <w:t>10.需要补充的其他内容</w:t>
      </w:r>
      <w:bookmarkEnd w:id="506"/>
      <w:bookmarkEnd w:id="507"/>
      <w:bookmarkEnd w:id="508"/>
      <w:bookmarkEnd w:id="509"/>
      <w:bookmarkEnd w:id="510"/>
      <w:bookmarkEnd w:id="511"/>
      <w:bookmarkEnd w:id="512"/>
    </w:p>
    <w:p w14:paraId="0243D64B" w14:textId="11C277E9" w:rsidR="00B5641B" w:rsidRDefault="008763BA" w:rsidP="00B5641B">
      <w:pPr>
        <w:spacing w:before="120" w:afterLines="50" w:after="120" w:line="300" w:lineRule="auto"/>
        <w:ind w:firstLineChars="200" w:firstLine="720"/>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需要补充的其他内容：见投标人须知前附表。</w:t>
      </w:r>
    </w:p>
    <w:p w14:paraId="6C7EE1BC" w14:textId="77777777" w:rsidR="00B5641B" w:rsidRDefault="00B5641B">
      <w:pPr>
        <w:widowControl/>
        <w:jc w:val="left"/>
        <w:rPr>
          <w:rFonts w:asciiTheme="majorEastAsia" w:eastAsiaTheme="majorEastAsia" w:hAnsiTheme="majorEastAsia" w:cs="Times New Roman"/>
          <w:sz w:val="36"/>
          <w:szCs w:val="36"/>
        </w:rPr>
      </w:pPr>
      <w:r>
        <w:rPr>
          <w:rFonts w:asciiTheme="majorEastAsia" w:eastAsiaTheme="majorEastAsia" w:hAnsiTheme="majorEastAsia" w:cs="Times New Roman"/>
          <w:sz w:val="36"/>
          <w:szCs w:val="36"/>
        </w:rPr>
        <w:br w:type="page"/>
      </w:r>
    </w:p>
    <w:p w14:paraId="39A9B8A0" w14:textId="77777777" w:rsidR="00630DDD" w:rsidRPr="00B5641B" w:rsidRDefault="008763BA" w:rsidP="00B5641B">
      <w:pPr>
        <w:spacing w:before="120" w:afterLines="50" w:after="120" w:line="300" w:lineRule="auto"/>
        <w:ind w:firstLineChars="150" w:firstLine="540"/>
        <w:jc w:val="left"/>
        <w:rPr>
          <w:rFonts w:asciiTheme="majorEastAsia" w:eastAsiaTheme="majorEastAsia" w:hAnsiTheme="majorEastAsia" w:cs="Times New Roman"/>
          <w:kern w:val="0"/>
          <w:sz w:val="36"/>
          <w:szCs w:val="36"/>
        </w:rPr>
      </w:pPr>
      <w:bookmarkStart w:id="513" w:name="_Toc300678220"/>
      <w:bookmarkStart w:id="514" w:name="F6102ACA19974746A180FCBC8DA401C4"/>
      <w:bookmarkStart w:id="515" w:name="BigMark"/>
      <w:bookmarkEnd w:id="87"/>
      <w:r w:rsidRPr="00B5641B">
        <w:rPr>
          <w:rFonts w:asciiTheme="majorEastAsia" w:eastAsiaTheme="majorEastAsia" w:hAnsiTheme="majorEastAsia" w:cs="Times New Roman" w:hint="eastAsia"/>
          <w:kern w:val="0"/>
          <w:sz w:val="36"/>
          <w:szCs w:val="36"/>
        </w:rPr>
        <w:lastRenderedPageBreak/>
        <w:t>附件1：否决投标的情形</w:t>
      </w:r>
    </w:p>
    <w:p w14:paraId="3F1CA55F"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否决投标的情形</w:t>
      </w:r>
    </w:p>
    <w:p w14:paraId="4900FFC8"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本附件所集中列示的否决投标情形，是</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评标办法</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的组成部分，是对</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投标人须知</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和评标办法规定的否决投标情形的总结和补充，如果出现相互矛盾的情况，以</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投标人须知</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和评标办法正文部分的规定为准。</w:t>
      </w:r>
    </w:p>
    <w:p w14:paraId="4661866E"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hint="eastAsia"/>
          <w:kern w:val="0"/>
          <w:sz w:val="28"/>
          <w:szCs w:val="28"/>
        </w:rPr>
        <w:t>投标人或其投标文件有下列情形之一的，其投标应当予以否决：</w:t>
      </w:r>
    </w:p>
    <w:p w14:paraId="266EFD9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1.1 </w:t>
      </w:r>
      <w:r w:rsidRPr="00B5641B">
        <w:rPr>
          <w:rFonts w:asciiTheme="majorEastAsia" w:eastAsiaTheme="majorEastAsia" w:hAnsiTheme="majorEastAsia" w:cs="Times New Roman" w:hint="eastAsia"/>
          <w:kern w:val="0"/>
          <w:sz w:val="28"/>
          <w:szCs w:val="28"/>
        </w:rPr>
        <w:t>有本章</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投标人须知</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第</w:t>
      </w:r>
      <w:r w:rsidRPr="00B5641B">
        <w:rPr>
          <w:rFonts w:asciiTheme="majorEastAsia" w:eastAsiaTheme="majorEastAsia" w:hAnsiTheme="majorEastAsia" w:cs="Times New Roman"/>
          <w:kern w:val="0"/>
          <w:sz w:val="28"/>
          <w:szCs w:val="28"/>
        </w:rPr>
        <w:t>1.4.2</w:t>
      </w:r>
      <w:r w:rsidRPr="00B5641B">
        <w:rPr>
          <w:rFonts w:asciiTheme="majorEastAsia" w:eastAsiaTheme="majorEastAsia" w:hAnsiTheme="majorEastAsia" w:cs="Times New Roman" w:hint="eastAsia"/>
          <w:kern w:val="0"/>
          <w:sz w:val="28"/>
          <w:szCs w:val="28"/>
        </w:rPr>
        <w:t>项规定的任何一种情形的；</w:t>
      </w:r>
    </w:p>
    <w:p w14:paraId="0B030BE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1.2 </w:t>
      </w:r>
      <w:r w:rsidRPr="00B5641B">
        <w:rPr>
          <w:rFonts w:asciiTheme="majorEastAsia" w:eastAsiaTheme="majorEastAsia" w:hAnsiTheme="majorEastAsia" w:cs="Times New Roman" w:hint="eastAsia"/>
          <w:kern w:val="0"/>
          <w:sz w:val="28"/>
          <w:szCs w:val="28"/>
        </w:rPr>
        <w:t>投标人以他人名义投标、串通投标、以行贿手段谋取中标的；</w:t>
      </w:r>
    </w:p>
    <w:p w14:paraId="0EEB8CE9"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1.3 </w:t>
      </w:r>
      <w:r w:rsidRPr="00B5641B">
        <w:rPr>
          <w:rFonts w:asciiTheme="majorEastAsia" w:eastAsiaTheme="majorEastAsia" w:hAnsiTheme="majorEastAsia" w:cs="Times New Roman" w:hint="eastAsia"/>
          <w:kern w:val="0"/>
          <w:sz w:val="28"/>
          <w:szCs w:val="28"/>
        </w:rPr>
        <w:t>资格评审时，投标人资格条件不符合国家有关规定或者招标文件要求的，或者拒不按照要求对投标文件进行澄清、说明或补正，或者其说明补正无法证明其为合格投标人的；</w:t>
      </w:r>
    </w:p>
    <w:p w14:paraId="7D8975C5"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1.4 </w:t>
      </w:r>
      <w:r w:rsidRPr="00B5641B">
        <w:rPr>
          <w:rFonts w:asciiTheme="majorEastAsia" w:eastAsiaTheme="majorEastAsia" w:hAnsiTheme="majorEastAsia" w:cs="Times New Roman" w:hint="eastAsia"/>
          <w:kern w:val="0"/>
          <w:sz w:val="28"/>
          <w:szCs w:val="28"/>
        </w:rPr>
        <w:t>在形式评审、资格评审、响应性评审中，评标委员会认定投标文件不符合评标办法规定的任何一项评审标准的；</w:t>
      </w:r>
    </w:p>
    <w:p w14:paraId="1D78107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1.5 </w:t>
      </w:r>
      <w:r w:rsidRPr="00B5641B">
        <w:rPr>
          <w:rFonts w:asciiTheme="majorEastAsia" w:eastAsiaTheme="majorEastAsia" w:hAnsiTheme="majorEastAsia" w:cs="Times New Roman" w:hint="eastAsia"/>
          <w:kern w:val="0"/>
          <w:sz w:val="28"/>
          <w:szCs w:val="28"/>
        </w:rPr>
        <w:t>已进行资格预审的，当投标人资格申请文件的内容发生重大变化时，其在投标文件中更新的资料，未能通过资格评审的；</w:t>
      </w:r>
    </w:p>
    <w:p w14:paraId="221B548F"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1.6</w:t>
      </w:r>
      <w:r w:rsidRPr="00B5641B">
        <w:rPr>
          <w:rFonts w:asciiTheme="majorEastAsia" w:eastAsiaTheme="majorEastAsia" w:hAnsiTheme="majorEastAsia" w:cs="Times New Roman" w:hint="eastAsia"/>
          <w:kern w:val="0"/>
          <w:sz w:val="28"/>
          <w:szCs w:val="28"/>
        </w:rPr>
        <w:t>评标委员会认定投标人的施工组织设计未能通过评审的（适用于经评审的最低投标价法）；</w:t>
      </w:r>
    </w:p>
    <w:p w14:paraId="0D87AA73"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1.7</w:t>
      </w:r>
      <w:r w:rsidRPr="00B5641B">
        <w:rPr>
          <w:rFonts w:asciiTheme="majorEastAsia" w:eastAsiaTheme="majorEastAsia" w:hAnsiTheme="majorEastAsia" w:cs="Times New Roman" w:hint="eastAsia"/>
          <w:kern w:val="0"/>
          <w:sz w:val="28"/>
          <w:szCs w:val="28"/>
        </w:rPr>
        <w:t>评标委员会认定投标人以低于成本报价竞标的；</w:t>
      </w:r>
    </w:p>
    <w:p w14:paraId="28A2AF9B"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1.8</w:t>
      </w:r>
      <w:r w:rsidRPr="00B5641B">
        <w:rPr>
          <w:rFonts w:asciiTheme="majorEastAsia" w:eastAsiaTheme="majorEastAsia" w:hAnsiTheme="majorEastAsia" w:cs="Times New Roman" w:hint="eastAsia"/>
          <w:kern w:val="0"/>
          <w:sz w:val="28"/>
          <w:szCs w:val="28"/>
        </w:rPr>
        <w:t>投标人未按照</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投标人须知前附表</w:t>
      </w:r>
      <w:r w:rsidRPr="00B5641B">
        <w:rPr>
          <w:rFonts w:asciiTheme="majorEastAsia" w:eastAsiaTheme="majorEastAsia" w:hAnsiTheme="majorEastAsia" w:cs="Times New Roman"/>
          <w:kern w:val="0"/>
          <w:sz w:val="28"/>
          <w:szCs w:val="28"/>
        </w:rPr>
        <w:t>”</w:t>
      </w:r>
      <w:r w:rsidRPr="00B5641B">
        <w:rPr>
          <w:rFonts w:asciiTheme="majorEastAsia" w:eastAsiaTheme="majorEastAsia" w:hAnsiTheme="majorEastAsia" w:cs="Times New Roman" w:hint="eastAsia"/>
          <w:kern w:val="0"/>
          <w:sz w:val="28"/>
          <w:szCs w:val="28"/>
        </w:rPr>
        <w:t>规定出席开标会的；</w:t>
      </w:r>
    </w:p>
    <w:p w14:paraId="04379F22"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1.9</w:t>
      </w:r>
      <w:r w:rsidRPr="00B5641B">
        <w:rPr>
          <w:rFonts w:asciiTheme="majorEastAsia" w:eastAsiaTheme="majorEastAsia" w:hAnsiTheme="majorEastAsia" w:cs="Times New Roman" w:hint="eastAsia"/>
          <w:kern w:val="0"/>
          <w:sz w:val="28"/>
          <w:szCs w:val="28"/>
        </w:rPr>
        <w:t>投标报价有错误的，评标委员会按评标办法“附件</w:t>
      </w:r>
      <w:r w:rsidRPr="00B5641B">
        <w:rPr>
          <w:rFonts w:asciiTheme="majorEastAsia" w:eastAsiaTheme="majorEastAsia" w:hAnsiTheme="majorEastAsia" w:cs="Times New Roman"/>
          <w:kern w:val="0"/>
          <w:sz w:val="28"/>
          <w:szCs w:val="28"/>
        </w:rPr>
        <w:t>3-1</w:t>
      </w:r>
      <w:r w:rsidRPr="00B5641B">
        <w:rPr>
          <w:rFonts w:asciiTheme="majorEastAsia" w:eastAsiaTheme="majorEastAsia" w:hAnsiTheme="majorEastAsia" w:cs="Times New Roman" w:hint="eastAsia"/>
          <w:kern w:val="0"/>
          <w:sz w:val="28"/>
          <w:szCs w:val="28"/>
        </w:rPr>
        <w:t>评标详细程序”的有关规定对投标报价进行修正，并要求投标人</w:t>
      </w:r>
      <w:proofErr w:type="gramStart"/>
      <w:r w:rsidRPr="00B5641B">
        <w:rPr>
          <w:rFonts w:asciiTheme="majorEastAsia" w:eastAsiaTheme="majorEastAsia" w:hAnsiTheme="majorEastAsia" w:cs="Times New Roman" w:hint="eastAsia"/>
          <w:kern w:val="0"/>
          <w:sz w:val="28"/>
          <w:szCs w:val="28"/>
        </w:rPr>
        <w:t>作出</w:t>
      </w:r>
      <w:proofErr w:type="gramEnd"/>
      <w:r w:rsidRPr="00B5641B">
        <w:rPr>
          <w:rFonts w:asciiTheme="majorEastAsia" w:eastAsiaTheme="majorEastAsia" w:hAnsiTheme="majorEastAsia" w:cs="Times New Roman" w:hint="eastAsia"/>
          <w:kern w:val="0"/>
          <w:sz w:val="28"/>
          <w:szCs w:val="28"/>
        </w:rPr>
        <w:t>书面澄清说明和确认，投标人拒不</w:t>
      </w:r>
      <w:proofErr w:type="gramStart"/>
      <w:r w:rsidRPr="00B5641B">
        <w:rPr>
          <w:rFonts w:asciiTheme="majorEastAsia" w:eastAsiaTheme="majorEastAsia" w:hAnsiTheme="majorEastAsia" w:cs="Times New Roman" w:hint="eastAsia"/>
          <w:kern w:val="0"/>
          <w:sz w:val="28"/>
          <w:szCs w:val="28"/>
        </w:rPr>
        <w:t>作出</w:t>
      </w:r>
      <w:proofErr w:type="gramEnd"/>
      <w:r w:rsidRPr="00B5641B">
        <w:rPr>
          <w:rFonts w:asciiTheme="majorEastAsia" w:eastAsiaTheme="majorEastAsia" w:hAnsiTheme="majorEastAsia" w:cs="Times New Roman" w:hint="eastAsia"/>
          <w:kern w:val="0"/>
          <w:sz w:val="28"/>
          <w:szCs w:val="28"/>
        </w:rPr>
        <w:t>澄清说明和确认的；</w:t>
      </w:r>
    </w:p>
    <w:p w14:paraId="64E09C50"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t xml:space="preserve">1.10 </w:t>
      </w:r>
      <w:r w:rsidRPr="00B5641B">
        <w:rPr>
          <w:rFonts w:asciiTheme="majorEastAsia" w:eastAsiaTheme="majorEastAsia" w:hAnsiTheme="majorEastAsia" w:cs="Times New Roman" w:hint="eastAsia"/>
          <w:kern w:val="0"/>
          <w:sz w:val="28"/>
          <w:szCs w:val="28"/>
        </w:rPr>
        <w:t>投标文件存在弄虚作假或者隐瞒事实，或者未按照招标文件要求如实提供有关情况和文件，以及证明资料且对投标人有利的，应当否决其投标。被列为中标候选人的，应当取消其中标候选人资格。</w:t>
      </w:r>
    </w:p>
    <w:p w14:paraId="17D99569" w14:textId="77777777"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36"/>
          <w:szCs w:val="36"/>
        </w:rPr>
      </w:pPr>
      <w:r w:rsidRPr="00B5641B">
        <w:rPr>
          <w:rFonts w:asciiTheme="majorEastAsia" w:eastAsiaTheme="majorEastAsia" w:hAnsiTheme="majorEastAsia" w:cs="Times New Roman"/>
          <w:kern w:val="0"/>
          <w:sz w:val="28"/>
          <w:szCs w:val="28"/>
        </w:rPr>
        <w:br w:type="page"/>
      </w:r>
      <w:bookmarkStart w:id="516" w:name="_Toc300678073"/>
      <w:r w:rsidRPr="00FB22BD">
        <w:rPr>
          <w:rFonts w:asciiTheme="majorEastAsia" w:eastAsiaTheme="majorEastAsia" w:hAnsiTheme="majorEastAsia" w:cs="Times New Roman" w:hint="eastAsia"/>
          <w:kern w:val="0"/>
          <w:sz w:val="36"/>
          <w:szCs w:val="36"/>
        </w:rPr>
        <w:lastRenderedPageBreak/>
        <w:t>附件2：投标报价成本评审办法</w:t>
      </w:r>
      <w:bookmarkEnd w:id="516"/>
    </w:p>
    <w:p w14:paraId="1145A9A6" w14:textId="77777777"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hint="eastAsia"/>
          <w:kern w:val="0"/>
          <w:sz w:val="28"/>
          <w:szCs w:val="28"/>
        </w:rPr>
        <w:t>投标报价成本评审办法</w:t>
      </w:r>
    </w:p>
    <w:p w14:paraId="388A0A3D" w14:textId="77777777"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hint="eastAsia"/>
          <w:kern w:val="0"/>
          <w:sz w:val="28"/>
          <w:szCs w:val="28"/>
        </w:rPr>
        <w:t>本附件是</w:t>
      </w:r>
      <w:r w:rsidRPr="00FB22BD">
        <w:rPr>
          <w:rFonts w:asciiTheme="majorEastAsia" w:eastAsiaTheme="majorEastAsia" w:hAnsiTheme="majorEastAsia" w:cs="Times New Roman"/>
          <w:kern w:val="0"/>
          <w:sz w:val="28"/>
          <w:szCs w:val="28"/>
        </w:rPr>
        <w:t>“</w:t>
      </w:r>
      <w:r w:rsidRPr="00FB22BD">
        <w:rPr>
          <w:rFonts w:asciiTheme="majorEastAsia" w:eastAsiaTheme="majorEastAsia" w:hAnsiTheme="majorEastAsia" w:cs="Times New Roman" w:hint="eastAsia"/>
          <w:kern w:val="0"/>
          <w:sz w:val="28"/>
          <w:szCs w:val="28"/>
        </w:rPr>
        <w:t>评标办法</w:t>
      </w:r>
      <w:r w:rsidRPr="00FB22BD">
        <w:rPr>
          <w:rFonts w:asciiTheme="majorEastAsia" w:eastAsiaTheme="majorEastAsia" w:hAnsiTheme="majorEastAsia" w:cs="Times New Roman"/>
          <w:kern w:val="0"/>
          <w:sz w:val="28"/>
          <w:szCs w:val="28"/>
        </w:rPr>
        <w:t>”</w:t>
      </w:r>
      <w:r w:rsidRPr="00FB22BD">
        <w:rPr>
          <w:rFonts w:asciiTheme="majorEastAsia" w:eastAsiaTheme="majorEastAsia" w:hAnsiTheme="majorEastAsia" w:cs="Times New Roman" w:hint="eastAsia"/>
          <w:kern w:val="0"/>
          <w:sz w:val="28"/>
          <w:szCs w:val="28"/>
        </w:rPr>
        <w:t>的组成部分，评标委员会对投标人投标报价成本评审比较时，适用本办法。</w:t>
      </w:r>
    </w:p>
    <w:p w14:paraId="4CCFEB3B" w14:textId="321F88EF" w:rsidR="00630DDD" w:rsidRPr="00FB22BD" w:rsidRDefault="0026001B"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kern w:val="0"/>
          <w:sz w:val="28"/>
          <w:szCs w:val="28"/>
        </w:rPr>
        <w:t>1</w:t>
      </w:r>
      <w:r w:rsidR="008763BA" w:rsidRPr="00FB22BD">
        <w:rPr>
          <w:rFonts w:asciiTheme="majorEastAsia" w:eastAsiaTheme="majorEastAsia" w:hAnsiTheme="majorEastAsia" w:cs="Times New Roman"/>
          <w:kern w:val="0"/>
          <w:sz w:val="28"/>
          <w:szCs w:val="28"/>
        </w:rPr>
        <w:t>.</w:t>
      </w:r>
      <w:r w:rsidR="008763BA" w:rsidRPr="00FB22BD">
        <w:rPr>
          <w:rFonts w:asciiTheme="majorEastAsia" w:eastAsiaTheme="majorEastAsia" w:hAnsiTheme="majorEastAsia" w:cs="Times New Roman" w:hint="eastAsia"/>
          <w:kern w:val="0"/>
          <w:sz w:val="28"/>
          <w:szCs w:val="28"/>
        </w:rPr>
        <w:t>评审组织工作</w:t>
      </w:r>
    </w:p>
    <w:p w14:paraId="5F8021A8" w14:textId="77777777"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hint="eastAsia"/>
          <w:kern w:val="0"/>
          <w:sz w:val="28"/>
          <w:szCs w:val="28"/>
        </w:rPr>
        <w:t>由评标委员会经济类专家组织实施</w:t>
      </w:r>
    </w:p>
    <w:p w14:paraId="451F102E" w14:textId="4F597402" w:rsidR="00630DDD" w:rsidRPr="00FB22BD" w:rsidRDefault="0026001B"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kern w:val="0"/>
          <w:sz w:val="28"/>
          <w:szCs w:val="28"/>
        </w:rPr>
        <w:t>2</w:t>
      </w:r>
      <w:r w:rsidR="008763BA" w:rsidRPr="00FB22BD">
        <w:rPr>
          <w:rFonts w:asciiTheme="majorEastAsia" w:eastAsiaTheme="majorEastAsia" w:hAnsiTheme="majorEastAsia" w:cs="Times New Roman"/>
          <w:kern w:val="0"/>
          <w:sz w:val="28"/>
          <w:szCs w:val="28"/>
        </w:rPr>
        <w:t>.</w:t>
      </w:r>
      <w:r w:rsidR="008763BA" w:rsidRPr="00FB22BD">
        <w:rPr>
          <w:rFonts w:asciiTheme="majorEastAsia" w:eastAsiaTheme="majorEastAsia" w:hAnsiTheme="majorEastAsia" w:cs="Times New Roman" w:hint="eastAsia"/>
          <w:kern w:val="0"/>
          <w:sz w:val="28"/>
          <w:szCs w:val="28"/>
        </w:rPr>
        <w:t>低于投标成本报价竞争行为的确认</w:t>
      </w:r>
    </w:p>
    <w:p w14:paraId="01F23D34" w14:textId="2C27F6A3"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hint="eastAsia"/>
          <w:kern w:val="0"/>
          <w:sz w:val="28"/>
          <w:szCs w:val="28"/>
        </w:rPr>
        <w:t>采用综合评估法评标的，投标报价小于基准价92%的，视为以低于成本报价竞争，该投标人报价为无效报价，应当否决其投标。</w:t>
      </w:r>
    </w:p>
    <w:p w14:paraId="1A1B6CE2" w14:textId="7A717CBB" w:rsidR="00630DDD" w:rsidRPr="00FB22BD"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FB22BD">
        <w:rPr>
          <w:rFonts w:asciiTheme="majorEastAsia" w:eastAsiaTheme="majorEastAsia" w:hAnsiTheme="majorEastAsia" w:cs="Times New Roman" w:hint="eastAsia"/>
          <w:kern w:val="0"/>
          <w:sz w:val="28"/>
          <w:szCs w:val="28"/>
        </w:rPr>
        <w:t>评标委员会将认定投标人以低于成本报价竞争等情况</w:t>
      </w:r>
      <w:proofErr w:type="gramStart"/>
      <w:r w:rsidRPr="00FB22BD">
        <w:rPr>
          <w:rFonts w:asciiTheme="majorEastAsia" w:eastAsiaTheme="majorEastAsia" w:hAnsiTheme="majorEastAsia" w:cs="Times New Roman" w:hint="eastAsia"/>
          <w:kern w:val="0"/>
          <w:sz w:val="28"/>
          <w:szCs w:val="28"/>
        </w:rPr>
        <w:t>作出</w:t>
      </w:r>
      <w:proofErr w:type="gramEnd"/>
      <w:r w:rsidRPr="00FB22BD">
        <w:rPr>
          <w:rFonts w:asciiTheme="majorEastAsia" w:eastAsiaTheme="majorEastAsia" w:hAnsiTheme="majorEastAsia" w:cs="Times New Roman" w:hint="eastAsia"/>
          <w:kern w:val="0"/>
          <w:sz w:val="28"/>
          <w:szCs w:val="28"/>
        </w:rPr>
        <w:t>详细说明并记录在案。评标委员会成员无法形成一致意见时，按照少数服从多数的原则进行表决并予记录。</w:t>
      </w:r>
    </w:p>
    <w:p w14:paraId="292CE987" w14:textId="77777777" w:rsidR="00630DDD" w:rsidRPr="00B5641B" w:rsidRDefault="008763BA" w:rsidP="00B5641B">
      <w:pPr>
        <w:spacing w:before="120" w:afterLines="50" w:after="120" w:line="300" w:lineRule="auto"/>
        <w:ind w:firstLineChars="200" w:firstLine="560"/>
        <w:jc w:val="left"/>
        <w:rPr>
          <w:rFonts w:asciiTheme="majorEastAsia" w:eastAsiaTheme="majorEastAsia" w:hAnsiTheme="majorEastAsia" w:cs="Times New Roman"/>
          <w:kern w:val="0"/>
          <w:sz w:val="28"/>
          <w:szCs w:val="28"/>
        </w:rPr>
      </w:pPr>
      <w:r w:rsidRPr="00B5641B">
        <w:rPr>
          <w:rFonts w:asciiTheme="majorEastAsia" w:eastAsiaTheme="majorEastAsia" w:hAnsiTheme="majorEastAsia" w:cs="Times New Roman"/>
          <w:kern w:val="0"/>
          <w:sz w:val="28"/>
          <w:szCs w:val="28"/>
        </w:rPr>
        <w:br w:type="page"/>
      </w:r>
    </w:p>
    <w:p w14:paraId="3B07A833" w14:textId="77777777" w:rsidR="00630DDD" w:rsidRDefault="00630DDD">
      <w:pPr>
        <w:jc w:val="center"/>
        <w:rPr>
          <w:rFonts w:asciiTheme="majorEastAsia" w:eastAsiaTheme="majorEastAsia" w:hAnsiTheme="majorEastAsia" w:cs="Times New Roman"/>
          <w:sz w:val="48"/>
          <w:szCs w:val="48"/>
        </w:rPr>
      </w:pPr>
    </w:p>
    <w:p w14:paraId="2FCC834C" w14:textId="77777777" w:rsidR="00630DDD" w:rsidRDefault="00630DDD">
      <w:pPr>
        <w:jc w:val="center"/>
        <w:rPr>
          <w:rFonts w:asciiTheme="majorEastAsia" w:eastAsiaTheme="majorEastAsia" w:hAnsiTheme="majorEastAsia" w:cs="Times New Roman"/>
          <w:sz w:val="48"/>
          <w:szCs w:val="48"/>
        </w:rPr>
      </w:pPr>
    </w:p>
    <w:p w14:paraId="53D5BB1F" w14:textId="77777777" w:rsidR="00630DDD" w:rsidRDefault="00630DDD">
      <w:pPr>
        <w:jc w:val="center"/>
        <w:rPr>
          <w:rFonts w:asciiTheme="majorEastAsia" w:eastAsiaTheme="majorEastAsia" w:hAnsiTheme="majorEastAsia" w:cs="Times New Roman"/>
          <w:sz w:val="48"/>
          <w:szCs w:val="48"/>
        </w:rPr>
      </w:pPr>
    </w:p>
    <w:p w14:paraId="49787D29" w14:textId="77777777" w:rsidR="00630DDD" w:rsidRDefault="00630DDD">
      <w:pPr>
        <w:jc w:val="center"/>
        <w:rPr>
          <w:rFonts w:asciiTheme="majorEastAsia" w:eastAsiaTheme="majorEastAsia" w:hAnsiTheme="majorEastAsia" w:cs="Times New Roman"/>
          <w:sz w:val="48"/>
          <w:szCs w:val="48"/>
        </w:rPr>
      </w:pPr>
    </w:p>
    <w:p w14:paraId="2E667320" w14:textId="77777777" w:rsidR="00630DDD" w:rsidRDefault="00630DDD">
      <w:pPr>
        <w:jc w:val="center"/>
        <w:rPr>
          <w:rFonts w:asciiTheme="majorEastAsia" w:eastAsiaTheme="majorEastAsia" w:hAnsiTheme="majorEastAsia" w:cs="Times New Roman"/>
          <w:sz w:val="48"/>
          <w:szCs w:val="48"/>
        </w:rPr>
      </w:pPr>
    </w:p>
    <w:p w14:paraId="2B5B5550" w14:textId="77777777" w:rsidR="00630DDD" w:rsidRDefault="00630DDD">
      <w:pPr>
        <w:jc w:val="center"/>
        <w:rPr>
          <w:rFonts w:asciiTheme="majorEastAsia" w:eastAsiaTheme="majorEastAsia" w:hAnsiTheme="majorEastAsia" w:cs="Times New Roman"/>
          <w:sz w:val="48"/>
          <w:szCs w:val="48"/>
        </w:rPr>
      </w:pPr>
    </w:p>
    <w:p w14:paraId="69E4AADD" w14:textId="77777777" w:rsidR="00630DDD"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517" w:name="_Toc38817552"/>
      <w:bookmarkStart w:id="518" w:name="_Toc41059140"/>
      <w:r>
        <w:rPr>
          <w:rFonts w:asciiTheme="majorEastAsia" w:eastAsiaTheme="majorEastAsia" w:hAnsiTheme="majorEastAsia" w:cs="Times New Roman" w:hint="eastAsia"/>
          <w:b/>
          <w:bCs/>
          <w:kern w:val="32"/>
          <w:sz w:val="48"/>
          <w:szCs w:val="48"/>
          <w:lang w:val="zh-CN"/>
        </w:rPr>
        <w:t>第三章  评标办法</w:t>
      </w:r>
      <w:bookmarkEnd w:id="517"/>
      <w:bookmarkEnd w:id="518"/>
    </w:p>
    <w:p w14:paraId="047BC119" w14:textId="77777777" w:rsidR="00630DDD" w:rsidRDefault="008763BA">
      <w:pPr>
        <w:keepNext/>
        <w:spacing w:before="240" w:after="60"/>
        <w:jc w:val="center"/>
        <w:outlineLvl w:val="0"/>
        <w:rPr>
          <w:rFonts w:asciiTheme="majorEastAsia" w:eastAsiaTheme="majorEastAsia" w:hAnsiTheme="majorEastAsia" w:cs="Times New Roman"/>
          <w:kern w:val="32"/>
          <w:sz w:val="44"/>
          <w:szCs w:val="44"/>
          <w:lang w:val="zh-CN"/>
        </w:rPr>
      </w:pPr>
      <w:r>
        <w:rPr>
          <w:rFonts w:asciiTheme="majorEastAsia" w:eastAsiaTheme="majorEastAsia" w:hAnsiTheme="majorEastAsia" w:cs="Times New Roman" w:hint="eastAsia"/>
          <w:bCs/>
          <w:kern w:val="32"/>
          <w:sz w:val="44"/>
          <w:szCs w:val="28"/>
          <w:lang w:val="zh-CN"/>
        </w:rPr>
        <w:br w:type="page"/>
      </w:r>
    </w:p>
    <w:p w14:paraId="1AAB8346" w14:textId="77777777" w:rsidR="00630DDD" w:rsidRDefault="00630DDD">
      <w:pPr>
        <w:spacing w:line="340" w:lineRule="exact"/>
        <w:rPr>
          <w:rFonts w:asciiTheme="majorEastAsia" w:eastAsiaTheme="majorEastAsia" w:hAnsiTheme="majorEastAsia" w:cs="Times New Roman"/>
          <w:b/>
          <w:bCs/>
          <w:sz w:val="32"/>
          <w:szCs w:val="32"/>
        </w:rPr>
      </w:pPr>
    </w:p>
    <w:p w14:paraId="40D7C7D5" w14:textId="230F8090" w:rsidR="005D4EBC" w:rsidRDefault="005D4EBC" w:rsidP="005D4EBC">
      <w:pPr>
        <w:spacing w:line="312" w:lineRule="auto"/>
        <w:jc w:val="center"/>
        <w:rPr>
          <w:rFonts w:asciiTheme="majorEastAsia" w:eastAsiaTheme="majorEastAsia" w:hAnsiTheme="majorEastAsia"/>
          <w:bCs/>
          <w:color w:val="000000"/>
          <w:sz w:val="40"/>
          <w:szCs w:val="32"/>
        </w:rPr>
      </w:pPr>
      <w:bookmarkStart w:id="519" w:name="_Toc38817553"/>
      <w:bookmarkStart w:id="520" w:name="_Toc34387067"/>
      <w:bookmarkStart w:id="521" w:name="_Toc11584"/>
      <w:bookmarkStart w:id="522" w:name="_Toc3903"/>
      <w:bookmarkStart w:id="523" w:name="_Toc528012780"/>
      <w:r>
        <w:rPr>
          <w:rFonts w:asciiTheme="majorEastAsia" w:eastAsiaTheme="majorEastAsia" w:hAnsiTheme="majorEastAsia"/>
          <w:bCs/>
          <w:color w:val="000000"/>
          <w:sz w:val="40"/>
          <w:szCs w:val="32"/>
        </w:rPr>
        <w:t>评标办法（综合评估法）</w:t>
      </w:r>
      <w:bookmarkEnd w:id="519"/>
      <w:bookmarkEnd w:id="520"/>
    </w:p>
    <w:p w14:paraId="311A0115" w14:textId="77777777" w:rsidR="005D4EBC" w:rsidRDefault="005D4EBC" w:rsidP="005D4EBC">
      <w:pPr>
        <w:spacing w:line="312" w:lineRule="auto"/>
        <w:ind w:firstLineChars="850" w:firstLine="3400"/>
        <w:rPr>
          <w:rFonts w:asciiTheme="majorEastAsia" w:eastAsiaTheme="majorEastAsia" w:hAnsiTheme="majorEastAsia"/>
          <w:bCs/>
          <w:color w:val="000000"/>
          <w:sz w:val="40"/>
          <w:szCs w:val="32"/>
        </w:rPr>
      </w:pPr>
      <w:r>
        <w:rPr>
          <w:rFonts w:asciiTheme="majorEastAsia" w:eastAsiaTheme="majorEastAsia" w:hAnsiTheme="majorEastAsia"/>
          <w:bCs/>
          <w:color w:val="000000"/>
          <w:sz w:val="40"/>
          <w:szCs w:val="32"/>
        </w:rPr>
        <w:t>评标办法前附表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050"/>
        <w:gridCol w:w="995"/>
        <w:gridCol w:w="5488"/>
      </w:tblGrid>
      <w:tr w:rsidR="005D4EBC" w14:paraId="5B3823E1" w14:textId="77777777" w:rsidTr="005D4EBC">
        <w:trPr>
          <w:trHeight w:val="398"/>
          <w:jc w:val="center"/>
        </w:trPr>
        <w:tc>
          <w:tcPr>
            <w:tcW w:w="1187" w:type="dxa"/>
            <w:vAlign w:val="center"/>
          </w:tcPr>
          <w:p w14:paraId="4DA86024" w14:textId="77777777" w:rsidR="005D4EBC" w:rsidRPr="00B5641B" w:rsidRDefault="005D4EBC" w:rsidP="005D4EBC">
            <w:pPr>
              <w:snapToGrid w:val="0"/>
              <w:spacing w:beforeLines="25" w:before="60" w:afterLines="25" w:after="60"/>
              <w:jc w:val="center"/>
              <w:rPr>
                <w:rFonts w:asciiTheme="minorEastAsia" w:hAnsiTheme="minorEastAsia"/>
                <w:bCs/>
                <w:color w:val="000000"/>
                <w:sz w:val="28"/>
                <w:szCs w:val="28"/>
              </w:rPr>
            </w:pPr>
            <w:r w:rsidRPr="00B5641B">
              <w:rPr>
                <w:rFonts w:asciiTheme="minorEastAsia" w:hAnsiTheme="minorEastAsia"/>
                <w:bCs/>
                <w:color w:val="000000"/>
                <w:sz w:val="28"/>
                <w:szCs w:val="28"/>
              </w:rPr>
              <w:t>条款号</w:t>
            </w:r>
          </w:p>
        </w:tc>
        <w:tc>
          <w:tcPr>
            <w:tcW w:w="3045" w:type="dxa"/>
            <w:gridSpan w:val="2"/>
            <w:vAlign w:val="center"/>
          </w:tcPr>
          <w:p w14:paraId="4F7D12EE" w14:textId="77777777" w:rsidR="005D4EBC" w:rsidRPr="00B5641B" w:rsidRDefault="005D4EBC" w:rsidP="005D4EBC">
            <w:pPr>
              <w:snapToGrid w:val="0"/>
              <w:spacing w:beforeLines="25" w:before="60" w:afterLines="25" w:after="60"/>
              <w:jc w:val="center"/>
              <w:rPr>
                <w:rFonts w:asciiTheme="minorEastAsia" w:hAnsiTheme="minorEastAsia"/>
                <w:bCs/>
                <w:color w:val="000000"/>
                <w:sz w:val="28"/>
                <w:szCs w:val="28"/>
              </w:rPr>
            </w:pPr>
            <w:r w:rsidRPr="00B5641B">
              <w:rPr>
                <w:rFonts w:asciiTheme="minorEastAsia" w:hAnsiTheme="minorEastAsia"/>
                <w:bCs/>
                <w:color w:val="000000"/>
                <w:sz w:val="28"/>
                <w:szCs w:val="28"/>
              </w:rPr>
              <w:t>评审因素</w:t>
            </w:r>
          </w:p>
        </w:tc>
        <w:tc>
          <w:tcPr>
            <w:tcW w:w="5488" w:type="dxa"/>
            <w:vAlign w:val="center"/>
          </w:tcPr>
          <w:p w14:paraId="0C4C03BD" w14:textId="77777777" w:rsidR="005D4EBC" w:rsidRPr="00B5641B" w:rsidRDefault="005D4EBC" w:rsidP="005D4EBC">
            <w:pPr>
              <w:snapToGrid w:val="0"/>
              <w:spacing w:beforeLines="25" w:before="60" w:afterLines="25" w:after="60"/>
              <w:jc w:val="center"/>
              <w:rPr>
                <w:rFonts w:asciiTheme="minorEastAsia" w:hAnsiTheme="minorEastAsia"/>
                <w:bCs/>
                <w:color w:val="000000"/>
                <w:sz w:val="28"/>
                <w:szCs w:val="28"/>
              </w:rPr>
            </w:pPr>
            <w:r w:rsidRPr="00B5641B">
              <w:rPr>
                <w:rFonts w:asciiTheme="minorEastAsia" w:hAnsiTheme="minorEastAsia"/>
                <w:bCs/>
                <w:color w:val="000000"/>
                <w:sz w:val="28"/>
                <w:szCs w:val="28"/>
              </w:rPr>
              <w:t>评审标准</w:t>
            </w:r>
          </w:p>
        </w:tc>
      </w:tr>
      <w:tr w:rsidR="005D4EBC" w14:paraId="13447E84" w14:textId="77777777" w:rsidTr="005D4EBC">
        <w:trPr>
          <w:trHeight w:val="398"/>
          <w:jc w:val="center"/>
        </w:trPr>
        <w:tc>
          <w:tcPr>
            <w:tcW w:w="9720" w:type="dxa"/>
            <w:gridSpan w:val="4"/>
            <w:vAlign w:val="center"/>
          </w:tcPr>
          <w:p w14:paraId="13C54DC0" w14:textId="77777777" w:rsidR="005D4EBC" w:rsidRPr="00B5641B" w:rsidRDefault="005D4EBC" w:rsidP="005D4EBC">
            <w:pPr>
              <w:snapToGrid w:val="0"/>
              <w:spacing w:beforeLines="25" w:before="60" w:afterLines="25" w:after="60"/>
              <w:jc w:val="center"/>
              <w:rPr>
                <w:rFonts w:asciiTheme="minorEastAsia" w:hAnsiTheme="minorEastAsia"/>
                <w:b/>
                <w:bCs/>
                <w:color w:val="000000"/>
                <w:sz w:val="28"/>
                <w:szCs w:val="28"/>
              </w:rPr>
            </w:pPr>
            <w:r w:rsidRPr="00B5641B">
              <w:rPr>
                <w:rFonts w:asciiTheme="minorEastAsia" w:hAnsiTheme="minorEastAsia" w:hint="eastAsia"/>
                <w:b/>
                <w:bCs/>
                <w:color w:val="000000"/>
                <w:sz w:val="28"/>
                <w:szCs w:val="28"/>
              </w:rPr>
              <w:t>一、</w:t>
            </w:r>
            <w:r w:rsidRPr="00B5641B">
              <w:rPr>
                <w:rFonts w:asciiTheme="minorEastAsia" w:hAnsiTheme="minorEastAsia" w:hint="eastAsia"/>
                <w:b/>
                <w:spacing w:val="-14"/>
                <w:sz w:val="28"/>
                <w:szCs w:val="28"/>
              </w:rPr>
              <w:t>施工部分</w:t>
            </w:r>
          </w:p>
        </w:tc>
      </w:tr>
      <w:tr w:rsidR="005D4EBC" w14:paraId="2A7227FD" w14:textId="77777777" w:rsidTr="005D4EBC">
        <w:trPr>
          <w:trHeight w:val="254"/>
          <w:jc w:val="center"/>
        </w:trPr>
        <w:tc>
          <w:tcPr>
            <w:tcW w:w="1187" w:type="dxa"/>
            <w:vMerge w:val="restart"/>
            <w:vAlign w:val="center"/>
          </w:tcPr>
          <w:p w14:paraId="45B65788"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2.1.1</w:t>
            </w:r>
          </w:p>
        </w:tc>
        <w:tc>
          <w:tcPr>
            <w:tcW w:w="8533" w:type="dxa"/>
            <w:gridSpan w:val="3"/>
            <w:vAlign w:val="center"/>
          </w:tcPr>
          <w:p w14:paraId="7F48E47A" w14:textId="77777777" w:rsidR="005D4EBC" w:rsidRPr="00B5641B" w:rsidRDefault="005D4EBC" w:rsidP="005D4EBC">
            <w:pPr>
              <w:snapToGrid w:val="0"/>
              <w:spacing w:beforeLines="25" w:before="60" w:afterLines="25" w:after="60"/>
              <w:jc w:val="center"/>
              <w:rPr>
                <w:rFonts w:asciiTheme="minorEastAsia" w:hAnsiTheme="minorEastAsia"/>
                <w:bCs/>
                <w:color w:val="000000"/>
                <w:sz w:val="28"/>
                <w:szCs w:val="28"/>
              </w:rPr>
            </w:pPr>
            <w:r w:rsidRPr="00B5641B">
              <w:rPr>
                <w:rFonts w:asciiTheme="minorEastAsia" w:hAnsiTheme="minorEastAsia"/>
                <w:color w:val="000000"/>
                <w:sz w:val="28"/>
                <w:szCs w:val="28"/>
              </w:rPr>
              <w:t xml:space="preserve">形式评审  </w:t>
            </w:r>
          </w:p>
        </w:tc>
      </w:tr>
      <w:tr w:rsidR="005D4EBC" w14:paraId="0ADDF94C" w14:textId="77777777" w:rsidTr="005D4EBC">
        <w:trPr>
          <w:trHeight w:val="545"/>
          <w:jc w:val="center"/>
        </w:trPr>
        <w:tc>
          <w:tcPr>
            <w:tcW w:w="1187" w:type="dxa"/>
            <w:vMerge/>
            <w:vAlign w:val="center"/>
          </w:tcPr>
          <w:p w14:paraId="7874DE90"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368B295B"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投标人名称</w:t>
            </w:r>
          </w:p>
        </w:tc>
        <w:tc>
          <w:tcPr>
            <w:tcW w:w="5488" w:type="dxa"/>
            <w:vAlign w:val="center"/>
          </w:tcPr>
          <w:p w14:paraId="13BE6965"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与营业执照、资质证书、安全生产许可证上的名称一致；省外企业名称与在“湖南省住房和城乡建设网”登记的一致</w:t>
            </w:r>
          </w:p>
        </w:tc>
      </w:tr>
      <w:tr w:rsidR="005D4EBC" w14:paraId="2CC7AD0B" w14:textId="77777777" w:rsidTr="005D4EBC">
        <w:trPr>
          <w:trHeight w:val="545"/>
          <w:jc w:val="center"/>
        </w:trPr>
        <w:tc>
          <w:tcPr>
            <w:tcW w:w="1187" w:type="dxa"/>
            <w:vMerge/>
            <w:vAlign w:val="center"/>
          </w:tcPr>
          <w:p w14:paraId="00B19588"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37C2295F"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投标文件签字盖章</w:t>
            </w:r>
          </w:p>
        </w:tc>
        <w:tc>
          <w:tcPr>
            <w:tcW w:w="5488" w:type="dxa"/>
            <w:vAlign w:val="center"/>
          </w:tcPr>
          <w:p w14:paraId="2EB9E660"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hint="eastAsia"/>
                <w:color w:val="000000"/>
                <w:sz w:val="28"/>
                <w:szCs w:val="28"/>
              </w:rPr>
              <w:t>由法定代表人（或其委托代理人）签名（或加盖印章），并</w:t>
            </w:r>
            <w:r w:rsidRPr="00B5641B">
              <w:rPr>
                <w:rFonts w:asciiTheme="minorEastAsia" w:hAnsiTheme="minorEastAsia"/>
                <w:color w:val="000000"/>
                <w:sz w:val="28"/>
                <w:szCs w:val="28"/>
              </w:rPr>
              <w:t>加盖</w:t>
            </w:r>
            <w:r w:rsidRPr="00B5641B">
              <w:rPr>
                <w:rFonts w:asciiTheme="minorEastAsia" w:hAnsiTheme="minorEastAsia" w:hint="eastAsia"/>
                <w:color w:val="000000"/>
                <w:sz w:val="28"/>
                <w:szCs w:val="28"/>
              </w:rPr>
              <w:t>投标人的</w:t>
            </w:r>
            <w:r w:rsidRPr="00B5641B">
              <w:rPr>
                <w:rFonts w:asciiTheme="minorEastAsia" w:hAnsiTheme="minorEastAsia"/>
                <w:color w:val="000000"/>
                <w:sz w:val="28"/>
                <w:szCs w:val="28"/>
              </w:rPr>
              <w:t>单位公章</w:t>
            </w:r>
            <w:r w:rsidRPr="00B5641B">
              <w:rPr>
                <w:rFonts w:asciiTheme="minorEastAsia" w:hAnsiTheme="minorEastAsia" w:hint="eastAsia"/>
                <w:color w:val="000000"/>
                <w:sz w:val="28"/>
                <w:szCs w:val="28"/>
              </w:rPr>
              <w:t>。</w:t>
            </w:r>
            <w:r w:rsidRPr="00B5641B">
              <w:rPr>
                <w:rFonts w:asciiTheme="minorEastAsia" w:hAnsiTheme="minorEastAsia"/>
                <w:color w:val="000000"/>
                <w:sz w:val="28"/>
                <w:szCs w:val="28"/>
              </w:rPr>
              <w:t>投标人加盖的单位公章与其营业执照的单位名称</w:t>
            </w:r>
            <w:r w:rsidRPr="00B5641B">
              <w:rPr>
                <w:rFonts w:asciiTheme="minorEastAsia" w:hAnsiTheme="minorEastAsia" w:hint="eastAsia"/>
                <w:color w:val="000000"/>
                <w:sz w:val="28"/>
                <w:szCs w:val="28"/>
              </w:rPr>
              <w:t>应当</w:t>
            </w:r>
            <w:r w:rsidRPr="00B5641B">
              <w:rPr>
                <w:rFonts w:asciiTheme="minorEastAsia" w:hAnsiTheme="minorEastAsia"/>
                <w:color w:val="000000"/>
                <w:sz w:val="28"/>
                <w:szCs w:val="28"/>
              </w:rPr>
              <w:t>一致。</w:t>
            </w:r>
          </w:p>
        </w:tc>
      </w:tr>
      <w:tr w:rsidR="005D4EBC" w14:paraId="2B935FFC" w14:textId="77777777" w:rsidTr="005D4EBC">
        <w:trPr>
          <w:trHeight w:val="545"/>
          <w:jc w:val="center"/>
        </w:trPr>
        <w:tc>
          <w:tcPr>
            <w:tcW w:w="1187" w:type="dxa"/>
            <w:vMerge/>
            <w:vAlign w:val="center"/>
          </w:tcPr>
          <w:p w14:paraId="0346535F"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3BF904DB"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投标文件</w:t>
            </w:r>
          </w:p>
        </w:tc>
        <w:tc>
          <w:tcPr>
            <w:tcW w:w="5488" w:type="dxa"/>
            <w:vAlign w:val="center"/>
          </w:tcPr>
          <w:p w14:paraId="5B3C18E1"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hint="eastAsia"/>
                <w:color w:val="000000"/>
                <w:sz w:val="28"/>
                <w:szCs w:val="28"/>
              </w:rPr>
              <w:t>同一</w:t>
            </w:r>
            <w:r w:rsidRPr="00B5641B">
              <w:rPr>
                <w:rFonts w:asciiTheme="minorEastAsia" w:hAnsiTheme="minorEastAsia"/>
                <w:color w:val="000000"/>
                <w:sz w:val="28"/>
                <w:szCs w:val="28"/>
              </w:rPr>
              <w:t>投标人</w:t>
            </w:r>
            <w:r w:rsidRPr="00B5641B">
              <w:rPr>
                <w:rFonts w:asciiTheme="minorEastAsia" w:hAnsiTheme="minorEastAsia" w:hint="eastAsia"/>
                <w:color w:val="000000"/>
                <w:sz w:val="28"/>
                <w:szCs w:val="28"/>
              </w:rPr>
              <w:t>未</w:t>
            </w:r>
            <w:r w:rsidRPr="00B5641B">
              <w:rPr>
                <w:rFonts w:asciiTheme="minorEastAsia" w:hAnsiTheme="minorEastAsia"/>
                <w:color w:val="000000"/>
                <w:sz w:val="28"/>
                <w:szCs w:val="28"/>
              </w:rPr>
              <w:t>提交两份以上</w:t>
            </w:r>
            <w:r w:rsidRPr="00B5641B">
              <w:rPr>
                <w:rFonts w:asciiTheme="minorEastAsia" w:hAnsiTheme="minorEastAsia" w:hint="eastAsia"/>
                <w:color w:val="000000"/>
                <w:sz w:val="28"/>
                <w:szCs w:val="28"/>
              </w:rPr>
              <w:t>不同内容</w:t>
            </w:r>
            <w:r w:rsidRPr="00B5641B">
              <w:rPr>
                <w:rFonts w:asciiTheme="minorEastAsia" w:hAnsiTheme="minorEastAsia"/>
                <w:color w:val="000000"/>
                <w:sz w:val="28"/>
                <w:szCs w:val="28"/>
              </w:rPr>
              <w:t>的投标文件</w:t>
            </w:r>
            <w:r w:rsidRPr="00B5641B">
              <w:rPr>
                <w:rFonts w:asciiTheme="minorEastAsia" w:hAnsiTheme="minorEastAsia" w:hint="eastAsia"/>
                <w:color w:val="000000"/>
                <w:sz w:val="28"/>
                <w:szCs w:val="28"/>
              </w:rPr>
              <w:t>，</w:t>
            </w:r>
            <w:r w:rsidRPr="00B5641B">
              <w:rPr>
                <w:rFonts w:asciiTheme="minorEastAsia" w:hAnsiTheme="minorEastAsia"/>
                <w:color w:val="000000"/>
                <w:sz w:val="28"/>
                <w:szCs w:val="28"/>
              </w:rPr>
              <w:t>但招标文件要求提交备选投标的除外</w:t>
            </w:r>
          </w:p>
        </w:tc>
      </w:tr>
      <w:tr w:rsidR="005D4EBC" w14:paraId="108977DC" w14:textId="77777777" w:rsidTr="005D4EBC">
        <w:trPr>
          <w:trHeight w:val="545"/>
          <w:jc w:val="center"/>
        </w:trPr>
        <w:tc>
          <w:tcPr>
            <w:tcW w:w="1187" w:type="dxa"/>
            <w:vMerge/>
            <w:vAlign w:val="center"/>
          </w:tcPr>
          <w:p w14:paraId="4FD5FDC5"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5F754362"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投标报价</w:t>
            </w:r>
          </w:p>
        </w:tc>
        <w:tc>
          <w:tcPr>
            <w:tcW w:w="5488" w:type="dxa"/>
            <w:vAlign w:val="center"/>
          </w:tcPr>
          <w:p w14:paraId="30A6F81F"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hint="eastAsia"/>
                <w:color w:val="000000"/>
                <w:sz w:val="28"/>
                <w:szCs w:val="28"/>
                <w:u w:val="single"/>
              </w:rPr>
              <w:t>同一</w:t>
            </w:r>
            <w:r w:rsidRPr="00B5641B">
              <w:rPr>
                <w:rFonts w:asciiTheme="minorEastAsia" w:hAnsiTheme="minorEastAsia"/>
                <w:color w:val="000000"/>
                <w:sz w:val="28"/>
                <w:szCs w:val="28"/>
                <w:u w:val="single"/>
              </w:rPr>
              <w:t>投标人</w:t>
            </w:r>
            <w:r w:rsidRPr="00B5641B">
              <w:rPr>
                <w:rFonts w:asciiTheme="minorEastAsia" w:hAnsiTheme="minorEastAsia" w:hint="eastAsia"/>
                <w:color w:val="000000"/>
                <w:sz w:val="28"/>
                <w:szCs w:val="28"/>
                <w:u w:val="single"/>
              </w:rPr>
              <w:t>未</w:t>
            </w:r>
            <w:r w:rsidRPr="00B5641B">
              <w:rPr>
                <w:rFonts w:asciiTheme="minorEastAsia" w:hAnsiTheme="minorEastAsia"/>
                <w:color w:val="000000"/>
                <w:sz w:val="28"/>
                <w:szCs w:val="28"/>
                <w:u w:val="single"/>
              </w:rPr>
              <w:t>提交两份以上</w:t>
            </w:r>
            <w:r w:rsidRPr="00B5641B">
              <w:rPr>
                <w:rFonts w:asciiTheme="minorEastAsia" w:hAnsiTheme="minorEastAsia" w:hint="eastAsia"/>
                <w:color w:val="000000"/>
                <w:sz w:val="28"/>
                <w:szCs w:val="28"/>
                <w:u w:val="single"/>
              </w:rPr>
              <w:t>不同内容</w:t>
            </w:r>
            <w:r w:rsidRPr="00B5641B">
              <w:rPr>
                <w:rFonts w:asciiTheme="minorEastAsia" w:hAnsiTheme="minorEastAsia"/>
                <w:color w:val="000000"/>
                <w:sz w:val="28"/>
                <w:szCs w:val="28"/>
                <w:u w:val="single"/>
              </w:rPr>
              <w:t>的投标</w:t>
            </w:r>
            <w:r w:rsidRPr="00B5641B">
              <w:rPr>
                <w:rFonts w:asciiTheme="minorEastAsia" w:hAnsiTheme="minorEastAsia" w:hint="eastAsia"/>
                <w:color w:val="000000"/>
                <w:sz w:val="28"/>
                <w:szCs w:val="28"/>
                <w:u w:val="single"/>
              </w:rPr>
              <w:t>报价，</w:t>
            </w:r>
            <w:r w:rsidRPr="00B5641B">
              <w:rPr>
                <w:rFonts w:asciiTheme="minorEastAsia" w:hAnsiTheme="minorEastAsia"/>
                <w:color w:val="000000"/>
                <w:sz w:val="28"/>
                <w:szCs w:val="28"/>
              </w:rPr>
              <w:t>但招标文件要求提交备选投标的除外</w:t>
            </w:r>
          </w:p>
        </w:tc>
      </w:tr>
      <w:tr w:rsidR="005D4EBC" w14:paraId="16CCF418" w14:textId="77777777" w:rsidTr="005D4EBC">
        <w:trPr>
          <w:trHeight w:val="545"/>
          <w:jc w:val="center"/>
        </w:trPr>
        <w:tc>
          <w:tcPr>
            <w:tcW w:w="1187" w:type="dxa"/>
            <w:vMerge/>
            <w:vAlign w:val="center"/>
          </w:tcPr>
          <w:p w14:paraId="04C7E80D"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041DE5E3"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联合体投标人</w:t>
            </w:r>
          </w:p>
        </w:tc>
        <w:tc>
          <w:tcPr>
            <w:tcW w:w="5488" w:type="dxa"/>
            <w:vAlign w:val="center"/>
          </w:tcPr>
          <w:p w14:paraId="0A08DA8F" w14:textId="77777777" w:rsidR="005D4EBC" w:rsidRPr="00B5641B" w:rsidRDefault="005D4EBC" w:rsidP="005D4EBC">
            <w:pPr>
              <w:snapToGrid w:val="0"/>
              <w:spacing w:beforeLines="25" w:before="60" w:afterLines="25" w:after="60"/>
              <w:ind w:left="-210" w:firstLineChars="100" w:firstLine="280"/>
              <w:rPr>
                <w:rFonts w:asciiTheme="minorEastAsia" w:hAnsiTheme="minorEastAsia"/>
                <w:strike/>
                <w:color w:val="000000"/>
                <w:sz w:val="28"/>
                <w:szCs w:val="28"/>
              </w:rPr>
            </w:pPr>
            <w:r w:rsidRPr="00B5641B">
              <w:rPr>
                <w:rFonts w:asciiTheme="minorEastAsia" w:hAnsiTheme="minorEastAsia"/>
                <w:color w:val="000000"/>
                <w:sz w:val="28"/>
                <w:szCs w:val="28"/>
              </w:rPr>
              <w:t>提交共同投标协议，且明确了牵头人</w:t>
            </w:r>
          </w:p>
          <w:p w14:paraId="10B5500E" w14:textId="77777777" w:rsidR="005D4EBC" w:rsidRPr="00B5641B" w:rsidRDefault="005D4EBC" w:rsidP="005D4EBC">
            <w:pPr>
              <w:snapToGrid w:val="0"/>
              <w:spacing w:beforeLines="25" w:before="60" w:afterLines="25" w:after="60"/>
              <w:ind w:left="-210"/>
              <w:rPr>
                <w:rFonts w:asciiTheme="minorEastAsia" w:hAnsiTheme="minorEastAsia"/>
                <w:color w:val="000000"/>
                <w:sz w:val="28"/>
                <w:szCs w:val="28"/>
              </w:rPr>
            </w:pPr>
            <w:r w:rsidRPr="00B5641B">
              <w:rPr>
                <w:rFonts w:asciiTheme="minorEastAsia" w:hAnsiTheme="minorEastAsia"/>
                <w:strike/>
                <w:color w:val="000000"/>
                <w:sz w:val="28"/>
                <w:szCs w:val="28"/>
              </w:rPr>
              <w:t>，</w:t>
            </w:r>
          </w:p>
        </w:tc>
      </w:tr>
      <w:tr w:rsidR="005D4EBC" w14:paraId="259A7A20" w14:textId="77777777" w:rsidTr="005D4EBC">
        <w:trPr>
          <w:trHeight w:val="268"/>
          <w:jc w:val="center"/>
        </w:trPr>
        <w:tc>
          <w:tcPr>
            <w:tcW w:w="1187" w:type="dxa"/>
            <w:vMerge/>
            <w:vAlign w:val="center"/>
          </w:tcPr>
          <w:p w14:paraId="4FBCE960"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1D51EB9B"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w:t>
            </w:r>
          </w:p>
        </w:tc>
        <w:tc>
          <w:tcPr>
            <w:tcW w:w="5488" w:type="dxa"/>
            <w:vAlign w:val="center"/>
          </w:tcPr>
          <w:p w14:paraId="6AC86A14"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w:t>
            </w:r>
          </w:p>
        </w:tc>
      </w:tr>
      <w:tr w:rsidR="005D4EBC" w14:paraId="224927B6" w14:textId="77777777" w:rsidTr="005D4EBC">
        <w:trPr>
          <w:trHeight w:val="316"/>
          <w:jc w:val="center"/>
        </w:trPr>
        <w:tc>
          <w:tcPr>
            <w:tcW w:w="1187" w:type="dxa"/>
            <w:vMerge w:val="restart"/>
            <w:vAlign w:val="center"/>
          </w:tcPr>
          <w:p w14:paraId="324BF704"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2.1.2</w:t>
            </w:r>
          </w:p>
          <w:p w14:paraId="275022AE"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8533" w:type="dxa"/>
            <w:gridSpan w:val="3"/>
            <w:vAlign w:val="center"/>
          </w:tcPr>
          <w:p w14:paraId="484F38F7"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资格评审</w:t>
            </w:r>
          </w:p>
        </w:tc>
      </w:tr>
      <w:tr w:rsidR="005D4EBC" w14:paraId="73AB25B3" w14:textId="77777777" w:rsidTr="005D4EBC">
        <w:trPr>
          <w:trHeight w:val="436"/>
          <w:jc w:val="center"/>
        </w:trPr>
        <w:tc>
          <w:tcPr>
            <w:tcW w:w="1187" w:type="dxa"/>
            <w:vMerge/>
            <w:vAlign w:val="center"/>
          </w:tcPr>
          <w:p w14:paraId="6B852BA2"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6EE7E0BB"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营业执照</w:t>
            </w:r>
          </w:p>
        </w:tc>
        <w:tc>
          <w:tcPr>
            <w:tcW w:w="5488" w:type="dxa"/>
            <w:vAlign w:val="center"/>
          </w:tcPr>
          <w:p w14:paraId="50A561F0"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具备有效的营业执照</w:t>
            </w:r>
          </w:p>
        </w:tc>
      </w:tr>
      <w:tr w:rsidR="005D4EBC" w14:paraId="59163FCC" w14:textId="77777777" w:rsidTr="005D4EBC">
        <w:trPr>
          <w:trHeight w:val="436"/>
          <w:jc w:val="center"/>
        </w:trPr>
        <w:tc>
          <w:tcPr>
            <w:tcW w:w="1187" w:type="dxa"/>
            <w:vMerge/>
            <w:vAlign w:val="center"/>
          </w:tcPr>
          <w:p w14:paraId="07D24B5A"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29A170F9"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资质等级</w:t>
            </w:r>
          </w:p>
        </w:tc>
        <w:tc>
          <w:tcPr>
            <w:tcW w:w="5488" w:type="dxa"/>
            <w:vAlign w:val="center"/>
          </w:tcPr>
          <w:p w14:paraId="3177B98E"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42B8A740" w14:textId="77777777" w:rsidTr="005D4EBC">
        <w:trPr>
          <w:trHeight w:val="436"/>
          <w:jc w:val="center"/>
        </w:trPr>
        <w:tc>
          <w:tcPr>
            <w:tcW w:w="1187" w:type="dxa"/>
            <w:vMerge/>
            <w:vAlign w:val="center"/>
          </w:tcPr>
          <w:p w14:paraId="459A4C53"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4B6EF67A"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安全生产许可证</w:t>
            </w:r>
          </w:p>
        </w:tc>
        <w:tc>
          <w:tcPr>
            <w:tcW w:w="5488" w:type="dxa"/>
            <w:vAlign w:val="center"/>
          </w:tcPr>
          <w:p w14:paraId="7AF2767E"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具备有效的安全生产许可证</w:t>
            </w:r>
          </w:p>
        </w:tc>
      </w:tr>
      <w:tr w:rsidR="005D4EBC" w14:paraId="60617798" w14:textId="77777777" w:rsidTr="005D4EBC">
        <w:trPr>
          <w:trHeight w:val="545"/>
          <w:jc w:val="center"/>
        </w:trPr>
        <w:tc>
          <w:tcPr>
            <w:tcW w:w="1187" w:type="dxa"/>
            <w:vMerge/>
            <w:vAlign w:val="center"/>
          </w:tcPr>
          <w:p w14:paraId="40F5163F"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2050" w:type="dxa"/>
            <w:vMerge w:val="restart"/>
            <w:vAlign w:val="center"/>
          </w:tcPr>
          <w:p w14:paraId="15633A1E"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p w14:paraId="1AB95277"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类似工程业绩</w:t>
            </w:r>
          </w:p>
        </w:tc>
        <w:tc>
          <w:tcPr>
            <w:tcW w:w="995" w:type="dxa"/>
            <w:vAlign w:val="center"/>
          </w:tcPr>
          <w:p w14:paraId="529D503C" w14:textId="77777777" w:rsidR="005D4EBC" w:rsidRPr="00B5641B" w:rsidRDefault="005D4EBC" w:rsidP="00124BBE">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企业</w:t>
            </w:r>
          </w:p>
        </w:tc>
        <w:tc>
          <w:tcPr>
            <w:tcW w:w="5488" w:type="dxa"/>
            <w:vAlign w:val="center"/>
          </w:tcPr>
          <w:p w14:paraId="781BDFB1"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28B7E0EE" w14:textId="77777777" w:rsidTr="005D4EBC">
        <w:trPr>
          <w:trHeight w:val="545"/>
          <w:jc w:val="center"/>
        </w:trPr>
        <w:tc>
          <w:tcPr>
            <w:tcW w:w="1187" w:type="dxa"/>
            <w:vMerge/>
            <w:vAlign w:val="center"/>
          </w:tcPr>
          <w:p w14:paraId="1635EA72"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2050" w:type="dxa"/>
            <w:vMerge/>
            <w:vAlign w:val="center"/>
          </w:tcPr>
          <w:p w14:paraId="2D6FE44B"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p>
        </w:tc>
        <w:tc>
          <w:tcPr>
            <w:tcW w:w="995" w:type="dxa"/>
            <w:vAlign w:val="center"/>
          </w:tcPr>
          <w:p w14:paraId="3895D2A9" w14:textId="77777777" w:rsidR="005D4EBC" w:rsidRPr="00B5641B" w:rsidRDefault="005D4EBC" w:rsidP="00124BBE">
            <w:pPr>
              <w:snapToGrid w:val="0"/>
              <w:spacing w:beforeLines="25" w:before="60" w:afterLines="25" w:after="60"/>
              <w:ind w:firstLineChars="50" w:firstLine="140"/>
              <w:rPr>
                <w:rFonts w:asciiTheme="minorEastAsia" w:hAnsiTheme="minorEastAsia"/>
                <w:color w:val="000000"/>
                <w:sz w:val="28"/>
                <w:szCs w:val="28"/>
              </w:rPr>
            </w:pPr>
            <w:r w:rsidRPr="00B5641B">
              <w:rPr>
                <w:rFonts w:asciiTheme="minorEastAsia" w:hAnsiTheme="minorEastAsia"/>
                <w:color w:val="000000"/>
                <w:sz w:val="28"/>
                <w:szCs w:val="28"/>
              </w:rPr>
              <w:t>拟任</w:t>
            </w:r>
          </w:p>
          <w:p w14:paraId="66BF66D2" w14:textId="13A31A7D" w:rsidR="005D4EBC" w:rsidRPr="00B5641B" w:rsidRDefault="00124BBE" w:rsidP="005D4EBC">
            <w:pPr>
              <w:snapToGrid w:val="0"/>
              <w:spacing w:beforeLines="25" w:before="60" w:afterLines="25" w:after="60"/>
              <w:ind w:left="840" w:hangingChars="300" w:hanging="840"/>
              <w:jc w:val="center"/>
              <w:rPr>
                <w:rFonts w:asciiTheme="minorEastAsia" w:hAnsiTheme="minorEastAsia"/>
                <w:color w:val="000000"/>
                <w:sz w:val="28"/>
                <w:szCs w:val="28"/>
              </w:rPr>
            </w:pPr>
            <w:proofErr w:type="gramStart"/>
            <w:r>
              <w:rPr>
                <w:rFonts w:asciiTheme="minorEastAsia" w:hAnsiTheme="minorEastAsia"/>
                <w:color w:val="000000"/>
                <w:sz w:val="28"/>
                <w:szCs w:val="28"/>
              </w:rPr>
              <w:t>项</w:t>
            </w:r>
            <w:r w:rsidR="005D4EBC" w:rsidRPr="00B5641B">
              <w:rPr>
                <w:rFonts w:asciiTheme="minorEastAsia" w:hAnsiTheme="minorEastAsia"/>
                <w:color w:val="000000"/>
                <w:sz w:val="28"/>
                <w:szCs w:val="28"/>
              </w:rPr>
              <w:t>理</w:t>
            </w:r>
            <w:proofErr w:type="gramEnd"/>
          </w:p>
        </w:tc>
        <w:tc>
          <w:tcPr>
            <w:tcW w:w="5488" w:type="dxa"/>
            <w:vAlign w:val="center"/>
          </w:tcPr>
          <w:p w14:paraId="57D886CA"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3CD20B48" w14:textId="77777777" w:rsidTr="005D4EBC">
        <w:trPr>
          <w:trHeight w:val="545"/>
          <w:jc w:val="center"/>
        </w:trPr>
        <w:tc>
          <w:tcPr>
            <w:tcW w:w="1187" w:type="dxa"/>
            <w:vMerge/>
            <w:vAlign w:val="center"/>
          </w:tcPr>
          <w:p w14:paraId="313CD35E"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05858CE0"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拟任</w:t>
            </w:r>
            <w:r w:rsidRPr="00B5641B">
              <w:rPr>
                <w:rFonts w:asciiTheme="minorEastAsia" w:hAnsiTheme="minorEastAsia" w:hint="eastAsia"/>
                <w:color w:val="000000"/>
                <w:sz w:val="28"/>
                <w:szCs w:val="28"/>
              </w:rPr>
              <w:t>施工负责人</w:t>
            </w:r>
            <w:r w:rsidRPr="00B5641B">
              <w:rPr>
                <w:rFonts w:asciiTheme="minorEastAsia" w:hAnsiTheme="minorEastAsia"/>
                <w:color w:val="000000"/>
                <w:sz w:val="28"/>
                <w:szCs w:val="28"/>
              </w:rPr>
              <w:t>资格</w:t>
            </w:r>
          </w:p>
        </w:tc>
        <w:tc>
          <w:tcPr>
            <w:tcW w:w="5488" w:type="dxa"/>
            <w:vAlign w:val="center"/>
          </w:tcPr>
          <w:p w14:paraId="6F7A2B0A"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6CA4A294" w14:textId="77777777" w:rsidTr="005D4EBC">
        <w:trPr>
          <w:trHeight w:val="377"/>
          <w:jc w:val="center"/>
        </w:trPr>
        <w:tc>
          <w:tcPr>
            <w:tcW w:w="1187" w:type="dxa"/>
            <w:vMerge/>
            <w:vAlign w:val="center"/>
          </w:tcPr>
          <w:p w14:paraId="61078B51"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79788B2C"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拟任</w:t>
            </w:r>
            <w:r w:rsidRPr="00B5641B">
              <w:rPr>
                <w:rFonts w:asciiTheme="minorEastAsia" w:hAnsiTheme="minorEastAsia" w:hint="eastAsia"/>
                <w:color w:val="000000"/>
                <w:sz w:val="28"/>
                <w:szCs w:val="28"/>
              </w:rPr>
              <w:t>设计负责人</w:t>
            </w:r>
            <w:r w:rsidRPr="00B5641B">
              <w:rPr>
                <w:rFonts w:asciiTheme="minorEastAsia" w:hAnsiTheme="minorEastAsia"/>
                <w:color w:val="000000"/>
                <w:sz w:val="28"/>
                <w:szCs w:val="28"/>
              </w:rPr>
              <w:t>资格</w:t>
            </w:r>
          </w:p>
        </w:tc>
        <w:tc>
          <w:tcPr>
            <w:tcW w:w="5488" w:type="dxa"/>
            <w:vAlign w:val="center"/>
          </w:tcPr>
          <w:p w14:paraId="208014A4"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60A4B7FE" w14:textId="77777777" w:rsidTr="005D4EBC">
        <w:trPr>
          <w:trHeight w:val="280"/>
          <w:jc w:val="center"/>
        </w:trPr>
        <w:tc>
          <w:tcPr>
            <w:tcW w:w="1187" w:type="dxa"/>
            <w:vMerge/>
            <w:vAlign w:val="center"/>
          </w:tcPr>
          <w:p w14:paraId="02FE0127"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657EF288"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其他要求</w:t>
            </w:r>
          </w:p>
        </w:tc>
        <w:tc>
          <w:tcPr>
            <w:tcW w:w="5488" w:type="dxa"/>
            <w:vAlign w:val="center"/>
          </w:tcPr>
          <w:p w14:paraId="522B428B"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符合第二章“投标人须知”的规定</w:t>
            </w:r>
          </w:p>
        </w:tc>
      </w:tr>
      <w:tr w:rsidR="005D4EBC" w14:paraId="5D4C3900" w14:textId="77777777" w:rsidTr="005D4EBC">
        <w:trPr>
          <w:trHeight w:val="870"/>
          <w:jc w:val="center"/>
        </w:trPr>
        <w:tc>
          <w:tcPr>
            <w:tcW w:w="1187" w:type="dxa"/>
            <w:vMerge/>
            <w:vAlign w:val="center"/>
          </w:tcPr>
          <w:p w14:paraId="2A3381E3"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150AA98C"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投标保证</w:t>
            </w:r>
          </w:p>
        </w:tc>
        <w:tc>
          <w:tcPr>
            <w:tcW w:w="5488" w:type="dxa"/>
            <w:vAlign w:val="center"/>
          </w:tcPr>
          <w:p w14:paraId="55172FA8"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符合第二章“投标人须知”第3.4.1项规定</w:t>
            </w:r>
          </w:p>
          <w:p w14:paraId="758C2B07"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保函受益人和投标人的全称，与招标人和投标人名称一致；</w:t>
            </w:r>
          </w:p>
          <w:p w14:paraId="1D5B9412"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保函有效期起始时间应为本项目投标截止时间之前；保函有效期应与投标有效期一致</w:t>
            </w:r>
          </w:p>
        </w:tc>
      </w:tr>
      <w:tr w:rsidR="005D4EBC" w14:paraId="409279C3" w14:textId="77777777" w:rsidTr="005D4EBC">
        <w:trPr>
          <w:trHeight w:val="261"/>
          <w:jc w:val="center"/>
        </w:trPr>
        <w:tc>
          <w:tcPr>
            <w:tcW w:w="1187" w:type="dxa"/>
            <w:vMerge/>
            <w:vAlign w:val="center"/>
          </w:tcPr>
          <w:p w14:paraId="50339342"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3045" w:type="dxa"/>
            <w:gridSpan w:val="2"/>
            <w:vAlign w:val="center"/>
          </w:tcPr>
          <w:p w14:paraId="65A53825" w14:textId="77777777" w:rsidR="005D4EBC" w:rsidRPr="00B5641B" w:rsidRDefault="005D4EBC" w:rsidP="005D4EBC">
            <w:pPr>
              <w:snapToGrid w:val="0"/>
              <w:spacing w:beforeLines="25" w:before="60" w:afterLines="25" w:after="60"/>
              <w:ind w:firstLineChars="600" w:firstLine="1680"/>
              <w:rPr>
                <w:rFonts w:asciiTheme="minorEastAsia" w:hAnsiTheme="minorEastAsia"/>
                <w:color w:val="000000"/>
                <w:sz w:val="28"/>
                <w:szCs w:val="28"/>
              </w:rPr>
            </w:pPr>
            <w:r w:rsidRPr="00B5641B">
              <w:rPr>
                <w:rFonts w:asciiTheme="minorEastAsia" w:hAnsiTheme="minorEastAsia"/>
                <w:color w:val="000000"/>
                <w:sz w:val="28"/>
                <w:szCs w:val="28"/>
              </w:rPr>
              <w:t>……</w:t>
            </w:r>
          </w:p>
        </w:tc>
        <w:tc>
          <w:tcPr>
            <w:tcW w:w="5488" w:type="dxa"/>
            <w:vAlign w:val="center"/>
          </w:tcPr>
          <w:p w14:paraId="0E67D63C"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r w:rsidRPr="00B5641B">
              <w:rPr>
                <w:rFonts w:asciiTheme="minorEastAsia" w:hAnsiTheme="minorEastAsia"/>
                <w:color w:val="000000"/>
                <w:sz w:val="28"/>
                <w:szCs w:val="28"/>
              </w:rPr>
              <w:t>……</w:t>
            </w:r>
          </w:p>
        </w:tc>
      </w:tr>
      <w:tr w:rsidR="005D4EBC" w14:paraId="2E24F7B6" w14:textId="77777777" w:rsidTr="005D4EBC">
        <w:trPr>
          <w:trHeight w:val="841"/>
          <w:jc w:val="center"/>
        </w:trPr>
        <w:tc>
          <w:tcPr>
            <w:tcW w:w="1187" w:type="dxa"/>
            <w:vMerge/>
            <w:vAlign w:val="center"/>
          </w:tcPr>
          <w:p w14:paraId="4E560FFF" w14:textId="77777777" w:rsidR="005D4EBC" w:rsidRPr="00B5641B" w:rsidRDefault="005D4EBC" w:rsidP="005D4EBC">
            <w:pPr>
              <w:snapToGrid w:val="0"/>
              <w:spacing w:beforeLines="25" w:before="60" w:afterLines="25" w:after="60"/>
              <w:jc w:val="center"/>
              <w:rPr>
                <w:rFonts w:asciiTheme="minorEastAsia" w:hAnsiTheme="minorEastAsia"/>
                <w:color w:val="000000"/>
                <w:sz w:val="28"/>
                <w:szCs w:val="28"/>
              </w:rPr>
            </w:pPr>
          </w:p>
        </w:tc>
        <w:tc>
          <w:tcPr>
            <w:tcW w:w="8533" w:type="dxa"/>
            <w:gridSpan w:val="3"/>
            <w:vAlign w:val="center"/>
          </w:tcPr>
          <w:p w14:paraId="56B08187"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color w:val="000000"/>
                <w:sz w:val="28"/>
                <w:szCs w:val="28"/>
              </w:rPr>
              <w:t>1.已进行资格预审的，评标委员会一般不再对</w:t>
            </w:r>
            <w:r w:rsidRPr="00B5641B">
              <w:rPr>
                <w:rFonts w:asciiTheme="minorEastAsia" w:hAnsiTheme="minorEastAsia" w:hint="eastAsia"/>
                <w:color w:val="000000"/>
                <w:sz w:val="28"/>
                <w:szCs w:val="28"/>
              </w:rPr>
              <w:t>投标人</w:t>
            </w:r>
            <w:r w:rsidRPr="00B5641B">
              <w:rPr>
                <w:rFonts w:asciiTheme="minorEastAsia" w:hAnsiTheme="minorEastAsia"/>
                <w:color w:val="000000"/>
                <w:sz w:val="28"/>
                <w:szCs w:val="28"/>
              </w:rPr>
              <w:t>资格进行评审。投标人资格预审申请文件的内容发生重大变化</w:t>
            </w:r>
            <w:r w:rsidRPr="00B5641B">
              <w:rPr>
                <w:rFonts w:asciiTheme="minorEastAsia" w:hAnsiTheme="minorEastAsia" w:hint="eastAsia"/>
                <w:color w:val="000000"/>
                <w:sz w:val="28"/>
                <w:szCs w:val="28"/>
              </w:rPr>
              <w:t>的</w:t>
            </w:r>
            <w:r w:rsidRPr="00B5641B">
              <w:rPr>
                <w:rFonts w:asciiTheme="minorEastAsia" w:hAnsiTheme="minorEastAsia"/>
                <w:color w:val="000000"/>
                <w:sz w:val="28"/>
                <w:szCs w:val="28"/>
              </w:rPr>
              <w:t>，由评标委员会依据资格预审文件中规定的标准和方法，对照投标人资格预审申请文件中的资料以及开标前更新的资料，对其更新的资料进行评审，其变化后的资格条件不得低于原有资格条件要求。</w:t>
            </w:r>
          </w:p>
          <w:p w14:paraId="4C65F45B" w14:textId="77777777" w:rsidR="005D4EBC" w:rsidRPr="00B5641B" w:rsidRDefault="005D4EBC" w:rsidP="005D4EBC">
            <w:pPr>
              <w:snapToGrid w:val="0"/>
              <w:spacing w:beforeLines="25" w:before="60" w:afterLines="25" w:after="60"/>
              <w:rPr>
                <w:rFonts w:asciiTheme="minorEastAsia" w:hAnsiTheme="minorEastAsia"/>
                <w:strike/>
                <w:color w:val="000000"/>
                <w:sz w:val="28"/>
                <w:szCs w:val="28"/>
              </w:rPr>
            </w:pPr>
            <w:r w:rsidRPr="00B5641B">
              <w:rPr>
                <w:rFonts w:asciiTheme="minorEastAsia" w:hAnsiTheme="minorEastAsia"/>
                <w:color w:val="000000"/>
                <w:sz w:val="28"/>
                <w:szCs w:val="28"/>
              </w:rPr>
              <w:t>2.未进行资格预审的，由评标委员会根据评审标准，对投标人资格进行评审。</w:t>
            </w:r>
          </w:p>
          <w:p w14:paraId="7E5C1881" w14:textId="77777777" w:rsidR="005D4EBC" w:rsidRPr="00B5641B" w:rsidRDefault="005D4EBC" w:rsidP="005D4EBC">
            <w:pPr>
              <w:snapToGrid w:val="0"/>
              <w:spacing w:beforeLines="25" w:before="60" w:afterLines="25" w:after="60"/>
              <w:rPr>
                <w:rFonts w:asciiTheme="minorEastAsia" w:hAnsiTheme="minorEastAsia"/>
                <w:color w:val="000000"/>
                <w:sz w:val="28"/>
                <w:szCs w:val="28"/>
              </w:rPr>
            </w:pPr>
            <w:r w:rsidRPr="00B5641B">
              <w:rPr>
                <w:rFonts w:asciiTheme="minorEastAsia" w:hAnsiTheme="minorEastAsia" w:hint="eastAsia"/>
                <w:bCs/>
                <w:color w:val="000000"/>
                <w:sz w:val="28"/>
                <w:szCs w:val="28"/>
              </w:rPr>
              <w:t>3.资格评审过程中，评标委员会发现投标人提交的资格审查资料不全时，应当听取该投标人的说明。</w:t>
            </w:r>
          </w:p>
        </w:tc>
      </w:tr>
    </w:tbl>
    <w:p w14:paraId="5B3FDBDB" w14:textId="77777777" w:rsidR="005D4EBC" w:rsidRDefault="005D4EBC" w:rsidP="005D4EBC">
      <w:pPr>
        <w:widowControl/>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br w:type="page"/>
      </w:r>
    </w:p>
    <w:p w14:paraId="3BE23920" w14:textId="77777777" w:rsidR="005D4EBC" w:rsidRDefault="005D4EBC" w:rsidP="005D4EBC">
      <w:pPr>
        <w:widowControl/>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lastRenderedPageBreak/>
        <w:t>承前页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47"/>
        <w:gridCol w:w="1792"/>
        <w:gridCol w:w="5387"/>
      </w:tblGrid>
      <w:tr w:rsidR="005D4EBC" w14:paraId="2896B8B3" w14:textId="77777777" w:rsidTr="006B6C82">
        <w:trPr>
          <w:trHeight w:val="680"/>
          <w:jc w:val="center"/>
        </w:trPr>
        <w:tc>
          <w:tcPr>
            <w:tcW w:w="1212" w:type="dxa"/>
            <w:vAlign w:val="center"/>
          </w:tcPr>
          <w:p w14:paraId="70B64EEC" w14:textId="77777777" w:rsidR="005D4EBC" w:rsidRPr="00124BBE" w:rsidRDefault="005D4EBC" w:rsidP="005D4EBC">
            <w:pPr>
              <w:spacing w:beforeLines="25" w:before="60" w:afterLines="25" w:after="60"/>
              <w:jc w:val="center"/>
              <w:rPr>
                <w:rFonts w:asciiTheme="minorEastAsia" w:hAnsiTheme="minorEastAsia"/>
                <w:bCs/>
                <w:color w:val="000000"/>
                <w:sz w:val="28"/>
                <w:szCs w:val="28"/>
              </w:rPr>
            </w:pPr>
            <w:r w:rsidRPr="00124BBE">
              <w:rPr>
                <w:rFonts w:asciiTheme="minorEastAsia" w:hAnsiTheme="minorEastAsia"/>
                <w:bCs/>
                <w:color w:val="000000"/>
                <w:sz w:val="28"/>
                <w:szCs w:val="28"/>
              </w:rPr>
              <w:t>条款号</w:t>
            </w:r>
          </w:p>
        </w:tc>
        <w:tc>
          <w:tcPr>
            <w:tcW w:w="3139" w:type="dxa"/>
            <w:gridSpan w:val="2"/>
            <w:vAlign w:val="center"/>
          </w:tcPr>
          <w:p w14:paraId="1CFEACD2" w14:textId="77777777" w:rsidR="005D4EBC" w:rsidRPr="00124BBE" w:rsidRDefault="005D4EBC" w:rsidP="005D4EBC">
            <w:pPr>
              <w:spacing w:beforeLines="25" w:before="60" w:afterLines="25" w:after="60"/>
              <w:jc w:val="center"/>
              <w:rPr>
                <w:rFonts w:asciiTheme="minorEastAsia" w:hAnsiTheme="minorEastAsia"/>
                <w:bCs/>
                <w:color w:val="000000"/>
                <w:sz w:val="28"/>
                <w:szCs w:val="28"/>
              </w:rPr>
            </w:pPr>
            <w:r w:rsidRPr="00124BBE">
              <w:rPr>
                <w:rFonts w:asciiTheme="minorEastAsia" w:hAnsiTheme="minorEastAsia"/>
                <w:bCs/>
                <w:color w:val="000000"/>
                <w:sz w:val="28"/>
                <w:szCs w:val="28"/>
              </w:rPr>
              <w:t>评审因素</w:t>
            </w:r>
          </w:p>
        </w:tc>
        <w:tc>
          <w:tcPr>
            <w:tcW w:w="5387" w:type="dxa"/>
            <w:vAlign w:val="center"/>
          </w:tcPr>
          <w:p w14:paraId="7138BC25" w14:textId="77777777" w:rsidR="005D4EBC" w:rsidRPr="00124BBE" w:rsidRDefault="005D4EBC" w:rsidP="005D4EBC">
            <w:pPr>
              <w:spacing w:beforeLines="25" w:before="60" w:afterLines="25" w:after="60"/>
              <w:jc w:val="center"/>
              <w:rPr>
                <w:rFonts w:asciiTheme="minorEastAsia" w:hAnsiTheme="minorEastAsia"/>
                <w:bCs/>
                <w:color w:val="000000"/>
                <w:sz w:val="28"/>
                <w:szCs w:val="28"/>
              </w:rPr>
            </w:pPr>
            <w:r w:rsidRPr="00124BBE">
              <w:rPr>
                <w:rFonts w:asciiTheme="minorEastAsia" w:hAnsiTheme="minorEastAsia"/>
                <w:bCs/>
                <w:color w:val="000000"/>
                <w:sz w:val="28"/>
                <w:szCs w:val="28"/>
              </w:rPr>
              <w:t>评审标准</w:t>
            </w:r>
          </w:p>
        </w:tc>
      </w:tr>
      <w:tr w:rsidR="005D4EBC" w14:paraId="7D06C9DC" w14:textId="77777777" w:rsidTr="006B6C82">
        <w:trPr>
          <w:trHeight w:val="475"/>
          <w:jc w:val="center"/>
        </w:trPr>
        <w:tc>
          <w:tcPr>
            <w:tcW w:w="1212" w:type="dxa"/>
            <w:vMerge w:val="restart"/>
            <w:vAlign w:val="center"/>
          </w:tcPr>
          <w:p w14:paraId="39387C2D"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2.1.3</w:t>
            </w:r>
          </w:p>
        </w:tc>
        <w:tc>
          <w:tcPr>
            <w:tcW w:w="8526" w:type="dxa"/>
            <w:gridSpan w:val="3"/>
            <w:vAlign w:val="center"/>
          </w:tcPr>
          <w:p w14:paraId="47009952" w14:textId="77777777" w:rsidR="005D4EBC" w:rsidRPr="00124BBE" w:rsidRDefault="005D4EBC" w:rsidP="005D4EBC">
            <w:pPr>
              <w:spacing w:beforeLines="25" w:before="60" w:afterLines="25" w:after="60"/>
              <w:jc w:val="center"/>
              <w:rPr>
                <w:rFonts w:asciiTheme="minorEastAsia" w:hAnsiTheme="minorEastAsia"/>
                <w:bCs/>
                <w:color w:val="000000"/>
                <w:sz w:val="28"/>
                <w:szCs w:val="28"/>
              </w:rPr>
            </w:pPr>
            <w:r w:rsidRPr="00124BBE">
              <w:rPr>
                <w:rFonts w:asciiTheme="minorEastAsia" w:hAnsiTheme="minorEastAsia"/>
                <w:color w:val="000000"/>
                <w:sz w:val="28"/>
                <w:szCs w:val="28"/>
              </w:rPr>
              <w:t>响应性评审</w:t>
            </w:r>
          </w:p>
        </w:tc>
      </w:tr>
      <w:tr w:rsidR="005D4EBC" w14:paraId="583B5028" w14:textId="77777777" w:rsidTr="006B6C82">
        <w:trPr>
          <w:trHeight w:val="680"/>
          <w:jc w:val="center"/>
        </w:trPr>
        <w:tc>
          <w:tcPr>
            <w:tcW w:w="1212" w:type="dxa"/>
            <w:vMerge/>
            <w:vAlign w:val="center"/>
          </w:tcPr>
          <w:p w14:paraId="087AEC6B"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6ECC8322"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投标内容</w:t>
            </w:r>
          </w:p>
        </w:tc>
        <w:tc>
          <w:tcPr>
            <w:tcW w:w="5387" w:type="dxa"/>
            <w:vAlign w:val="center"/>
          </w:tcPr>
          <w:p w14:paraId="36CFAD62"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kern w:val="0"/>
                <w:sz w:val="28"/>
                <w:szCs w:val="28"/>
              </w:rPr>
              <w:t>投标文件载明的投标范围不小于招标文件规定的招标范围</w:t>
            </w:r>
          </w:p>
        </w:tc>
      </w:tr>
      <w:tr w:rsidR="005D4EBC" w14:paraId="5AC0BDCA" w14:textId="77777777" w:rsidTr="006B6C82">
        <w:trPr>
          <w:trHeight w:val="680"/>
          <w:jc w:val="center"/>
        </w:trPr>
        <w:tc>
          <w:tcPr>
            <w:tcW w:w="1212" w:type="dxa"/>
            <w:vMerge/>
            <w:vAlign w:val="center"/>
          </w:tcPr>
          <w:p w14:paraId="767EFA46"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Merge w:val="restart"/>
            <w:vAlign w:val="center"/>
          </w:tcPr>
          <w:p w14:paraId="00545747"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投标报价</w:t>
            </w:r>
          </w:p>
        </w:tc>
        <w:tc>
          <w:tcPr>
            <w:tcW w:w="5387" w:type="dxa"/>
            <w:vAlign w:val="center"/>
          </w:tcPr>
          <w:p w14:paraId="3EA4FE68" w14:textId="77777777" w:rsidR="005D4EBC" w:rsidRPr="00124BBE" w:rsidRDefault="005D4EBC" w:rsidP="005D4EBC">
            <w:pPr>
              <w:widowControl/>
              <w:spacing w:beforeLines="25" w:before="60" w:afterLines="25" w:after="60"/>
              <w:jc w:val="left"/>
              <w:rPr>
                <w:rFonts w:asciiTheme="minorEastAsia" w:hAnsiTheme="minorEastAsia"/>
                <w:color w:val="000000"/>
                <w:sz w:val="28"/>
                <w:szCs w:val="28"/>
              </w:rPr>
            </w:pPr>
            <w:r w:rsidRPr="00124BBE">
              <w:rPr>
                <w:rFonts w:asciiTheme="minorEastAsia" w:hAnsiTheme="minorEastAsia" w:hint="eastAsia"/>
                <w:color w:val="000000"/>
                <w:sz w:val="28"/>
                <w:szCs w:val="28"/>
              </w:rPr>
              <w:t>工程造价咨询单位未同时接受招标人和投标人或两个以上投标人对同一招标项目的工程造价咨询业务</w:t>
            </w:r>
          </w:p>
        </w:tc>
      </w:tr>
      <w:tr w:rsidR="005D4EBC" w14:paraId="77D368BB" w14:textId="77777777" w:rsidTr="006B6C82">
        <w:trPr>
          <w:trHeight w:val="680"/>
          <w:jc w:val="center"/>
        </w:trPr>
        <w:tc>
          <w:tcPr>
            <w:tcW w:w="1212" w:type="dxa"/>
            <w:vMerge/>
            <w:vAlign w:val="center"/>
          </w:tcPr>
          <w:p w14:paraId="2F3DC6BA"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Merge/>
            <w:vAlign w:val="center"/>
          </w:tcPr>
          <w:p w14:paraId="6FFD86F6"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5387" w:type="dxa"/>
            <w:vAlign w:val="center"/>
          </w:tcPr>
          <w:p w14:paraId="6C2F90D0" w14:textId="77777777" w:rsidR="005D4EBC" w:rsidRPr="00124BBE" w:rsidRDefault="005D4EBC" w:rsidP="005D4EBC">
            <w:pPr>
              <w:widowControl/>
              <w:spacing w:beforeLines="25" w:before="60" w:afterLines="25" w:after="60"/>
              <w:jc w:val="left"/>
              <w:rPr>
                <w:rFonts w:asciiTheme="minorEastAsia" w:hAnsiTheme="minorEastAsia"/>
                <w:color w:val="000000"/>
                <w:sz w:val="28"/>
                <w:szCs w:val="28"/>
              </w:rPr>
            </w:pPr>
            <w:r w:rsidRPr="00124BBE">
              <w:rPr>
                <w:rFonts w:asciiTheme="minorEastAsia" w:hAnsiTheme="minorEastAsia"/>
                <w:color w:val="000000"/>
                <w:sz w:val="28"/>
                <w:szCs w:val="28"/>
              </w:rPr>
              <w:t>投标报价没有超过招标文件规定的</w:t>
            </w:r>
            <w:r w:rsidRPr="00124BBE">
              <w:rPr>
                <w:rFonts w:asciiTheme="minorEastAsia" w:hAnsiTheme="minorEastAsia" w:hint="eastAsia"/>
                <w:color w:val="000000"/>
                <w:sz w:val="28"/>
                <w:szCs w:val="28"/>
              </w:rPr>
              <w:t>最高投标限价</w:t>
            </w:r>
          </w:p>
        </w:tc>
      </w:tr>
      <w:tr w:rsidR="005D4EBC" w14:paraId="23454016" w14:textId="77777777" w:rsidTr="006B6C82">
        <w:trPr>
          <w:trHeight w:val="680"/>
          <w:jc w:val="center"/>
        </w:trPr>
        <w:tc>
          <w:tcPr>
            <w:tcW w:w="1212" w:type="dxa"/>
            <w:vMerge/>
            <w:vAlign w:val="center"/>
          </w:tcPr>
          <w:p w14:paraId="0465C0CD"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Merge/>
            <w:vAlign w:val="center"/>
          </w:tcPr>
          <w:p w14:paraId="4EA23D7B"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5387" w:type="dxa"/>
            <w:vAlign w:val="center"/>
          </w:tcPr>
          <w:p w14:paraId="411D7CB0" w14:textId="5F2E9D3E" w:rsidR="005D4EBC" w:rsidRPr="00124BBE" w:rsidRDefault="005D4EBC" w:rsidP="005D4EBC">
            <w:pPr>
              <w:widowControl/>
              <w:spacing w:beforeLines="25" w:before="60" w:afterLines="25" w:after="60"/>
              <w:jc w:val="left"/>
              <w:rPr>
                <w:rFonts w:asciiTheme="minorEastAsia" w:hAnsiTheme="minorEastAsia"/>
                <w:color w:val="000000"/>
                <w:sz w:val="28"/>
                <w:szCs w:val="28"/>
              </w:rPr>
            </w:pPr>
            <w:r w:rsidRPr="00124BBE">
              <w:rPr>
                <w:rFonts w:asciiTheme="minorEastAsia" w:hAnsiTheme="minorEastAsia" w:hint="eastAsia"/>
                <w:color w:val="000000"/>
                <w:sz w:val="28"/>
                <w:szCs w:val="28"/>
              </w:rPr>
              <w:t>投标报价中的安全文明施工措施费、</w:t>
            </w:r>
            <w:proofErr w:type="gramStart"/>
            <w:r w:rsidRPr="00124BBE">
              <w:rPr>
                <w:rFonts w:asciiTheme="minorEastAsia" w:hAnsiTheme="minorEastAsia" w:hint="eastAsia"/>
                <w:color w:val="000000"/>
                <w:sz w:val="28"/>
                <w:szCs w:val="28"/>
              </w:rPr>
              <w:t>规</w:t>
            </w:r>
            <w:proofErr w:type="gramEnd"/>
            <w:r w:rsidRPr="00124BBE">
              <w:rPr>
                <w:rFonts w:asciiTheme="minorEastAsia" w:hAnsiTheme="minorEastAsia" w:hint="eastAsia"/>
                <w:color w:val="000000"/>
                <w:sz w:val="28"/>
                <w:szCs w:val="28"/>
              </w:rPr>
              <w:t>费或税金按照国家或省</w:t>
            </w:r>
            <w:r w:rsidR="00C11A06">
              <w:rPr>
                <w:rFonts w:asciiTheme="minorEastAsia" w:hAnsiTheme="minorEastAsia" w:hint="eastAsia"/>
                <w:color w:val="000000"/>
                <w:sz w:val="28"/>
                <w:szCs w:val="28"/>
              </w:rPr>
              <w:t>、</w:t>
            </w:r>
            <w:r w:rsidR="00C11A06">
              <w:rPr>
                <w:rFonts w:asciiTheme="minorEastAsia" w:hAnsiTheme="minorEastAsia"/>
                <w:color w:val="000000"/>
                <w:sz w:val="28"/>
                <w:szCs w:val="28"/>
              </w:rPr>
              <w:t>市</w:t>
            </w:r>
            <w:r w:rsidRPr="00124BBE">
              <w:rPr>
                <w:rFonts w:asciiTheme="minorEastAsia" w:hAnsiTheme="minorEastAsia" w:hint="eastAsia"/>
                <w:color w:val="000000"/>
                <w:sz w:val="28"/>
                <w:szCs w:val="28"/>
              </w:rPr>
              <w:t>规定计取</w:t>
            </w:r>
          </w:p>
        </w:tc>
      </w:tr>
      <w:tr w:rsidR="005D4EBC" w14:paraId="1795671F" w14:textId="77777777" w:rsidTr="006B6C82">
        <w:trPr>
          <w:trHeight w:val="680"/>
          <w:jc w:val="center"/>
        </w:trPr>
        <w:tc>
          <w:tcPr>
            <w:tcW w:w="1212" w:type="dxa"/>
            <w:vMerge/>
            <w:vAlign w:val="center"/>
          </w:tcPr>
          <w:p w14:paraId="32B83ECB"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Merge/>
            <w:vAlign w:val="center"/>
          </w:tcPr>
          <w:p w14:paraId="614DD16E"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5387" w:type="dxa"/>
            <w:vAlign w:val="center"/>
          </w:tcPr>
          <w:p w14:paraId="01684115" w14:textId="77777777" w:rsidR="005D4EBC" w:rsidRPr="00124BBE" w:rsidRDefault="005D4EBC" w:rsidP="005D4EBC">
            <w:pPr>
              <w:widowControl/>
              <w:spacing w:beforeLines="25" w:before="60" w:afterLines="25" w:after="60"/>
              <w:jc w:val="left"/>
              <w:rPr>
                <w:rFonts w:asciiTheme="minorEastAsia" w:hAnsiTheme="minorEastAsia"/>
                <w:color w:val="000000"/>
                <w:sz w:val="28"/>
                <w:szCs w:val="28"/>
              </w:rPr>
            </w:pPr>
            <w:r w:rsidRPr="00124BBE">
              <w:rPr>
                <w:rFonts w:asciiTheme="minorEastAsia" w:hAnsiTheme="minorEastAsia" w:hint="eastAsia"/>
                <w:color w:val="000000"/>
                <w:sz w:val="28"/>
                <w:szCs w:val="28"/>
              </w:rPr>
              <w:t>投标报价中的暂估价或暂列金额与招标人公布的暂估价或暂列金额保持一致</w:t>
            </w:r>
          </w:p>
        </w:tc>
      </w:tr>
      <w:tr w:rsidR="005D4EBC" w14:paraId="4E504418" w14:textId="77777777" w:rsidTr="006B6C82">
        <w:trPr>
          <w:trHeight w:val="680"/>
          <w:jc w:val="center"/>
        </w:trPr>
        <w:tc>
          <w:tcPr>
            <w:tcW w:w="1212" w:type="dxa"/>
            <w:vMerge/>
            <w:vAlign w:val="center"/>
          </w:tcPr>
          <w:p w14:paraId="59A1D558"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Merge/>
            <w:vAlign w:val="center"/>
          </w:tcPr>
          <w:p w14:paraId="30828871"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5387" w:type="dxa"/>
            <w:vAlign w:val="center"/>
          </w:tcPr>
          <w:p w14:paraId="1AB935C3" w14:textId="77777777" w:rsidR="005D4EBC" w:rsidRPr="00124BBE" w:rsidRDefault="005D4EBC" w:rsidP="005D4EBC">
            <w:pPr>
              <w:widowControl/>
              <w:spacing w:beforeLines="25" w:before="60" w:afterLines="25" w:after="60"/>
              <w:jc w:val="left"/>
              <w:rPr>
                <w:rFonts w:asciiTheme="minorEastAsia" w:hAnsiTheme="minorEastAsia"/>
                <w:color w:val="000000"/>
                <w:sz w:val="28"/>
                <w:szCs w:val="28"/>
              </w:rPr>
            </w:pPr>
            <w:r w:rsidRPr="00124BBE">
              <w:rPr>
                <w:rFonts w:asciiTheme="minorEastAsia" w:hAnsiTheme="minorEastAsia" w:hint="eastAsia"/>
                <w:color w:val="000000"/>
                <w:sz w:val="28"/>
                <w:szCs w:val="28"/>
              </w:rPr>
              <w:t>投标报价没有出现招标文件第五章工程量清单有关要求中否决投标的情形</w:t>
            </w:r>
          </w:p>
        </w:tc>
      </w:tr>
      <w:tr w:rsidR="005D4EBC" w14:paraId="1BA784E0" w14:textId="77777777" w:rsidTr="006B6C82">
        <w:trPr>
          <w:trHeight w:val="475"/>
          <w:jc w:val="center"/>
        </w:trPr>
        <w:tc>
          <w:tcPr>
            <w:tcW w:w="1212" w:type="dxa"/>
            <w:vMerge/>
            <w:vAlign w:val="center"/>
          </w:tcPr>
          <w:p w14:paraId="785126C8"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5C49AD3B"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工期</w:t>
            </w:r>
          </w:p>
        </w:tc>
        <w:tc>
          <w:tcPr>
            <w:tcW w:w="5387" w:type="dxa"/>
            <w:vAlign w:val="center"/>
          </w:tcPr>
          <w:p w14:paraId="1187A3E7"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kern w:val="0"/>
                <w:sz w:val="28"/>
                <w:szCs w:val="28"/>
              </w:rPr>
              <w:t>投标文件载明的招标项目完成期限未超过招标文件要求的期限</w:t>
            </w:r>
          </w:p>
        </w:tc>
      </w:tr>
      <w:tr w:rsidR="005D4EBC" w14:paraId="1B93C1D1" w14:textId="77777777" w:rsidTr="006B6C82">
        <w:trPr>
          <w:trHeight w:val="680"/>
          <w:jc w:val="center"/>
        </w:trPr>
        <w:tc>
          <w:tcPr>
            <w:tcW w:w="1212" w:type="dxa"/>
            <w:vMerge/>
            <w:vAlign w:val="center"/>
          </w:tcPr>
          <w:p w14:paraId="04A14272"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397EC450"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工程质量和保修</w:t>
            </w:r>
          </w:p>
        </w:tc>
        <w:tc>
          <w:tcPr>
            <w:tcW w:w="5387" w:type="dxa"/>
            <w:vAlign w:val="center"/>
          </w:tcPr>
          <w:p w14:paraId="4F3E140B"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kern w:val="0"/>
                <w:sz w:val="28"/>
                <w:szCs w:val="28"/>
              </w:rPr>
              <w:t>投标文件载明的质量标准或保修承诺不低于招标文件的要求</w:t>
            </w:r>
          </w:p>
        </w:tc>
      </w:tr>
      <w:tr w:rsidR="005D4EBC" w14:paraId="5A8B9372" w14:textId="77777777" w:rsidTr="006B6C82">
        <w:trPr>
          <w:trHeight w:val="680"/>
          <w:jc w:val="center"/>
        </w:trPr>
        <w:tc>
          <w:tcPr>
            <w:tcW w:w="1212" w:type="dxa"/>
            <w:vMerge/>
            <w:vAlign w:val="center"/>
          </w:tcPr>
          <w:p w14:paraId="0E7F1DE9"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3DAB22DA"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主要人员配备</w:t>
            </w:r>
          </w:p>
        </w:tc>
        <w:tc>
          <w:tcPr>
            <w:tcW w:w="5387" w:type="dxa"/>
            <w:vAlign w:val="center"/>
          </w:tcPr>
          <w:p w14:paraId="6964C94E" w14:textId="77777777" w:rsidR="005D4EBC" w:rsidRPr="00124BBE" w:rsidRDefault="005D4EBC" w:rsidP="005D4EBC">
            <w:pPr>
              <w:spacing w:beforeLines="25" w:before="60" w:afterLines="25" w:after="60"/>
              <w:rPr>
                <w:rFonts w:asciiTheme="minorEastAsia" w:hAnsiTheme="minorEastAsia"/>
                <w:color w:val="000000"/>
                <w:kern w:val="0"/>
                <w:sz w:val="28"/>
                <w:szCs w:val="28"/>
              </w:rPr>
            </w:pPr>
            <w:r w:rsidRPr="00124BBE">
              <w:rPr>
                <w:rFonts w:asciiTheme="minorEastAsia" w:hAnsiTheme="minorEastAsia"/>
                <w:color w:val="000000"/>
                <w:kern w:val="0"/>
                <w:sz w:val="28"/>
                <w:szCs w:val="28"/>
              </w:rPr>
              <w:t>拟任项目经理和技术负责人的</w:t>
            </w:r>
            <w:r w:rsidRPr="00124BBE">
              <w:rPr>
                <w:rFonts w:asciiTheme="minorEastAsia" w:hAnsiTheme="minorEastAsia" w:hint="eastAsia"/>
                <w:color w:val="000000"/>
                <w:kern w:val="0"/>
                <w:sz w:val="28"/>
                <w:szCs w:val="28"/>
              </w:rPr>
              <w:t>配备</w:t>
            </w:r>
            <w:r w:rsidRPr="00124BBE">
              <w:rPr>
                <w:rFonts w:asciiTheme="minorEastAsia" w:hAnsiTheme="minorEastAsia"/>
                <w:color w:val="000000"/>
                <w:kern w:val="0"/>
                <w:sz w:val="28"/>
                <w:szCs w:val="28"/>
              </w:rPr>
              <w:t>不低于国家或省有关规定及招标文件要求</w:t>
            </w:r>
          </w:p>
        </w:tc>
      </w:tr>
      <w:tr w:rsidR="005D4EBC" w14:paraId="60CF4178" w14:textId="77777777" w:rsidTr="006B6C82">
        <w:trPr>
          <w:trHeight w:val="680"/>
          <w:jc w:val="center"/>
        </w:trPr>
        <w:tc>
          <w:tcPr>
            <w:tcW w:w="1212" w:type="dxa"/>
            <w:vMerge/>
            <w:vAlign w:val="center"/>
          </w:tcPr>
          <w:p w14:paraId="37A45BA6"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375CC3F9"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投标有效期</w:t>
            </w:r>
          </w:p>
        </w:tc>
        <w:tc>
          <w:tcPr>
            <w:tcW w:w="5387" w:type="dxa"/>
            <w:vAlign w:val="center"/>
          </w:tcPr>
          <w:p w14:paraId="7CD70B09"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sz w:val="28"/>
                <w:szCs w:val="28"/>
              </w:rPr>
              <w:t>投标有效期不</w:t>
            </w:r>
            <w:r w:rsidRPr="00124BBE">
              <w:rPr>
                <w:rFonts w:asciiTheme="minorEastAsia" w:hAnsiTheme="minorEastAsia" w:hint="eastAsia"/>
                <w:color w:val="000000"/>
                <w:sz w:val="28"/>
                <w:szCs w:val="28"/>
              </w:rPr>
              <w:t>短</w:t>
            </w:r>
            <w:r w:rsidRPr="00124BBE">
              <w:rPr>
                <w:rFonts w:asciiTheme="minorEastAsia" w:hAnsiTheme="minorEastAsia"/>
                <w:color w:val="000000"/>
                <w:sz w:val="28"/>
                <w:szCs w:val="28"/>
              </w:rPr>
              <w:t>于投标人须知前附表的</w:t>
            </w:r>
            <w:r w:rsidRPr="00124BBE">
              <w:rPr>
                <w:rFonts w:asciiTheme="minorEastAsia" w:hAnsiTheme="minorEastAsia"/>
                <w:color w:val="000000"/>
                <w:kern w:val="0"/>
                <w:sz w:val="28"/>
                <w:szCs w:val="28"/>
              </w:rPr>
              <w:t>规定</w:t>
            </w:r>
          </w:p>
        </w:tc>
      </w:tr>
      <w:tr w:rsidR="005D4EBC" w14:paraId="46F1F234" w14:textId="77777777" w:rsidTr="006B6C82">
        <w:trPr>
          <w:trHeight w:val="680"/>
          <w:jc w:val="center"/>
        </w:trPr>
        <w:tc>
          <w:tcPr>
            <w:tcW w:w="1212" w:type="dxa"/>
            <w:vMerge/>
            <w:vAlign w:val="center"/>
          </w:tcPr>
          <w:p w14:paraId="0A0F7356"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3139" w:type="dxa"/>
            <w:gridSpan w:val="2"/>
            <w:vAlign w:val="center"/>
          </w:tcPr>
          <w:p w14:paraId="0DC85C73"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权利义务</w:t>
            </w:r>
          </w:p>
        </w:tc>
        <w:tc>
          <w:tcPr>
            <w:tcW w:w="5387" w:type="dxa"/>
            <w:vAlign w:val="center"/>
          </w:tcPr>
          <w:p w14:paraId="5A8F4FB6"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sz w:val="28"/>
                <w:szCs w:val="28"/>
              </w:rPr>
              <w:t>符合第四章“合同条款及格式”规定</w:t>
            </w:r>
          </w:p>
        </w:tc>
      </w:tr>
      <w:tr w:rsidR="005D4EBC" w14:paraId="60F366F0" w14:textId="77777777" w:rsidTr="006B6C82">
        <w:trPr>
          <w:trHeight w:val="505"/>
          <w:jc w:val="center"/>
        </w:trPr>
        <w:tc>
          <w:tcPr>
            <w:tcW w:w="1212" w:type="dxa"/>
            <w:vMerge/>
            <w:vAlign w:val="center"/>
          </w:tcPr>
          <w:p w14:paraId="4AE57CBF"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p>
        </w:tc>
        <w:tc>
          <w:tcPr>
            <w:tcW w:w="8526" w:type="dxa"/>
            <w:gridSpan w:val="3"/>
            <w:vAlign w:val="center"/>
          </w:tcPr>
          <w:p w14:paraId="60EF8CA4"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其他响应招标文件提出的实质性要求和条件</w:t>
            </w:r>
          </w:p>
        </w:tc>
      </w:tr>
      <w:tr w:rsidR="005D4EBC" w14:paraId="47EBA34F" w14:textId="77777777" w:rsidTr="006B6C82">
        <w:trPr>
          <w:trHeight w:val="475"/>
          <w:jc w:val="center"/>
        </w:trPr>
        <w:tc>
          <w:tcPr>
            <w:tcW w:w="1212" w:type="dxa"/>
            <w:vAlign w:val="center"/>
          </w:tcPr>
          <w:p w14:paraId="74C0EC96"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条款号</w:t>
            </w:r>
          </w:p>
        </w:tc>
        <w:tc>
          <w:tcPr>
            <w:tcW w:w="1347" w:type="dxa"/>
            <w:vAlign w:val="center"/>
          </w:tcPr>
          <w:p w14:paraId="284129CF" w14:textId="77777777" w:rsidR="005D4EBC" w:rsidRPr="00124BBE" w:rsidRDefault="005D4EBC" w:rsidP="005D4EBC">
            <w:pPr>
              <w:spacing w:beforeLines="25" w:before="60" w:afterLines="25" w:after="60"/>
              <w:rPr>
                <w:rFonts w:asciiTheme="minorEastAsia" w:hAnsiTheme="minorEastAsia"/>
                <w:color w:val="000000"/>
                <w:sz w:val="28"/>
                <w:szCs w:val="28"/>
              </w:rPr>
            </w:pPr>
            <w:r w:rsidRPr="00124BBE">
              <w:rPr>
                <w:rFonts w:asciiTheme="minorEastAsia" w:hAnsiTheme="minorEastAsia"/>
                <w:color w:val="000000"/>
                <w:sz w:val="28"/>
                <w:szCs w:val="28"/>
              </w:rPr>
              <w:t>条款内容</w:t>
            </w:r>
          </w:p>
        </w:tc>
        <w:tc>
          <w:tcPr>
            <w:tcW w:w="7179" w:type="dxa"/>
            <w:gridSpan w:val="2"/>
            <w:vAlign w:val="center"/>
          </w:tcPr>
          <w:p w14:paraId="66EDB2A7" w14:textId="77777777" w:rsidR="005D4EBC" w:rsidRPr="00124BBE" w:rsidRDefault="005D4EBC" w:rsidP="005D4EBC">
            <w:pPr>
              <w:spacing w:beforeLines="25" w:before="60" w:afterLines="25" w:after="60"/>
              <w:jc w:val="center"/>
              <w:rPr>
                <w:rFonts w:asciiTheme="minorEastAsia" w:hAnsiTheme="minorEastAsia"/>
                <w:color w:val="000000"/>
                <w:sz w:val="28"/>
                <w:szCs w:val="28"/>
              </w:rPr>
            </w:pPr>
            <w:r w:rsidRPr="00124BBE">
              <w:rPr>
                <w:rFonts w:asciiTheme="minorEastAsia" w:hAnsiTheme="minorEastAsia"/>
                <w:color w:val="000000"/>
                <w:sz w:val="28"/>
                <w:szCs w:val="28"/>
              </w:rPr>
              <w:t>编列内容</w:t>
            </w:r>
          </w:p>
        </w:tc>
      </w:tr>
      <w:tr w:rsidR="005D4EBC" w14:paraId="4DF1D7B7" w14:textId="77777777" w:rsidTr="006B6C82">
        <w:trPr>
          <w:trHeight w:val="4516"/>
          <w:jc w:val="center"/>
        </w:trPr>
        <w:tc>
          <w:tcPr>
            <w:tcW w:w="1212" w:type="dxa"/>
            <w:vAlign w:val="center"/>
          </w:tcPr>
          <w:p w14:paraId="35E4E418" w14:textId="77777777" w:rsidR="005D4EBC" w:rsidRPr="00124BBE" w:rsidRDefault="005D4EBC" w:rsidP="005D4EBC">
            <w:pPr>
              <w:spacing w:beforeLines="25" w:before="60" w:afterLines="25" w:after="60"/>
              <w:rPr>
                <w:rFonts w:asciiTheme="minorEastAsia" w:hAnsiTheme="minorEastAsia"/>
                <w:bCs/>
                <w:color w:val="FF0000"/>
                <w:sz w:val="28"/>
                <w:szCs w:val="28"/>
              </w:rPr>
            </w:pPr>
            <w:r w:rsidRPr="00124BBE">
              <w:rPr>
                <w:rFonts w:asciiTheme="minorEastAsia" w:hAnsiTheme="minorEastAsia"/>
                <w:sz w:val="28"/>
                <w:szCs w:val="28"/>
              </w:rPr>
              <w:lastRenderedPageBreak/>
              <w:t>2.2.1</w:t>
            </w:r>
          </w:p>
        </w:tc>
        <w:tc>
          <w:tcPr>
            <w:tcW w:w="1347" w:type="dxa"/>
            <w:vAlign w:val="center"/>
          </w:tcPr>
          <w:p w14:paraId="290F30C1" w14:textId="77777777" w:rsidR="005D4EBC" w:rsidRPr="00FB22BD" w:rsidRDefault="005D4EBC" w:rsidP="005D4EBC">
            <w:pPr>
              <w:spacing w:beforeLines="25" w:before="60" w:afterLines="25" w:after="60"/>
              <w:rPr>
                <w:rFonts w:asciiTheme="minorEastAsia" w:hAnsiTheme="minorEastAsia"/>
                <w:sz w:val="28"/>
                <w:szCs w:val="28"/>
              </w:rPr>
            </w:pPr>
            <w:r w:rsidRPr="00FB22BD">
              <w:rPr>
                <w:rFonts w:asciiTheme="minorEastAsia" w:hAnsiTheme="minorEastAsia"/>
                <w:sz w:val="28"/>
                <w:szCs w:val="28"/>
              </w:rPr>
              <w:t>权值构成</w:t>
            </w:r>
          </w:p>
          <w:p w14:paraId="46CE3341" w14:textId="77777777" w:rsidR="005D4EBC" w:rsidRPr="00124BBE" w:rsidRDefault="005D4EBC" w:rsidP="005D4EBC">
            <w:pPr>
              <w:spacing w:beforeLines="25" w:before="60" w:afterLines="25" w:after="60"/>
              <w:jc w:val="center"/>
              <w:rPr>
                <w:rFonts w:asciiTheme="minorEastAsia" w:hAnsiTheme="minorEastAsia"/>
                <w:bCs/>
                <w:color w:val="FF0000"/>
                <w:sz w:val="28"/>
                <w:szCs w:val="28"/>
              </w:rPr>
            </w:pPr>
            <w:r w:rsidRPr="00FB22BD">
              <w:rPr>
                <w:rFonts w:asciiTheme="minorEastAsia" w:hAnsiTheme="minorEastAsia"/>
                <w:sz w:val="28"/>
                <w:szCs w:val="28"/>
              </w:rPr>
              <w:t>（</w:t>
            </w:r>
            <w:proofErr w:type="gramStart"/>
            <w:r w:rsidRPr="00FB22BD">
              <w:rPr>
                <w:rFonts w:asciiTheme="minorEastAsia" w:hAnsiTheme="minorEastAsia"/>
                <w:sz w:val="28"/>
                <w:szCs w:val="28"/>
              </w:rPr>
              <w:t>总权值</w:t>
            </w:r>
            <w:proofErr w:type="gramEnd"/>
            <w:r w:rsidRPr="00FB22BD">
              <w:rPr>
                <w:rFonts w:asciiTheme="minorEastAsia" w:hAnsiTheme="minorEastAsia"/>
                <w:sz w:val="28"/>
                <w:szCs w:val="28"/>
              </w:rPr>
              <w:t>为1）</w:t>
            </w:r>
          </w:p>
        </w:tc>
        <w:tc>
          <w:tcPr>
            <w:tcW w:w="7179" w:type="dxa"/>
            <w:gridSpan w:val="2"/>
            <w:vAlign w:val="center"/>
          </w:tcPr>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
              <w:gridCol w:w="4617"/>
              <w:gridCol w:w="1331"/>
            </w:tblGrid>
            <w:tr w:rsidR="006B6C82" w:rsidRPr="00124BBE" w14:paraId="7F5487FE" w14:textId="77777777" w:rsidTr="006B6C82">
              <w:trPr>
                <w:cantSplit/>
                <w:trHeight w:val="700"/>
              </w:trPr>
              <w:tc>
                <w:tcPr>
                  <w:tcW w:w="710" w:type="pct"/>
                  <w:tcBorders>
                    <w:top w:val="single" w:sz="12" w:space="0" w:color="auto"/>
                    <w:left w:val="single" w:sz="12" w:space="0" w:color="auto"/>
                    <w:bottom w:val="single" w:sz="4" w:space="0" w:color="auto"/>
                    <w:right w:val="single" w:sz="4" w:space="0" w:color="auto"/>
                  </w:tcBorders>
                  <w:vAlign w:val="center"/>
                </w:tcPr>
                <w:p w14:paraId="3CBD812B" w14:textId="77777777" w:rsidR="006B6C82" w:rsidRPr="00124BBE" w:rsidRDefault="006B6C82" w:rsidP="00F9466D">
                  <w:pPr>
                    <w:jc w:val="center"/>
                    <w:rPr>
                      <w:rFonts w:asciiTheme="minorEastAsia" w:hAnsiTheme="minorEastAsia"/>
                      <w:sz w:val="28"/>
                      <w:szCs w:val="28"/>
                    </w:rPr>
                  </w:pPr>
                  <w:r w:rsidRPr="00124BBE">
                    <w:rPr>
                      <w:rFonts w:asciiTheme="minorEastAsia" w:hAnsiTheme="minorEastAsia" w:hint="eastAsia"/>
                      <w:sz w:val="28"/>
                      <w:szCs w:val="28"/>
                    </w:rPr>
                    <w:t>序号</w:t>
                  </w:r>
                </w:p>
              </w:tc>
              <w:tc>
                <w:tcPr>
                  <w:tcW w:w="3330" w:type="pct"/>
                  <w:tcBorders>
                    <w:top w:val="single" w:sz="12" w:space="0" w:color="auto"/>
                    <w:left w:val="single" w:sz="4" w:space="0" w:color="auto"/>
                    <w:bottom w:val="single" w:sz="4" w:space="0" w:color="auto"/>
                    <w:right w:val="single" w:sz="4" w:space="0" w:color="auto"/>
                  </w:tcBorders>
                  <w:vAlign w:val="center"/>
                </w:tcPr>
                <w:p w14:paraId="2697A50D" w14:textId="2887921A" w:rsidR="006B6C82" w:rsidRPr="00124BBE" w:rsidRDefault="006B6C82" w:rsidP="00F9466D">
                  <w:pPr>
                    <w:jc w:val="center"/>
                    <w:rPr>
                      <w:rFonts w:asciiTheme="minorEastAsia" w:hAnsiTheme="minorEastAsia"/>
                      <w:sz w:val="28"/>
                      <w:szCs w:val="28"/>
                    </w:rPr>
                  </w:pPr>
                  <w:r w:rsidRPr="00124BBE">
                    <w:rPr>
                      <w:rFonts w:asciiTheme="minorEastAsia" w:hAnsiTheme="minorEastAsia" w:hint="eastAsia"/>
                      <w:sz w:val="28"/>
                      <w:szCs w:val="28"/>
                    </w:rPr>
                    <w:t>评审项目</w:t>
                  </w:r>
                </w:p>
              </w:tc>
              <w:tc>
                <w:tcPr>
                  <w:tcW w:w="961" w:type="pct"/>
                  <w:tcBorders>
                    <w:top w:val="single" w:sz="12" w:space="0" w:color="auto"/>
                    <w:left w:val="single" w:sz="4" w:space="0" w:color="auto"/>
                    <w:bottom w:val="single" w:sz="4" w:space="0" w:color="auto"/>
                    <w:right w:val="single" w:sz="12" w:space="0" w:color="auto"/>
                  </w:tcBorders>
                  <w:vAlign w:val="center"/>
                </w:tcPr>
                <w:p w14:paraId="796DAB60" w14:textId="77777777" w:rsidR="006B6C82" w:rsidRPr="00124BBE" w:rsidRDefault="006B6C82" w:rsidP="006B6C82">
                  <w:pPr>
                    <w:rPr>
                      <w:rFonts w:asciiTheme="minorEastAsia" w:hAnsiTheme="minorEastAsia"/>
                      <w:sz w:val="28"/>
                      <w:szCs w:val="28"/>
                    </w:rPr>
                  </w:pPr>
                  <w:r w:rsidRPr="00124BBE">
                    <w:rPr>
                      <w:rFonts w:asciiTheme="minorEastAsia" w:hAnsiTheme="minorEastAsia" w:hint="eastAsia"/>
                      <w:sz w:val="28"/>
                      <w:szCs w:val="28"/>
                    </w:rPr>
                    <w:t>总权重</w:t>
                  </w:r>
                </w:p>
              </w:tc>
            </w:tr>
            <w:tr w:rsidR="006B6C82" w:rsidRPr="00124BBE" w14:paraId="5BFCA595" w14:textId="77777777" w:rsidTr="006B6C82">
              <w:trPr>
                <w:cantSplit/>
                <w:trHeight w:val="850"/>
              </w:trPr>
              <w:tc>
                <w:tcPr>
                  <w:tcW w:w="710" w:type="pct"/>
                  <w:tcBorders>
                    <w:top w:val="single" w:sz="4" w:space="0" w:color="auto"/>
                    <w:left w:val="single" w:sz="12" w:space="0" w:color="auto"/>
                    <w:bottom w:val="single" w:sz="4" w:space="0" w:color="auto"/>
                    <w:right w:val="single" w:sz="4" w:space="0" w:color="auto"/>
                  </w:tcBorders>
                  <w:vAlign w:val="center"/>
                </w:tcPr>
                <w:p w14:paraId="68F220DE" w14:textId="77777777"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1</w:t>
                  </w:r>
                </w:p>
              </w:tc>
              <w:tc>
                <w:tcPr>
                  <w:tcW w:w="3330" w:type="pct"/>
                  <w:tcBorders>
                    <w:top w:val="single" w:sz="4" w:space="0" w:color="auto"/>
                    <w:left w:val="single" w:sz="4" w:space="0" w:color="auto"/>
                    <w:right w:val="single" w:sz="4" w:space="0" w:color="auto"/>
                  </w:tcBorders>
                  <w:vAlign w:val="center"/>
                </w:tcPr>
                <w:p w14:paraId="600BD9A9" w14:textId="3FE80DE7"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设计文件</w:t>
                  </w:r>
                  <w:r w:rsidRPr="00124BBE">
                    <w:rPr>
                      <w:rFonts w:asciiTheme="minorEastAsia" w:hAnsiTheme="minorEastAsia"/>
                      <w:sz w:val="28"/>
                      <w:szCs w:val="28"/>
                    </w:rPr>
                    <w:t>评审</w:t>
                  </w:r>
                </w:p>
              </w:tc>
              <w:tc>
                <w:tcPr>
                  <w:tcW w:w="961" w:type="pct"/>
                  <w:tcBorders>
                    <w:top w:val="single" w:sz="4" w:space="0" w:color="auto"/>
                    <w:left w:val="single" w:sz="4" w:space="0" w:color="auto"/>
                    <w:bottom w:val="single" w:sz="4" w:space="0" w:color="auto"/>
                    <w:right w:val="single" w:sz="12" w:space="0" w:color="auto"/>
                  </w:tcBorders>
                  <w:vAlign w:val="center"/>
                </w:tcPr>
                <w:p w14:paraId="33D3B612" w14:textId="4CE3F4BB"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0.45</w:t>
                  </w:r>
                </w:p>
              </w:tc>
            </w:tr>
            <w:tr w:rsidR="006B6C82" w:rsidRPr="00124BBE" w14:paraId="1C4F5288" w14:textId="77777777" w:rsidTr="006B6C82">
              <w:trPr>
                <w:cantSplit/>
                <w:trHeight w:val="596"/>
              </w:trPr>
              <w:tc>
                <w:tcPr>
                  <w:tcW w:w="710" w:type="pct"/>
                  <w:tcBorders>
                    <w:top w:val="single" w:sz="4" w:space="0" w:color="auto"/>
                    <w:left w:val="single" w:sz="12" w:space="0" w:color="auto"/>
                    <w:bottom w:val="single" w:sz="4" w:space="0" w:color="auto"/>
                    <w:right w:val="single" w:sz="4" w:space="0" w:color="auto"/>
                  </w:tcBorders>
                  <w:vAlign w:val="center"/>
                </w:tcPr>
                <w:p w14:paraId="53D2DB49" w14:textId="29FD3157"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2</w:t>
                  </w:r>
                </w:p>
              </w:tc>
              <w:tc>
                <w:tcPr>
                  <w:tcW w:w="3330" w:type="pct"/>
                  <w:tcBorders>
                    <w:top w:val="single" w:sz="4" w:space="0" w:color="auto"/>
                    <w:left w:val="single" w:sz="4" w:space="0" w:color="auto"/>
                    <w:right w:val="single" w:sz="4" w:space="0" w:color="auto"/>
                  </w:tcBorders>
                  <w:vAlign w:val="center"/>
                </w:tcPr>
                <w:p w14:paraId="5A9EFF9D" w14:textId="097ADB05"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信誉</w:t>
                  </w:r>
                  <w:r w:rsidRPr="00124BBE">
                    <w:rPr>
                      <w:rFonts w:asciiTheme="minorEastAsia" w:hAnsiTheme="minorEastAsia"/>
                      <w:sz w:val="28"/>
                      <w:szCs w:val="28"/>
                    </w:rPr>
                    <w:t>评审</w:t>
                  </w:r>
                </w:p>
              </w:tc>
              <w:tc>
                <w:tcPr>
                  <w:tcW w:w="961" w:type="pct"/>
                  <w:tcBorders>
                    <w:top w:val="single" w:sz="4" w:space="0" w:color="auto"/>
                    <w:left w:val="single" w:sz="4" w:space="0" w:color="auto"/>
                    <w:bottom w:val="single" w:sz="4" w:space="0" w:color="auto"/>
                    <w:right w:val="single" w:sz="12" w:space="0" w:color="auto"/>
                  </w:tcBorders>
                  <w:vAlign w:val="center"/>
                </w:tcPr>
                <w:p w14:paraId="270C4211" w14:textId="07192556" w:rsidR="006B6C82" w:rsidRPr="00FB22BD" w:rsidRDefault="006B6C82" w:rsidP="005E1853">
                  <w:pPr>
                    <w:jc w:val="center"/>
                    <w:rPr>
                      <w:rFonts w:asciiTheme="minorEastAsia" w:hAnsiTheme="minorEastAsia"/>
                      <w:sz w:val="28"/>
                      <w:szCs w:val="28"/>
                    </w:rPr>
                  </w:pPr>
                  <w:r w:rsidRPr="00FB22BD">
                    <w:rPr>
                      <w:rFonts w:asciiTheme="minorEastAsia" w:hAnsiTheme="minorEastAsia" w:hint="eastAsia"/>
                      <w:sz w:val="28"/>
                      <w:szCs w:val="28"/>
                    </w:rPr>
                    <w:t>0.</w:t>
                  </w:r>
                  <w:r w:rsidR="005E1853" w:rsidRPr="00FB22BD">
                    <w:rPr>
                      <w:rFonts w:asciiTheme="minorEastAsia" w:hAnsiTheme="minorEastAsia"/>
                      <w:sz w:val="28"/>
                      <w:szCs w:val="28"/>
                    </w:rPr>
                    <w:t>10</w:t>
                  </w:r>
                </w:p>
              </w:tc>
            </w:tr>
            <w:tr w:rsidR="006B6C82" w:rsidRPr="00124BBE" w14:paraId="644153B1" w14:textId="77777777" w:rsidTr="006B6C82">
              <w:trPr>
                <w:cantSplit/>
                <w:trHeight w:val="648"/>
              </w:trPr>
              <w:tc>
                <w:tcPr>
                  <w:tcW w:w="710" w:type="pct"/>
                  <w:tcBorders>
                    <w:top w:val="single" w:sz="4" w:space="0" w:color="auto"/>
                    <w:left w:val="single" w:sz="12" w:space="0" w:color="auto"/>
                    <w:bottom w:val="single" w:sz="4" w:space="0" w:color="auto"/>
                    <w:right w:val="single" w:sz="4" w:space="0" w:color="auto"/>
                  </w:tcBorders>
                  <w:vAlign w:val="center"/>
                </w:tcPr>
                <w:p w14:paraId="2C1136DB" w14:textId="715AA4E7"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3</w:t>
                  </w:r>
                </w:p>
              </w:tc>
              <w:tc>
                <w:tcPr>
                  <w:tcW w:w="3330" w:type="pct"/>
                  <w:tcBorders>
                    <w:top w:val="single" w:sz="4" w:space="0" w:color="auto"/>
                    <w:left w:val="single" w:sz="4" w:space="0" w:color="auto"/>
                    <w:bottom w:val="single" w:sz="4" w:space="0" w:color="auto"/>
                    <w:right w:val="single" w:sz="4" w:space="0" w:color="auto"/>
                  </w:tcBorders>
                  <w:vAlign w:val="center"/>
                </w:tcPr>
                <w:p w14:paraId="5612B24B" w14:textId="3A271EE6"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施工组织设计</w:t>
                  </w:r>
                </w:p>
              </w:tc>
              <w:tc>
                <w:tcPr>
                  <w:tcW w:w="961" w:type="pct"/>
                  <w:tcBorders>
                    <w:top w:val="single" w:sz="4" w:space="0" w:color="auto"/>
                    <w:left w:val="single" w:sz="4" w:space="0" w:color="auto"/>
                    <w:bottom w:val="single" w:sz="4" w:space="0" w:color="auto"/>
                    <w:right w:val="single" w:sz="12" w:space="0" w:color="auto"/>
                  </w:tcBorders>
                  <w:vAlign w:val="center"/>
                </w:tcPr>
                <w:p w14:paraId="3643DB50" w14:textId="1AE4E9E4" w:rsidR="006B6C82" w:rsidRPr="00FB22BD" w:rsidRDefault="006B6C82" w:rsidP="005E1853">
                  <w:pPr>
                    <w:widowControl/>
                    <w:jc w:val="center"/>
                    <w:rPr>
                      <w:rFonts w:asciiTheme="minorEastAsia" w:hAnsiTheme="minorEastAsia"/>
                      <w:sz w:val="28"/>
                      <w:szCs w:val="28"/>
                    </w:rPr>
                  </w:pPr>
                  <w:r w:rsidRPr="00FB22BD">
                    <w:rPr>
                      <w:rFonts w:asciiTheme="minorEastAsia" w:hAnsiTheme="minorEastAsia" w:hint="eastAsia"/>
                      <w:sz w:val="28"/>
                      <w:szCs w:val="28"/>
                    </w:rPr>
                    <w:t>0.</w:t>
                  </w:r>
                  <w:r w:rsidR="005E1853" w:rsidRPr="00FB22BD">
                    <w:rPr>
                      <w:rFonts w:asciiTheme="minorEastAsia" w:hAnsiTheme="minorEastAsia"/>
                      <w:sz w:val="28"/>
                      <w:szCs w:val="28"/>
                    </w:rPr>
                    <w:t>25</w:t>
                  </w:r>
                </w:p>
              </w:tc>
            </w:tr>
            <w:tr w:rsidR="006B6C82" w:rsidRPr="00124BBE" w14:paraId="49524645" w14:textId="77777777" w:rsidTr="006B6C82">
              <w:trPr>
                <w:cantSplit/>
                <w:trHeight w:val="542"/>
              </w:trPr>
              <w:tc>
                <w:tcPr>
                  <w:tcW w:w="710" w:type="pct"/>
                  <w:tcBorders>
                    <w:top w:val="single" w:sz="4" w:space="0" w:color="auto"/>
                    <w:left w:val="single" w:sz="12" w:space="0" w:color="auto"/>
                    <w:bottom w:val="single" w:sz="4" w:space="0" w:color="auto"/>
                    <w:right w:val="single" w:sz="4" w:space="0" w:color="auto"/>
                  </w:tcBorders>
                  <w:vAlign w:val="center"/>
                </w:tcPr>
                <w:p w14:paraId="3934A004" w14:textId="3D753681" w:rsidR="006B6C82" w:rsidRPr="00124BBE" w:rsidRDefault="006B6C82" w:rsidP="006B6C82">
                  <w:pPr>
                    <w:widowControl/>
                    <w:jc w:val="center"/>
                    <w:rPr>
                      <w:rFonts w:asciiTheme="minorEastAsia" w:hAnsiTheme="minorEastAsia"/>
                      <w:sz w:val="28"/>
                      <w:szCs w:val="28"/>
                    </w:rPr>
                  </w:pPr>
                  <w:r w:rsidRPr="00124BBE">
                    <w:rPr>
                      <w:rFonts w:asciiTheme="minorEastAsia" w:hAnsiTheme="minorEastAsia" w:hint="eastAsia"/>
                      <w:sz w:val="28"/>
                      <w:szCs w:val="28"/>
                    </w:rPr>
                    <w:t>4</w:t>
                  </w:r>
                </w:p>
              </w:tc>
              <w:tc>
                <w:tcPr>
                  <w:tcW w:w="3330" w:type="pct"/>
                  <w:tcBorders>
                    <w:top w:val="single" w:sz="4" w:space="0" w:color="auto"/>
                    <w:left w:val="single" w:sz="4" w:space="0" w:color="auto"/>
                    <w:bottom w:val="single" w:sz="4" w:space="0" w:color="auto"/>
                    <w:right w:val="single" w:sz="4" w:space="0" w:color="auto"/>
                  </w:tcBorders>
                  <w:vAlign w:val="center"/>
                </w:tcPr>
                <w:p w14:paraId="13058FD8" w14:textId="48413F8E" w:rsidR="006B6C82" w:rsidRPr="00124BBE" w:rsidRDefault="006B6C82" w:rsidP="006B6C82">
                  <w:pPr>
                    <w:jc w:val="center"/>
                    <w:rPr>
                      <w:rFonts w:asciiTheme="minorEastAsia" w:hAnsiTheme="minorEastAsia"/>
                      <w:sz w:val="28"/>
                      <w:szCs w:val="28"/>
                    </w:rPr>
                  </w:pPr>
                  <w:r w:rsidRPr="00124BBE">
                    <w:rPr>
                      <w:rFonts w:asciiTheme="minorEastAsia" w:hAnsiTheme="minorEastAsia" w:hint="eastAsia"/>
                      <w:sz w:val="28"/>
                      <w:szCs w:val="28"/>
                    </w:rPr>
                    <w:t>投标报价</w:t>
                  </w:r>
                </w:p>
              </w:tc>
              <w:tc>
                <w:tcPr>
                  <w:tcW w:w="961" w:type="pct"/>
                  <w:tcBorders>
                    <w:top w:val="single" w:sz="4" w:space="0" w:color="auto"/>
                    <w:left w:val="single" w:sz="4" w:space="0" w:color="auto"/>
                    <w:bottom w:val="single" w:sz="4" w:space="0" w:color="auto"/>
                    <w:right w:val="single" w:sz="12" w:space="0" w:color="auto"/>
                  </w:tcBorders>
                  <w:vAlign w:val="center"/>
                </w:tcPr>
                <w:p w14:paraId="65AD6D98" w14:textId="3C2705FB" w:rsidR="006B6C82" w:rsidRPr="00124BBE" w:rsidRDefault="006B6C82" w:rsidP="006B6C82">
                  <w:pPr>
                    <w:widowControl/>
                    <w:jc w:val="center"/>
                    <w:rPr>
                      <w:rFonts w:asciiTheme="minorEastAsia" w:hAnsiTheme="minorEastAsia"/>
                      <w:sz w:val="28"/>
                      <w:szCs w:val="28"/>
                    </w:rPr>
                  </w:pPr>
                  <w:r w:rsidRPr="00124BBE">
                    <w:rPr>
                      <w:rFonts w:asciiTheme="minorEastAsia" w:hAnsiTheme="minorEastAsia" w:hint="eastAsia"/>
                      <w:sz w:val="28"/>
                      <w:szCs w:val="28"/>
                    </w:rPr>
                    <w:t>0.20</w:t>
                  </w:r>
                </w:p>
              </w:tc>
            </w:tr>
          </w:tbl>
          <w:p w14:paraId="39A01928" w14:textId="22EE0097" w:rsidR="005D4EBC" w:rsidRPr="00124BBE" w:rsidRDefault="005D4EBC" w:rsidP="00F9466D">
            <w:pPr>
              <w:spacing w:beforeLines="25" w:before="60" w:afterLines="25" w:after="60"/>
              <w:rPr>
                <w:rFonts w:asciiTheme="minorEastAsia" w:hAnsiTheme="minorEastAsia"/>
                <w:color w:val="FF0000"/>
                <w:sz w:val="28"/>
                <w:szCs w:val="28"/>
              </w:rPr>
            </w:pPr>
          </w:p>
        </w:tc>
      </w:tr>
    </w:tbl>
    <w:p w14:paraId="6F51702D" w14:textId="320B524B" w:rsidR="00124BBE" w:rsidRDefault="00124BBE" w:rsidP="005D4EBC">
      <w:pPr>
        <w:widowControl/>
        <w:jc w:val="left"/>
        <w:rPr>
          <w:rFonts w:asciiTheme="majorEastAsia" w:eastAsiaTheme="majorEastAsia" w:hAnsiTheme="majorEastAsia"/>
          <w:color w:val="000000"/>
          <w:sz w:val="28"/>
          <w:szCs w:val="32"/>
        </w:rPr>
      </w:pPr>
    </w:p>
    <w:p w14:paraId="7760D551" w14:textId="77777777" w:rsidR="00124BBE" w:rsidRDefault="00124BBE">
      <w:pPr>
        <w:widowControl/>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br w:type="page"/>
      </w:r>
    </w:p>
    <w:p w14:paraId="224952AE" w14:textId="434A2812" w:rsidR="005D4EBC" w:rsidRPr="00380127" w:rsidRDefault="005D4EBC" w:rsidP="00F32895">
      <w:pPr>
        <w:widowControl/>
        <w:jc w:val="center"/>
        <w:rPr>
          <w:rFonts w:asciiTheme="majorEastAsia" w:eastAsiaTheme="majorEastAsia" w:hAnsiTheme="majorEastAsia"/>
          <w:b/>
          <w:sz w:val="36"/>
          <w:szCs w:val="28"/>
        </w:rPr>
      </w:pPr>
      <w:r w:rsidRPr="00380127">
        <w:rPr>
          <w:rFonts w:asciiTheme="majorEastAsia" w:eastAsiaTheme="majorEastAsia" w:hAnsiTheme="majorEastAsia" w:hint="eastAsia"/>
          <w:b/>
          <w:sz w:val="36"/>
          <w:szCs w:val="28"/>
        </w:rPr>
        <w:lastRenderedPageBreak/>
        <w:t>设计文件评审表</w:t>
      </w:r>
      <w:r w:rsidR="00436CE5" w:rsidRPr="00380127">
        <w:rPr>
          <w:rFonts w:asciiTheme="majorEastAsia" w:eastAsiaTheme="majorEastAsia" w:hAnsiTheme="majorEastAsia" w:hint="eastAsia"/>
          <w:b/>
          <w:sz w:val="36"/>
          <w:szCs w:val="28"/>
        </w:rPr>
        <w:t>（100分）</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909"/>
        <w:gridCol w:w="4968"/>
        <w:gridCol w:w="2196"/>
      </w:tblGrid>
      <w:tr w:rsidR="00860941" w:rsidRPr="003C1D4E" w14:paraId="459F5D0B" w14:textId="77777777" w:rsidTr="00A641EA">
        <w:trPr>
          <w:trHeight w:val="567"/>
          <w:jc w:val="center"/>
        </w:trPr>
        <w:tc>
          <w:tcPr>
            <w:tcW w:w="780" w:type="dxa"/>
            <w:vAlign w:val="center"/>
          </w:tcPr>
          <w:p w14:paraId="4F78C641" w14:textId="77777777" w:rsidR="00860941" w:rsidRPr="00124BBE" w:rsidRDefault="00860941" w:rsidP="00F64F58">
            <w:pPr>
              <w:snapToGrid w:val="0"/>
              <w:spacing w:beforeLines="25" w:before="60" w:afterLines="25" w:after="60"/>
              <w:jc w:val="center"/>
              <w:rPr>
                <w:rFonts w:asciiTheme="minorEastAsia" w:hAnsiTheme="minorEastAsia" w:cs="宋体"/>
                <w:b/>
                <w:sz w:val="28"/>
                <w:szCs w:val="28"/>
              </w:rPr>
            </w:pPr>
            <w:r w:rsidRPr="00124BBE">
              <w:rPr>
                <w:rFonts w:asciiTheme="minorEastAsia" w:hAnsiTheme="minorEastAsia" w:cs="宋体" w:hint="eastAsia"/>
                <w:b/>
                <w:sz w:val="28"/>
                <w:szCs w:val="28"/>
              </w:rPr>
              <w:t>序号</w:t>
            </w:r>
          </w:p>
        </w:tc>
        <w:tc>
          <w:tcPr>
            <w:tcW w:w="1909" w:type="dxa"/>
            <w:vAlign w:val="center"/>
          </w:tcPr>
          <w:p w14:paraId="675A7FE8" w14:textId="77777777" w:rsidR="00860941" w:rsidRPr="00124BBE" w:rsidRDefault="00860941" w:rsidP="00F64F58">
            <w:pPr>
              <w:snapToGrid w:val="0"/>
              <w:spacing w:beforeLines="25" w:before="60" w:afterLines="25" w:after="60"/>
              <w:jc w:val="center"/>
              <w:rPr>
                <w:rFonts w:asciiTheme="minorEastAsia" w:hAnsiTheme="minorEastAsia" w:cs="宋体"/>
                <w:b/>
                <w:sz w:val="28"/>
                <w:szCs w:val="28"/>
              </w:rPr>
            </w:pPr>
            <w:r w:rsidRPr="00124BBE">
              <w:rPr>
                <w:rFonts w:asciiTheme="minorEastAsia" w:hAnsiTheme="minorEastAsia" w:cs="宋体" w:hint="eastAsia"/>
                <w:b/>
                <w:sz w:val="28"/>
                <w:szCs w:val="28"/>
              </w:rPr>
              <w:t>评审项目</w:t>
            </w:r>
          </w:p>
        </w:tc>
        <w:tc>
          <w:tcPr>
            <w:tcW w:w="7164" w:type="dxa"/>
            <w:gridSpan w:val="2"/>
            <w:vAlign w:val="center"/>
          </w:tcPr>
          <w:p w14:paraId="15E9CE63" w14:textId="77777777" w:rsidR="00860941" w:rsidRPr="00124BBE" w:rsidRDefault="00860941" w:rsidP="00F64F58">
            <w:pPr>
              <w:snapToGrid w:val="0"/>
              <w:spacing w:beforeLines="25" w:before="60" w:afterLines="25" w:after="60"/>
              <w:jc w:val="center"/>
              <w:rPr>
                <w:rFonts w:asciiTheme="minorEastAsia" w:hAnsiTheme="minorEastAsia" w:cs="宋体"/>
                <w:b/>
                <w:sz w:val="28"/>
                <w:szCs w:val="28"/>
              </w:rPr>
            </w:pPr>
            <w:r w:rsidRPr="00124BBE">
              <w:rPr>
                <w:rFonts w:asciiTheme="minorEastAsia" w:hAnsiTheme="minorEastAsia" w:cs="宋体" w:hint="eastAsia"/>
                <w:b/>
                <w:sz w:val="28"/>
                <w:szCs w:val="28"/>
              </w:rPr>
              <w:t>评审标准</w:t>
            </w:r>
          </w:p>
        </w:tc>
      </w:tr>
      <w:tr w:rsidR="00860941" w:rsidRPr="003C1D4E" w14:paraId="33E957C4" w14:textId="77777777" w:rsidTr="00A641EA">
        <w:trPr>
          <w:trHeight w:val="701"/>
          <w:jc w:val="center"/>
        </w:trPr>
        <w:tc>
          <w:tcPr>
            <w:tcW w:w="780" w:type="dxa"/>
            <w:vMerge w:val="restart"/>
          </w:tcPr>
          <w:p w14:paraId="0F78156B"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0CDA64D8"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315B6413"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1A1AE9D2"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1588EA9E"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409D7442"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7381DF0A" w14:textId="77777777" w:rsidR="00124BBE" w:rsidRDefault="00124BBE" w:rsidP="00124BBE">
            <w:pPr>
              <w:snapToGrid w:val="0"/>
              <w:spacing w:beforeLines="25" w:before="60" w:afterLines="25" w:after="60"/>
              <w:jc w:val="center"/>
              <w:rPr>
                <w:rFonts w:asciiTheme="minorEastAsia" w:hAnsiTheme="minorEastAsia" w:cs="宋体"/>
                <w:sz w:val="28"/>
                <w:szCs w:val="28"/>
              </w:rPr>
            </w:pPr>
          </w:p>
          <w:p w14:paraId="5F03EF9C" w14:textId="2C2EA7EF" w:rsidR="00860941" w:rsidRPr="00124BBE" w:rsidRDefault="00124BBE" w:rsidP="00124BBE">
            <w:pPr>
              <w:snapToGrid w:val="0"/>
              <w:spacing w:beforeLines="25" w:before="60" w:afterLines="25" w:after="60"/>
              <w:jc w:val="center"/>
              <w:rPr>
                <w:rFonts w:asciiTheme="minorEastAsia" w:hAnsiTheme="minorEastAsia" w:cs="宋体"/>
                <w:sz w:val="28"/>
                <w:szCs w:val="28"/>
              </w:rPr>
            </w:pPr>
            <w:r>
              <w:rPr>
                <w:rFonts w:asciiTheme="minorEastAsia" w:hAnsiTheme="minorEastAsia" w:cs="宋体"/>
                <w:sz w:val="28"/>
                <w:szCs w:val="28"/>
              </w:rPr>
              <w:t>1</w:t>
            </w:r>
          </w:p>
        </w:tc>
        <w:tc>
          <w:tcPr>
            <w:tcW w:w="1909" w:type="dxa"/>
            <w:vMerge w:val="restart"/>
          </w:tcPr>
          <w:p w14:paraId="350C2557" w14:textId="77777777" w:rsidR="00860941" w:rsidRPr="00124BBE" w:rsidRDefault="00860941" w:rsidP="00F64F58">
            <w:pPr>
              <w:snapToGrid w:val="0"/>
              <w:spacing w:beforeLines="25" w:before="60" w:afterLines="25" w:after="60"/>
              <w:rPr>
                <w:rFonts w:asciiTheme="minorEastAsia" w:hAnsiTheme="minorEastAsia" w:cs="宋体"/>
                <w:sz w:val="28"/>
                <w:szCs w:val="28"/>
              </w:rPr>
            </w:pPr>
          </w:p>
          <w:p w14:paraId="2E014E9A" w14:textId="77777777" w:rsidR="00860941" w:rsidRPr="00124BBE" w:rsidRDefault="00860941" w:rsidP="00F64F58">
            <w:pPr>
              <w:snapToGrid w:val="0"/>
              <w:spacing w:beforeLines="25" w:before="60" w:afterLines="25" w:after="60"/>
              <w:rPr>
                <w:rFonts w:asciiTheme="minorEastAsia" w:hAnsiTheme="minorEastAsia" w:cs="宋体"/>
                <w:sz w:val="28"/>
                <w:szCs w:val="28"/>
              </w:rPr>
            </w:pPr>
          </w:p>
          <w:p w14:paraId="789D88D7" w14:textId="77777777" w:rsidR="00A641EA" w:rsidRPr="00124BBE" w:rsidRDefault="00A641EA" w:rsidP="00F64F58">
            <w:pPr>
              <w:snapToGrid w:val="0"/>
              <w:spacing w:beforeLines="25" w:before="60" w:afterLines="25" w:after="60"/>
              <w:rPr>
                <w:rFonts w:asciiTheme="minorEastAsia" w:hAnsiTheme="minorEastAsia" w:cs="宋体"/>
                <w:sz w:val="28"/>
                <w:szCs w:val="28"/>
              </w:rPr>
            </w:pPr>
          </w:p>
          <w:p w14:paraId="4E979AD6" w14:textId="77777777" w:rsidR="00A641EA" w:rsidRPr="00124BBE" w:rsidRDefault="00A641EA" w:rsidP="00F64F58">
            <w:pPr>
              <w:snapToGrid w:val="0"/>
              <w:spacing w:beforeLines="25" w:before="60" w:afterLines="25" w:after="60"/>
              <w:rPr>
                <w:rFonts w:asciiTheme="minorEastAsia" w:hAnsiTheme="minorEastAsia" w:cs="宋体"/>
                <w:sz w:val="28"/>
                <w:szCs w:val="28"/>
              </w:rPr>
            </w:pPr>
          </w:p>
          <w:p w14:paraId="291BF1F7" w14:textId="77777777" w:rsidR="00A641EA" w:rsidRPr="00124BBE" w:rsidRDefault="00A641EA" w:rsidP="00F64F58">
            <w:pPr>
              <w:snapToGrid w:val="0"/>
              <w:spacing w:beforeLines="25" w:before="60" w:afterLines="25" w:after="60"/>
              <w:rPr>
                <w:rFonts w:asciiTheme="minorEastAsia" w:hAnsiTheme="minorEastAsia" w:cs="宋体"/>
                <w:sz w:val="28"/>
                <w:szCs w:val="28"/>
              </w:rPr>
            </w:pPr>
          </w:p>
          <w:p w14:paraId="301E4BA0" w14:textId="77777777" w:rsidR="00A641EA" w:rsidRPr="00124BBE" w:rsidRDefault="00A641EA" w:rsidP="00F64F58">
            <w:pPr>
              <w:snapToGrid w:val="0"/>
              <w:spacing w:beforeLines="25" w:before="60" w:afterLines="25" w:after="60"/>
              <w:rPr>
                <w:rFonts w:asciiTheme="minorEastAsia" w:hAnsiTheme="minorEastAsia" w:cs="宋体"/>
                <w:sz w:val="28"/>
                <w:szCs w:val="28"/>
              </w:rPr>
            </w:pPr>
          </w:p>
          <w:p w14:paraId="15480A20" w14:textId="77777777" w:rsidR="00A641EA" w:rsidRPr="00124BBE" w:rsidRDefault="00A641EA" w:rsidP="00F64F58">
            <w:pPr>
              <w:snapToGrid w:val="0"/>
              <w:spacing w:beforeLines="25" w:before="60" w:afterLines="25" w:after="60"/>
              <w:rPr>
                <w:rFonts w:asciiTheme="minorEastAsia" w:hAnsiTheme="minorEastAsia" w:cs="宋体"/>
                <w:sz w:val="28"/>
                <w:szCs w:val="28"/>
              </w:rPr>
            </w:pPr>
          </w:p>
          <w:p w14:paraId="0331352D" w14:textId="37A0619B" w:rsidR="00860941" w:rsidRPr="00124BBE" w:rsidRDefault="00860941" w:rsidP="00F64F58">
            <w:pPr>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 xml:space="preserve">总平面设计 </w:t>
            </w:r>
          </w:p>
          <w:p w14:paraId="11D1C0EA" w14:textId="77777777" w:rsidR="00860941" w:rsidRPr="00124BBE" w:rsidRDefault="00860941" w:rsidP="0085638F">
            <w:pPr>
              <w:pStyle w:val="21"/>
              <w:snapToGrid w:val="0"/>
              <w:spacing w:beforeLines="25" w:before="60" w:afterLines="25" w:after="60"/>
              <w:ind w:leftChars="0" w:left="0" w:firstLineChars="0" w:firstLine="0"/>
              <w:rPr>
                <w:rFonts w:asciiTheme="minorEastAsia" w:hAnsiTheme="minorEastAsia" w:cs="宋体"/>
                <w:sz w:val="28"/>
                <w:szCs w:val="28"/>
              </w:rPr>
            </w:pPr>
            <w:r w:rsidRPr="00124BBE">
              <w:rPr>
                <w:rFonts w:asciiTheme="minorEastAsia" w:hAnsiTheme="minorEastAsia" w:cs="宋体" w:hint="eastAsia"/>
                <w:sz w:val="28"/>
                <w:szCs w:val="28"/>
              </w:rPr>
              <w:t>（</w:t>
            </w:r>
            <w:r w:rsidRPr="00124BBE">
              <w:rPr>
                <w:rFonts w:asciiTheme="minorEastAsia" w:hAnsiTheme="minorEastAsia" w:cs="宋体"/>
                <w:sz w:val="28"/>
                <w:szCs w:val="28"/>
              </w:rPr>
              <w:t xml:space="preserve"> </w:t>
            </w:r>
            <w:r w:rsidRPr="00124BBE">
              <w:rPr>
                <w:rFonts w:asciiTheme="minorEastAsia" w:hAnsiTheme="minorEastAsia" w:cs="宋体" w:hint="eastAsia"/>
                <w:sz w:val="28"/>
                <w:szCs w:val="28"/>
              </w:rPr>
              <w:t>20分）</w:t>
            </w:r>
          </w:p>
          <w:p w14:paraId="36E28204"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p>
        </w:tc>
        <w:tc>
          <w:tcPr>
            <w:tcW w:w="4968" w:type="dxa"/>
            <w:vAlign w:val="center"/>
          </w:tcPr>
          <w:p w14:paraId="668B4684" w14:textId="1A532CC4" w:rsidR="0085638F" w:rsidRPr="00124BBE" w:rsidRDefault="00860941" w:rsidP="00F64F58">
            <w:pPr>
              <w:tabs>
                <w:tab w:val="left" w:pos="36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国家规范及地方规划、</w:t>
            </w:r>
            <w:r w:rsidRPr="00124BBE">
              <w:rPr>
                <w:rFonts w:asciiTheme="minorEastAsia" w:hAnsiTheme="minorEastAsia" w:cs="宋体" w:hint="eastAsia"/>
                <w:bCs/>
                <w:sz w:val="28"/>
                <w:szCs w:val="28"/>
              </w:rPr>
              <w:t>招标书提出的技术指标</w:t>
            </w:r>
            <w:r w:rsidR="00C11A06">
              <w:rPr>
                <w:rFonts w:asciiTheme="minorEastAsia" w:hAnsiTheme="minorEastAsia" w:cs="宋体" w:hint="eastAsia"/>
                <w:bCs/>
                <w:sz w:val="28"/>
                <w:szCs w:val="28"/>
              </w:rPr>
              <w:t>和</w:t>
            </w:r>
            <w:r w:rsidRPr="00124BBE">
              <w:rPr>
                <w:rFonts w:asciiTheme="minorEastAsia" w:hAnsiTheme="minorEastAsia" w:cs="宋体" w:hint="eastAsia"/>
                <w:sz w:val="28"/>
                <w:szCs w:val="28"/>
              </w:rPr>
              <w:t>要求符合程度。</w:t>
            </w:r>
          </w:p>
          <w:p w14:paraId="2AA295FE" w14:textId="081D2467" w:rsidR="00860941" w:rsidRPr="00124BBE" w:rsidRDefault="00860941" w:rsidP="00F64F58">
            <w:pPr>
              <w:tabs>
                <w:tab w:val="left" w:pos="360"/>
              </w:tabs>
              <w:snapToGrid w:val="0"/>
              <w:spacing w:beforeLines="25" w:before="60" w:afterLines="25" w:after="60"/>
              <w:rPr>
                <w:rFonts w:asciiTheme="minorEastAsia" w:hAnsiTheme="minorEastAsia" w:cs="宋体"/>
                <w:bCs/>
                <w:sz w:val="28"/>
                <w:szCs w:val="28"/>
              </w:rPr>
            </w:pPr>
            <w:r w:rsidRPr="00124BBE">
              <w:rPr>
                <w:rFonts w:asciiTheme="minorEastAsia" w:hAnsiTheme="minorEastAsia" w:cs="宋体" w:hint="eastAsia"/>
                <w:sz w:val="28"/>
                <w:szCs w:val="28"/>
              </w:rPr>
              <w:t>详实、完全符合4-5分，基本符合2-3分，一般0-1分。</w:t>
            </w:r>
          </w:p>
        </w:tc>
        <w:tc>
          <w:tcPr>
            <w:tcW w:w="2196" w:type="dxa"/>
            <w:vAlign w:val="center"/>
          </w:tcPr>
          <w:p w14:paraId="3A60F024" w14:textId="77777777" w:rsidR="00860941" w:rsidRPr="00124BBE" w:rsidRDefault="00860941" w:rsidP="00F64F58">
            <w:pPr>
              <w:tabs>
                <w:tab w:val="left" w:pos="360"/>
              </w:tabs>
              <w:snapToGrid w:val="0"/>
              <w:spacing w:beforeLines="25" w:before="60" w:afterLines="25" w:after="60"/>
              <w:jc w:val="center"/>
              <w:rPr>
                <w:rFonts w:asciiTheme="minorEastAsia" w:hAnsiTheme="minorEastAsia" w:cs="宋体"/>
                <w:bCs/>
                <w:sz w:val="28"/>
                <w:szCs w:val="28"/>
              </w:rPr>
            </w:pPr>
            <w:r w:rsidRPr="00124BBE">
              <w:rPr>
                <w:rFonts w:asciiTheme="minorEastAsia" w:hAnsiTheme="minorEastAsia" w:cs="宋体" w:hint="eastAsia"/>
                <w:bCs/>
                <w:sz w:val="28"/>
                <w:szCs w:val="28"/>
              </w:rPr>
              <w:t>0-5</w:t>
            </w:r>
          </w:p>
        </w:tc>
      </w:tr>
      <w:tr w:rsidR="00860941" w:rsidRPr="003C1D4E" w14:paraId="3BC8DD78" w14:textId="77777777" w:rsidTr="00A641EA">
        <w:trPr>
          <w:trHeight w:val="701"/>
          <w:jc w:val="center"/>
        </w:trPr>
        <w:tc>
          <w:tcPr>
            <w:tcW w:w="780" w:type="dxa"/>
            <w:vMerge/>
          </w:tcPr>
          <w:p w14:paraId="19D8C702" w14:textId="77777777" w:rsidR="00860941" w:rsidRPr="00124BBE" w:rsidRDefault="00860941" w:rsidP="00124BBE">
            <w:pPr>
              <w:snapToGrid w:val="0"/>
              <w:spacing w:beforeLines="25" w:before="60" w:afterLines="25" w:after="60"/>
              <w:jc w:val="center"/>
              <w:rPr>
                <w:rFonts w:asciiTheme="minorEastAsia" w:hAnsiTheme="minorEastAsia" w:cs="宋体"/>
                <w:sz w:val="28"/>
                <w:szCs w:val="28"/>
              </w:rPr>
            </w:pPr>
          </w:p>
        </w:tc>
        <w:tc>
          <w:tcPr>
            <w:tcW w:w="1909" w:type="dxa"/>
            <w:vMerge/>
          </w:tcPr>
          <w:p w14:paraId="2C57522C" w14:textId="77777777" w:rsidR="00860941" w:rsidRPr="00124BBE" w:rsidRDefault="00860941" w:rsidP="00F64F58">
            <w:pPr>
              <w:pStyle w:val="21"/>
              <w:snapToGrid w:val="0"/>
              <w:spacing w:beforeLines="25" w:before="60" w:afterLines="25" w:after="60"/>
              <w:ind w:leftChars="0" w:left="0" w:firstLineChars="100" w:firstLine="280"/>
              <w:rPr>
                <w:rFonts w:asciiTheme="minorEastAsia" w:hAnsiTheme="minorEastAsia" w:cs="宋体"/>
                <w:sz w:val="28"/>
                <w:szCs w:val="28"/>
              </w:rPr>
            </w:pPr>
          </w:p>
        </w:tc>
        <w:tc>
          <w:tcPr>
            <w:tcW w:w="4968" w:type="dxa"/>
            <w:vAlign w:val="center"/>
          </w:tcPr>
          <w:p w14:paraId="2CF82F89" w14:textId="77777777" w:rsidR="00860941" w:rsidRPr="00124BBE" w:rsidRDefault="00860941" w:rsidP="00F64F58">
            <w:pPr>
              <w:tabs>
                <w:tab w:val="left" w:pos="360"/>
              </w:tabs>
              <w:snapToGrid w:val="0"/>
              <w:spacing w:beforeLines="25" w:before="60" w:afterLines="25" w:after="60"/>
              <w:rPr>
                <w:rFonts w:asciiTheme="minorEastAsia" w:hAnsiTheme="minorEastAsia" w:cs="宋体"/>
                <w:bCs/>
                <w:sz w:val="28"/>
                <w:szCs w:val="28"/>
              </w:rPr>
            </w:pPr>
            <w:r w:rsidRPr="00124BBE">
              <w:rPr>
                <w:rFonts w:asciiTheme="minorEastAsia" w:hAnsiTheme="minorEastAsia" w:cs="宋体" w:hint="eastAsia"/>
                <w:bCs/>
                <w:sz w:val="28"/>
                <w:szCs w:val="28"/>
              </w:rPr>
              <w:t>布局和</w:t>
            </w:r>
            <w:r w:rsidRPr="00124BBE">
              <w:rPr>
                <w:rFonts w:asciiTheme="minorEastAsia" w:hAnsiTheme="minorEastAsia" w:cs="宋体"/>
                <w:bCs/>
                <w:sz w:val="28"/>
                <w:szCs w:val="28"/>
              </w:rPr>
              <w:t>交通组织</w:t>
            </w:r>
            <w:r w:rsidRPr="00124BBE">
              <w:rPr>
                <w:rFonts w:asciiTheme="minorEastAsia" w:hAnsiTheme="minorEastAsia" w:cs="宋体" w:hint="eastAsia"/>
                <w:bCs/>
                <w:sz w:val="28"/>
                <w:szCs w:val="28"/>
              </w:rPr>
              <w:t>合理满足生产工艺要求程度。</w:t>
            </w:r>
          </w:p>
          <w:p w14:paraId="48447489" w14:textId="77777777" w:rsidR="00860941" w:rsidRPr="00124BBE" w:rsidRDefault="00860941" w:rsidP="00F64F58">
            <w:pPr>
              <w:tabs>
                <w:tab w:val="left" w:pos="360"/>
              </w:tabs>
              <w:snapToGrid w:val="0"/>
              <w:spacing w:beforeLines="25" w:before="60" w:afterLines="25" w:after="60"/>
              <w:rPr>
                <w:rFonts w:asciiTheme="minorEastAsia" w:hAnsiTheme="minorEastAsia" w:cs="宋体"/>
                <w:bCs/>
                <w:sz w:val="28"/>
                <w:szCs w:val="28"/>
              </w:rPr>
            </w:pPr>
            <w:r w:rsidRPr="00124BBE">
              <w:rPr>
                <w:rFonts w:asciiTheme="minorEastAsia" w:hAnsiTheme="minorEastAsia" w:cs="宋体" w:hint="eastAsia"/>
                <w:sz w:val="28"/>
                <w:szCs w:val="28"/>
              </w:rPr>
              <w:t>详实合理、完全满足要求4-5分，基本满足要求2-3分，一般0-1分。</w:t>
            </w:r>
          </w:p>
        </w:tc>
        <w:tc>
          <w:tcPr>
            <w:tcW w:w="2196" w:type="dxa"/>
            <w:vAlign w:val="center"/>
          </w:tcPr>
          <w:p w14:paraId="0537767A" w14:textId="77777777" w:rsidR="00860941" w:rsidRPr="00124BBE" w:rsidRDefault="00860941" w:rsidP="00F64F58">
            <w:pPr>
              <w:tabs>
                <w:tab w:val="left" w:pos="360"/>
              </w:tabs>
              <w:snapToGrid w:val="0"/>
              <w:spacing w:beforeLines="25" w:before="60" w:afterLines="25" w:after="60"/>
              <w:jc w:val="center"/>
              <w:rPr>
                <w:rFonts w:asciiTheme="minorEastAsia" w:hAnsiTheme="minorEastAsia" w:cs="宋体"/>
                <w:bCs/>
                <w:sz w:val="28"/>
                <w:szCs w:val="28"/>
              </w:rPr>
            </w:pPr>
            <w:r w:rsidRPr="00124BBE">
              <w:rPr>
                <w:rFonts w:asciiTheme="minorEastAsia" w:hAnsiTheme="minorEastAsia" w:cs="宋体" w:hint="eastAsia"/>
                <w:bCs/>
                <w:sz w:val="28"/>
                <w:szCs w:val="28"/>
              </w:rPr>
              <w:t>0-5</w:t>
            </w:r>
          </w:p>
        </w:tc>
      </w:tr>
      <w:tr w:rsidR="00860941" w:rsidRPr="003C1D4E" w14:paraId="667A3547" w14:textId="77777777" w:rsidTr="00A641EA">
        <w:trPr>
          <w:trHeight w:val="1051"/>
          <w:jc w:val="center"/>
        </w:trPr>
        <w:tc>
          <w:tcPr>
            <w:tcW w:w="780" w:type="dxa"/>
            <w:vMerge/>
            <w:vAlign w:val="center"/>
          </w:tcPr>
          <w:p w14:paraId="23E51272" w14:textId="77777777" w:rsidR="00860941" w:rsidRPr="00124BBE" w:rsidRDefault="00860941" w:rsidP="00124BBE">
            <w:pPr>
              <w:snapToGrid w:val="0"/>
              <w:spacing w:beforeLines="25" w:before="60" w:afterLines="25" w:after="60"/>
              <w:jc w:val="center"/>
              <w:rPr>
                <w:rFonts w:asciiTheme="minorEastAsia" w:hAnsiTheme="minorEastAsia" w:cs="宋体"/>
                <w:sz w:val="28"/>
                <w:szCs w:val="28"/>
              </w:rPr>
            </w:pPr>
          </w:p>
        </w:tc>
        <w:tc>
          <w:tcPr>
            <w:tcW w:w="1909" w:type="dxa"/>
            <w:vMerge/>
            <w:vAlign w:val="center"/>
          </w:tcPr>
          <w:p w14:paraId="26016EB1"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p>
        </w:tc>
        <w:tc>
          <w:tcPr>
            <w:tcW w:w="4968" w:type="dxa"/>
            <w:vAlign w:val="center"/>
          </w:tcPr>
          <w:p w14:paraId="50CA5A5D" w14:textId="36E3D6E2" w:rsidR="00FB22BD" w:rsidRPr="00FB22BD" w:rsidRDefault="00FB22BD" w:rsidP="00FB22BD">
            <w:pPr>
              <w:snapToGrid w:val="0"/>
              <w:spacing w:beforeLines="25" w:before="60" w:afterLines="25" w:after="60"/>
              <w:jc w:val="left"/>
              <w:rPr>
                <w:rFonts w:asciiTheme="minorEastAsia" w:hAnsiTheme="minorEastAsia" w:cs="宋体"/>
                <w:sz w:val="28"/>
                <w:szCs w:val="28"/>
              </w:rPr>
            </w:pPr>
            <w:r w:rsidRPr="00FB22BD">
              <w:rPr>
                <w:rFonts w:asciiTheme="minorEastAsia" w:hAnsiTheme="minorEastAsia" w:cs="宋体" w:hint="eastAsia"/>
                <w:sz w:val="28"/>
                <w:szCs w:val="28"/>
              </w:rPr>
              <w:t>综合考虑场地内、外地形情况</w:t>
            </w:r>
            <w:r>
              <w:rPr>
                <w:rFonts w:asciiTheme="minorEastAsia" w:hAnsiTheme="minorEastAsia" w:cs="宋体" w:hint="eastAsia"/>
                <w:sz w:val="28"/>
                <w:szCs w:val="28"/>
              </w:rPr>
              <w:t>，</w:t>
            </w:r>
            <w:r w:rsidRPr="00FB22BD">
              <w:rPr>
                <w:rFonts w:asciiTheme="minorEastAsia" w:hAnsiTheme="minorEastAsia" w:cs="宋体" w:hint="eastAsia"/>
                <w:sz w:val="28"/>
                <w:szCs w:val="28"/>
              </w:rPr>
              <w:t>合理利用土地，为扩展生产经营留足余地方面</w:t>
            </w:r>
            <w:r w:rsidR="00995254">
              <w:rPr>
                <w:rFonts w:asciiTheme="minorEastAsia" w:hAnsiTheme="minorEastAsia" w:cs="宋体" w:hint="eastAsia"/>
                <w:sz w:val="28"/>
                <w:szCs w:val="28"/>
              </w:rPr>
              <w:t>的</w:t>
            </w:r>
            <w:r w:rsidRPr="00FB22BD">
              <w:rPr>
                <w:rFonts w:asciiTheme="minorEastAsia" w:hAnsiTheme="minorEastAsia" w:cs="宋体" w:hint="eastAsia"/>
                <w:sz w:val="28"/>
                <w:szCs w:val="28"/>
              </w:rPr>
              <w:t>优化措施。</w:t>
            </w:r>
          </w:p>
          <w:p w14:paraId="20003686" w14:textId="6678C143" w:rsidR="00860941" w:rsidRPr="00124BBE" w:rsidRDefault="00FB22BD" w:rsidP="00FB22BD">
            <w:pPr>
              <w:snapToGrid w:val="0"/>
              <w:spacing w:beforeLines="25" w:before="60" w:afterLines="25" w:after="60"/>
              <w:jc w:val="left"/>
              <w:rPr>
                <w:rFonts w:asciiTheme="minorEastAsia" w:hAnsiTheme="minorEastAsia" w:cs="宋体"/>
                <w:sz w:val="28"/>
                <w:szCs w:val="28"/>
              </w:rPr>
            </w:pPr>
            <w:r w:rsidRPr="00FB22BD">
              <w:rPr>
                <w:rFonts w:asciiTheme="minorEastAsia" w:hAnsiTheme="minorEastAsia" w:cs="宋体" w:hint="eastAsia"/>
                <w:sz w:val="28"/>
                <w:szCs w:val="28"/>
              </w:rPr>
              <w:t>详实、合理4-5分，较详实、合理2-3分，一般0-1分。</w:t>
            </w:r>
          </w:p>
        </w:tc>
        <w:tc>
          <w:tcPr>
            <w:tcW w:w="2196" w:type="dxa"/>
            <w:vAlign w:val="center"/>
          </w:tcPr>
          <w:p w14:paraId="43386B53"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0-5</w:t>
            </w:r>
          </w:p>
        </w:tc>
      </w:tr>
      <w:tr w:rsidR="00860941" w:rsidRPr="003C1D4E" w14:paraId="1CFBB6B4" w14:textId="77777777" w:rsidTr="00A641EA">
        <w:trPr>
          <w:trHeight w:val="556"/>
          <w:jc w:val="center"/>
        </w:trPr>
        <w:tc>
          <w:tcPr>
            <w:tcW w:w="780" w:type="dxa"/>
            <w:vMerge/>
            <w:vAlign w:val="center"/>
          </w:tcPr>
          <w:p w14:paraId="795AD4BC" w14:textId="77777777" w:rsidR="00860941" w:rsidRPr="00124BBE" w:rsidRDefault="00860941" w:rsidP="00124BBE">
            <w:pPr>
              <w:snapToGrid w:val="0"/>
              <w:spacing w:beforeLines="25" w:before="60" w:afterLines="25" w:after="60"/>
              <w:jc w:val="center"/>
              <w:rPr>
                <w:rFonts w:asciiTheme="minorEastAsia" w:hAnsiTheme="minorEastAsia" w:cs="宋体"/>
                <w:sz w:val="28"/>
                <w:szCs w:val="28"/>
              </w:rPr>
            </w:pPr>
          </w:p>
        </w:tc>
        <w:tc>
          <w:tcPr>
            <w:tcW w:w="1909" w:type="dxa"/>
            <w:vMerge/>
            <w:vAlign w:val="center"/>
          </w:tcPr>
          <w:p w14:paraId="2CA01860"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p>
        </w:tc>
        <w:tc>
          <w:tcPr>
            <w:tcW w:w="4968" w:type="dxa"/>
            <w:vAlign w:val="center"/>
          </w:tcPr>
          <w:p w14:paraId="2E0AEFC5" w14:textId="03E91B7F" w:rsidR="00995254" w:rsidRDefault="00995254" w:rsidP="00930AF8">
            <w:pPr>
              <w:snapToGrid w:val="0"/>
              <w:spacing w:beforeLines="25" w:before="60" w:afterLines="25" w:after="60"/>
              <w:jc w:val="left"/>
              <w:rPr>
                <w:rFonts w:asciiTheme="minorEastAsia" w:hAnsiTheme="minorEastAsia" w:cs="宋体"/>
                <w:sz w:val="28"/>
                <w:szCs w:val="28"/>
              </w:rPr>
            </w:pPr>
            <w:r w:rsidRPr="00995254">
              <w:rPr>
                <w:rFonts w:asciiTheme="minorEastAsia" w:hAnsiTheme="minorEastAsia" w:cs="宋体" w:hint="eastAsia"/>
                <w:sz w:val="28"/>
                <w:szCs w:val="28"/>
              </w:rPr>
              <w:t>满足生产要求的程度、节省投资措施及分析。</w:t>
            </w:r>
          </w:p>
          <w:p w14:paraId="14D3D9E5" w14:textId="749D16C1" w:rsidR="00860941" w:rsidRPr="00124BBE" w:rsidRDefault="00860941" w:rsidP="00930AF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详实、可行性高4-5分，</w:t>
            </w:r>
            <w:r w:rsidR="00930AF8" w:rsidRPr="00124BBE">
              <w:rPr>
                <w:rFonts w:asciiTheme="minorEastAsia" w:hAnsiTheme="minorEastAsia" w:cs="宋体" w:hint="eastAsia"/>
                <w:sz w:val="28"/>
                <w:szCs w:val="28"/>
              </w:rPr>
              <w:t>一般</w:t>
            </w:r>
            <w:r w:rsidRPr="00124BBE">
              <w:rPr>
                <w:rFonts w:asciiTheme="minorEastAsia" w:hAnsiTheme="minorEastAsia" w:cs="宋体" w:hint="eastAsia"/>
                <w:sz w:val="28"/>
                <w:szCs w:val="28"/>
              </w:rPr>
              <w:t>1-3分，未提供0分。</w:t>
            </w:r>
          </w:p>
        </w:tc>
        <w:tc>
          <w:tcPr>
            <w:tcW w:w="2196" w:type="dxa"/>
            <w:vAlign w:val="center"/>
          </w:tcPr>
          <w:p w14:paraId="1E5AD074"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0-5</w:t>
            </w:r>
          </w:p>
        </w:tc>
      </w:tr>
      <w:tr w:rsidR="00860941" w:rsidRPr="003C1D4E" w14:paraId="0BD40819" w14:textId="77777777" w:rsidTr="00A641EA">
        <w:trPr>
          <w:trHeight w:val="701"/>
          <w:jc w:val="center"/>
        </w:trPr>
        <w:tc>
          <w:tcPr>
            <w:tcW w:w="780" w:type="dxa"/>
            <w:vMerge w:val="restart"/>
            <w:vAlign w:val="center"/>
          </w:tcPr>
          <w:p w14:paraId="7F9CD295"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r w:rsidRPr="00124BBE">
              <w:rPr>
                <w:rFonts w:asciiTheme="minorEastAsia" w:hAnsiTheme="minorEastAsia"/>
                <w:sz w:val="28"/>
                <w:szCs w:val="28"/>
              </w:rPr>
              <w:t>2</w:t>
            </w:r>
          </w:p>
        </w:tc>
        <w:tc>
          <w:tcPr>
            <w:tcW w:w="1909" w:type="dxa"/>
            <w:vMerge w:val="restart"/>
            <w:vAlign w:val="center"/>
          </w:tcPr>
          <w:p w14:paraId="3E478B00" w14:textId="663FFCB5" w:rsidR="00860941" w:rsidRPr="00124BBE" w:rsidRDefault="00A641EA" w:rsidP="00A641EA">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设计</w:t>
            </w:r>
            <w:r w:rsidR="00860941" w:rsidRPr="00124BBE">
              <w:rPr>
                <w:rFonts w:asciiTheme="minorEastAsia" w:hAnsiTheme="minorEastAsia" w:cs="宋体" w:hint="eastAsia"/>
                <w:sz w:val="28"/>
                <w:szCs w:val="28"/>
              </w:rPr>
              <w:t>说明     （8分）</w:t>
            </w:r>
          </w:p>
        </w:tc>
        <w:tc>
          <w:tcPr>
            <w:tcW w:w="4968" w:type="dxa"/>
            <w:vAlign w:val="center"/>
          </w:tcPr>
          <w:p w14:paraId="59AC55FE" w14:textId="4D0E49D6"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是否对项目工艺生产要求了解准确，满足项目</w:t>
            </w:r>
            <w:r w:rsidRPr="00124BBE">
              <w:rPr>
                <w:rFonts w:asciiTheme="minorEastAsia" w:hAnsiTheme="minorEastAsia" w:cs="宋体"/>
                <w:sz w:val="28"/>
                <w:szCs w:val="28"/>
              </w:rPr>
              <w:t>工艺生产</w:t>
            </w:r>
            <w:r w:rsidR="00A641EA" w:rsidRPr="00124BBE">
              <w:rPr>
                <w:rFonts w:asciiTheme="minorEastAsia" w:hAnsiTheme="minorEastAsia" w:cs="宋体" w:hint="eastAsia"/>
                <w:sz w:val="28"/>
                <w:szCs w:val="28"/>
              </w:rPr>
              <w:t>需求，构思新颖，表述清晰</w:t>
            </w:r>
            <w:r w:rsidRPr="00124BBE">
              <w:rPr>
                <w:rFonts w:asciiTheme="minorEastAsia" w:hAnsiTheme="minorEastAsia" w:cs="宋体" w:hint="eastAsia"/>
                <w:sz w:val="28"/>
                <w:szCs w:val="28"/>
              </w:rPr>
              <w:t>。</w:t>
            </w:r>
          </w:p>
          <w:p w14:paraId="436BC6B1" w14:textId="77777777"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优秀4-5分，良好2-3分，一般0-1分。</w:t>
            </w:r>
          </w:p>
        </w:tc>
        <w:tc>
          <w:tcPr>
            <w:tcW w:w="2196" w:type="dxa"/>
            <w:vAlign w:val="center"/>
          </w:tcPr>
          <w:p w14:paraId="18B250D7"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0-5</w:t>
            </w:r>
          </w:p>
        </w:tc>
      </w:tr>
      <w:tr w:rsidR="00860941" w:rsidRPr="003C1D4E" w14:paraId="0C58EF53" w14:textId="77777777" w:rsidTr="00A641EA">
        <w:trPr>
          <w:trHeight w:val="274"/>
          <w:jc w:val="center"/>
        </w:trPr>
        <w:tc>
          <w:tcPr>
            <w:tcW w:w="780" w:type="dxa"/>
            <w:vMerge/>
            <w:vAlign w:val="center"/>
          </w:tcPr>
          <w:p w14:paraId="60475F34"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p>
        </w:tc>
        <w:tc>
          <w:tcPr>
            <w:tcW w:w="1909" w:type="dxa"/>
            <w:vMerge/>
            <w:vAlign w:val="center"/>
          </w:tcPr>
          <w:p w14:paraId="2D1C299B" w14:textId="77777777" w:rsidR="00860941" w:rsidRPr="00124BBE" w:rsidRDefault="00860941" w:rsidP="00F64F58">
            <w:pPr>
              <w:snapToGrid w:val="0"/>
              <w:spacing w:beforeLines="25" w:before="60" w:afterLines="25" w:after="60"/>
              <w:jc w:val="center"/>
              <w:rPr>
                <w:rFonts w:asciiTheme="minorEastAsia" w:hAnsiTheme="minorEastAsia"/>
                <w:sz w:val="28"/>
                <w:szCs w:val="28"/>
              </w:rPr>
            </w:pPr>
          </w:p>
        </w:tc>
        <w:tc>
          <w:tcPr>
            <w:tcW w:w="4968" w:type="dxa"/>
            <w:vAlign w:val="center"/>
          </w:tcPr>
          <w:p w14:paraId="4C1E5A34" w14:textId="20D084C5" w:rsidR="0085638F"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国家规范地方规划、</w:t>
            </w:r>
            <w:r w:rsidRPr="00124BBE">
              <w:rPr>
                <w:rFonts w:asciiTheme="minorEastAsia" w:hAnsiTheme="minorEastAsia" w:cs="宋体" w:hint="eastAsia"/>
                <w:bCs/>
                <w:sz w:val="28"/>
                <w:szCs w:val="28"/>
              </w:rPr>
              <w:t>招标书提出的技术指标</w:t>
            </w:r>
            <w:r w:rsidR="00C11A06">
              <w:rPr>
                <w:rFonts w:asciiTheme="minorEastAsia" w:hAnsiTheme="minorEastAsia" w:cs="宋体" w:hint="eastAsia"/>
                <w:bCs/>
                <w:sz w:val="28"/>
                <w:szCs w:val="28"/>
              </w:rPr>
              <w:t>和</w:t>
            </w:r>
            <w:r w:rsidRPr="00124BBE">
              <w:rPr>
                <w:rFonts w:asciiTheme="minorEastAsia" w:hAnsiTheme="minorEastAsia" w:cs="宋体" w:hint="eastAsia"/>
                <w:sz w:val="28"/>
                <w:szCs w:val="28"/>
              </w:rPr>
              <w:t>要求符合程度。</w:t>
            </w:r>
          </w:p>
          <w:p w14:paraId="2C74DF60" w14:textId="43775EBF"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完全符合3分，基本符合2分，符合程度不高0-1分。</w:t>
            </w:r>
          </w:p>
        </w:tc>
        <w:tc>
          <w:tcPr>
            <w:tcW w:w="2196" w:type="dxa"/>
            <w:vAlign w:val="center"/>
          </w:tcPr>
          <w:p w14:paraId="1AAA24F8"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0-3</w:t>
            </w:r>
          </w:p>
        </w:tc>
      </w:tr>
      <w:tr w:rsidR="00860941" w:rsidRPr="003C1D4E" w14:paraId="1134BADF" w14:textId="77777777" w:rsidTr="00A641EA">
        <w:trPr>
          <w:trHeight w:val="708"/>
          <w:jc w:val="center"/>
        </w:trPr>
        <w:tc>
          <w:tcPr>
            <w:tcW w:w="780" w:type="dxa"/>
            <w:vMerge w:val="restart"/>
            <w:vAlign w:val="center"/>
          </w:tcPr>
          <w:p w14:paraId="4AE20397"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r w:rsidRPr="00124BBE">
              <w:rPr>
                <w:rFonts w:asciiTheme="minorEastAsia" w:hAnsiTheme="minorEastAsia"/>
                <w:sz w:val="28"/>
                <w:szCs w:val="28"/>
              </w:rPr>
              <w:t>3</w:t>
            </w:r>
          </w:p>
        </w:tc>
        <w:tc>
          <w:tcPr>
            <w:tcW w:w="1909" w:type="dxa"/>
            <w:vMerge w:val="restart"/>
            <w:vAlign w:val="center"/>
          </w:tcPr>
          <w:p w14:paraId="5BB099C9" w14:textId="77777777" w:rsidR="00860941" w:rsidRPr="00124BBE" w:rsidRDefault="00860941" w:rsidP="0085638F">
            <w:pPr>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单体建筑、结构设计</w:t>
            </w:r>
          </w:p>
          <w:p w14:paraId="21089D5F" w14:textId="77777777" w:rsidR="00860941" w:rsidRPr="00124BBE" w:rsidRDefault="00860941" w:rsidP="0085638F">
            <w:pPr>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（20分）</w:t>
            </w:r>
          </w:p>
        </w:tc>
        <w:tc>
          <w:tcPr>
            <w:tcW w:w="4968" w:type="dxa"/>
            <w:vAlign w:val="center"/>
          </w:tcPr>
          <w:p w14:paraId="0E9643B7" w14:textId="77777777" w:rsidR="0085638F"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建筑、结构各项内容完整合理、各项技术经济指标满足项目实际情况和设计任务书生产工艺要求程度。</w:t>
            </w:r>
          </w:p>
          <w:p w14:paraId="628A07D2" w14:textId="35B06BA5"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优秀7-8分，良好4-6分，一般0-3分。</w:t>
            </w:r>
          </w:p>
        </w:tc>
        <w:tc>
          <w:tcPr>
            <w:tcW w:w="2196" w:type="dxa"/>
            <w:vAlign w:val="center"/>
          </w:tcPr>
          <w:p w14:paraId="645AF9F9"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0-8</w:t>
            </w:r>
          </w:p>
        </w:tc>
      </w:tr>
      <w:tr w:rsidR="00860941" w:rsidRPr="003C1D4E" w14:paraId="14B76BF0" w14:textId="77777777" w:rsidTr="00A641EA">
        <w:trPr>
          <w:trHeight w:val="690"/>
          <w:jc w:val="center"/>
        </w:trPr>
        <w:tc>
          <w:tcPr>
            <w:tcW w:w="780" w:type="dxa"/>
            <w:vMerge/>
            <w:vAlign w:val="center"/>
          </w:tcPr>
          <w:p w14:paraId="2EF1C8B1"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p>
        </w:tc>
        <w:tc>
          <w:tcPr>
            <w:tcW w:w="1909" w:type="dxa"/>
            <w:vMerge/>
            <w:vAlign w:val="center"/>
          </w:tcPr>
          <w:p w14:paraId="0CACF350" w14:textId="77777777" w:rsidR="00860941" w:rsidRPr="00124BBE" w:rsidRDefault="00860941" w:rsidP="00F64F58">
            <w:pPr>
              <w:snapToGrid w:val="0"/>
              <w:spacing w:beforeLines="25" w:before="60" w:afterLines="25" w:after="60"/>
              <w:jc w:val="center"/>
              <w:rPr>
                <w:rFonts w:asciiTheme="minorEastAsia" w:hAnsiTheme="minorEastAsia"/>
                <w:sz w:val="28"/>
                <w:szCs w:val="28"/>
              </w:rPr>
            </w:pPr>
          </w:p>
        </w:tc>
        <w:tc>
          <w:tcPr>
            <w:tcW w:w="4968" w:type="dxa"/>
            <w:vAlign w:val="center"/>
          </w:tcPr>
          <w:p w14:paraId="3566E8FF" w14:textId="7A8244CB" w:rsidR="0085638F"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建筑、结构体系选型分析，满足生产需要条件下优化设计的经济技术措施</w:t>
            </w:r>
            <w:r w:rsidR="00C11A06">
              <w:rPr>
                <w:rFonts w:asciiTheme="minorEastAsia" w:hAnsiTheme="minorEastAsia" w:cs="宋体" w:hint="eastAsia"/>
                <w:sz w:val="28"/>
                <w:szCs w:val="28"/>
              </w:rPr>
              <w:lastRenderedPageBreak/>
              <w:t>及</w:t>
            </w:r>
            <w:r w:rsidRPr="00124BBE">
              <w:rPr>
                <w:rFonts w:asciiTheme="minorEastAsia" w:hAnsiTheme="minorEastAsia" w:cs="宋体" w:hint="eastAsia"/>
                <w:sz w:val="28"/>
                <w:szCs w:val="28"/>
              </w:rPr>
              <w:t>分析。</w:t>
            </w:r>
          </w:p>
          <w:p w14:paraId="61FF02B3" w14:textId="48054E36"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优秀7-8分，良好4-6分，一般0-3分。</w:t>
            </w:r>
          </w:p>
        </w:tc>
        <w:tc>
          <w:tcPr>
            <w:tcW w:w="2196" w:type="dxa"/>
            <w:vAlign w:val="center"/>
          </w:tcPr>
          <w:p w14:paraId="0F17878A"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lastRenderedPageBreak/>
              <w:t>0-8</w:t>
            </w:r>
          </w:p>
        </w:tc>
      </w:tr>
      <w:tr w:rsidR="00860941" w:rsidRPr="003C1D4E" w14:paraId="215DB745" w14:textId="77777777" w:rsidTr="00A641EA">
        <w:trPr>
          <w:trHeight w:val="700"/>
          <w:jc w:val="center"/>
        </w:trPr>
        <w:tc>
          <w:tcPr>
            <w:tcW w:w="780" w:type="dxa"/>
            <w:vMerge/>
            <w:vAlign w:val="center"/>
          </w:tcPr>
          <w:p w14:paraId="5BB48F82"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p>
        </w:tc>
        <w:tc>
          <w:tcPr>
            <w:tcW w:w="1909" w:type="dxa"/>
            <w:vMerge/>
            <w:vAlign w:val="center"/>
          </w:tcPr>
          <w:p w14:paraId="38F24658" w14:textId="77777777" w:rsidR="00860941" w:rsidRPr="00124BBE" w:rsidRDefault="00860941" w:rsidP="00F64F58">
            <w:pPr>
              <w:snapToGrid w:val="0"/>
              <w:spacing w:beforeLines="25" w:before="60" w:afterLines="25" w:after="60"/>
              <w:jc w:val="center"/>
              <w:rPr>
                <w:rFonts w:asciiTheme="minorEastAsia" w:hAnsiTheme="minorEastAsia"/>
                <w:sz w:val="28"/>
                <w:szCs w:val="28"/>
              </w:rPr>
            </w:pPr>
          </w:p>
        </w:tc>
        <w:tc>
          <w:tcPr>
            <w:tcW w:w="4968" w:type="dxa"/>
            <w:vAlign w:val="center"/>
          </w:tcPr>
          <w:p w14:paraId="7DEC2F18" w14:textId="77777777" w:rsidR="0085638F" w:rsidRPr="00124BBE" w:rsidRDefault="00860941" w:rsidP="00F64F58">
            <w:pPr>
              <w:tabs>
                <w:tab w:val="left" w:pos="36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国家规范及地方规划、</w:t>
            </w:r>
            <w:r w:rsidRPr="00124BBE">
              <w:rPr>
                <w:rFonts w:asciiTheme="minorEastAsia" w:hAnsiTheme="minorEastAsia" w:cs="宋体" w:hint="eastAsia"/>
                <w:bCs/>
                <w:sz w:val="28"/>
                <w:szCs w:val="28"/>
              </w:rPr>
              <w:t>招标</w:t>
            </w:r>
            <w:proofErr w:type="gramStart"/>
            <w:r w:rsidRPr="00124BBE">
              <w:rPr>
                <w:rFonts w:asciiTheme="minorEastAsia" w:hAnsiTheme="minorEastAsia" w:cs="宋体" w:hint="eastAsia"/>
                <w:bCs/>
                <w:sz w:val="28"/>
                <w:szCs w:val="28"/>
              </w:rPr>
              <w:t>书技术</w:t>
            </w:r>
            <w:proofErr w:type="gramEnd"/>
            <w:r w:rsidRPr="00124BBE">
              <w:rPr>
                <w:rFonts w:asciiTheme="minorEastAsia" w:hAnsiTheme="minorEastAsia" w:cs="宋体" w:hint="eastAsia"/>
                <w:bCs/>
                <w:sz w:val="28"/>
                <w:szCs w:val="28"/>
              </w:rPr>
              <w:t>指标</w:t>
            </w:r>
            <w:r w:rsidRPr="00124BBE">
              <w:rPr>
                <w:rFonts w:asciiTheme="minorEastAsia" w:hAnsiTheme="minorEastAsia" w:cs="宋体" w:hint="eastAsia"/>
                <w:sz w:val="28"/>
                <w:szCs w:val="28"/>
              </w:rPr>
              <w:t>要求符合程度。</w:t>
            </w:r>
          </w:p>
          <w:p w14:paraId="418168D3" w14:textId="68D7AF24" w:rsidR="00860941" w:rsidRPr="00124BBE" w:rsidRDefault="00860941" w:rsidP="00F64F58">
            <w:pPr>
              <w:tabs>
                <w:tab w:val="left" w:pos="36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完全符合4分，基本符合2-3分，符合程度不高0-1分。</w:t>
            </w:r>
          </w:p>
        </w:tc>
        <w:tc>
          <w:tcPr>
            <w:tcW w:w="2196" w:type="dxa"/>
            <w:vAlign w:val="center"/>
          </w:tcPr>
          <w:p w14:paraId="1C9F2BBD"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0-4</w:t>
            </w:r>
          </w:p>
        </w:tc>
      </w:tr>
      <w:tr w:rsidR="00860941" w:rsidRPr="003C1D4E" w14:paraId="0CF13E0C" w14:textId="77777777" w:rsidTr="00A641EA">
        <w:trPr>
          <w:trHeight w:val="590"/>
          <w:jc w:val="center"/>
        </w:trPr>
        <w:tc>
          <w:tcPr>
            <w:tcW w:w="780" w:type="dxa"/>
            <w:vMerge w:val="restart"/>
            <w:vAlign w:val="center"/>
          </w:tcPr>
          <w:p w14:paraId="234CA218"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r w:rsidRPr="00124BBE">
              <w:rPr>
                <w:rFonts w:asciiTheme="minorEastAsia" w:hAnsiTheme="minorEastAsia" w:cs="Calibri"/>
                <w:sz w:val="28"/>
                <w:szCs w:val="28"/>
              </w:rPr>
              <w:t>4</w:t>
            </w:r>
          </w:p>
        </w:tc>
        <w:tc>
          <w:tcPr>
            <w:tcW w:w="1909" w:type="dxa"/>
            <w:vMerge w:val="restart"/>
            <w:vAlign w:val="center"/>
          </w:tcPr>
          <w:p w14:paraId="4DF325E5" w14:textId="77777777" w:rsidR="00860941" w:rsidRPr="00124BBE" w:rsidRDefault="00860941" w:rsidP="0085638F">
            <w:pPr>
              <w:pStyle w:val="af2"/>
              <w:snapToGrid w:val="0"/>
              <w:spacing w:beforeLines="25" w:before="60" w:beforeAutospacing="0" w:afterLines="25" w:after="60" w:afterAutospacing="0"/>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电气，给、排水，暖通，消防等配套专业专项设计</w:t>
            </w:r>
          </w:p>
          <w:p w14:paraId="04019E5B" w14:textId="3DB3D933" w:rsidR="00860941" w:rsidRPr="00124BBE" w:rsidRDefault="00860941" w:rsidP="0085638F">
            <w:pPr>
              <w:pStyle w:val="af2"/>
              <w:snapToGrid w:val="0"/>
              <w:spacing w:beforeLines="25" w:before="60" w:beforeAutospacing="0" w:afterLines="25" w:after="60" w:afterAutospacing="0"/>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（20分）</w:t>
            </w:r>
          </w:p>
        </w:tc>
        <w:tc>
          <w:tcPr>
            <w:tcW w:w="4968" w:type="dxa"/>
            <w:vAlign w:val="center"/>
          </w:tcPr>
          <w:p w14:paraId="6281A263" w14:textId="77777777" w:rsidR="0085638F" w:rsidRPr="00124BBE" w:rsidRDefault="00860941" w:rsidP="00F64F58">
            <w:pPr>
              <w:snapToGrid w:val="0"/>
              <w:spacing w:beforeLines="25" w:before="60" w:afterLines="25" w:after="60"/>
              <w:jc w:val="left"/>
              <w:rPr>
                <w:rFonts w:asciiTheme="minorEastAsia" w:hAnsiTheme="minorEastAsia" w:cs="宋体"/>
                <w:sz w:val="28"/>
                <w:szCs w:val="28"/>
              </w:rPr>
            </w:pPr>
            <w:proofErr w:type="gramStart"/>
            <w:r w:rsidRPr="00124BBE">
              <w:rPr>
                <w:rFonts w:asciiTheme="minorEastAsia" w:hAnsiTheme="minorEastAsia" w:cs="宋体" w:hint="eastAsia"/>
                <w:sz w:val="28"/>
                <w:szCs w:val="28"/>
              </w:rPr>
              <w:t>各配套</w:t>
            </w:r>
            <w:proofErr w:type="gramEnd"/>
            <w:r w:rsidRPr="00124BBE">
              <w:rPr>
                <w:rFonts w:asciiTheme="minorEastAsia" w:hAnsiTheme="minorEastAsia" w:cs="宋体" w:hint="eastAsia"/>
                <w:sz w:val="28"/>
                <w:szCs w:val="28"/>
              </w:rPr>
              <w:t>专业内容完整合理、各项技术经济指标满足项目实际情况和设计任务书生产工艺要求程度。</w:t>
            </w:r>
          </w:p>
          <w:p w14:paraId="4D24CC92" w14:textId="223FA00F"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优秀7-8分，良好4-6分，一般0-3分。</w:t>
            </w:r>
          </w:p>
        </w:tc>
        <w:tc>
          <w:tcPr>
            <w:tcW w:w="2196" w:type="dxa"/>
            <w:vAlign w:val="center"/>
          </w:tcPr>
          <w:p w14:paraId="17C8C9C5" w14:textId="77777777" w:rsidR="00860941" w:rsidRPr="00124BBE" w:rsidRDefault="00860941" w:rsidP="00F64F58">
            <w:pPr>
              <w:pStyle w:val="af2"/>
              <w:snapToGrid w:val="0"/>
              <w:spacing w:beforeLines="25" w:before="60" w:beforeAutospacing="0" w:afterLines="25" w:after="60" w:afterAutospacing="0"/>
              <w:ind w:firstLine="560"/>
              <w:jc w:val="center"/>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0-8</w:t>
            </w:r>
          </w:p>
        </w:tc>
      </w:tr>
      <w:tr w:rsidR="00860941" w:rsidRPr="003C1D4E" w14:paraId="78BC792F" w14:textId="77777777" w:rsidTr="00A641EA">
        <w:trPr>
          <w:trHeight w:val="965"/>
          <w:jc w:val="center"/>
        </w:trPr>
        <w:tc>
          <w:tcPr>
            <w:tcW w:w="780" w:type="dxa"/>
            <w:vMerge/>
            <w:vAlign w:val="center"/>
          </w:tcPr>
          <w:p w14:paraId="1DE5FDAC"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p>
        </w:tc>
        <w:tc>
          <w:tcPr>
            <w:tcW w:w="1909" w:type="dxa"/>
            <w:vMerge/>
            <w:vAlign w:val="center"/>
          </w:tcPr>
          <w:p w14:paraId="1B416283" w14:textId="77777777" w:rsidR="00860941" w:rsidRPr="00124BBE" w:rsidRDefault="00860941" w:rsidP="00F64F58">
            <w:pPr>
              <w:snapToGrid w:val="0"/>
              <w:spacing w:beforeLines="25" w:before="60" w:afterLines="25" w:after="60"/>
              <w:jc w:val="center"/>
              <w:rPr>
                <w:rFonts w:asciiTheme="minorEastAsia" w:hAnsiTheme="minorEastAsia"/>
                <w:sz w:val="28"/>
                <w:szCs w:val="28"/>
              </w:rPr>
            </w:pPr>
          </w:p>
        </w:tc>
        <w:tc>
          <w:tcPr>
            <w:tcW w:w="4968" w:type="dxa"/>
            <w:vAlign w:val="center"/>
          </w:tcPr>
          <w:p w14:paraId="21B7B3AE" w14:textId="729607AB" w:rsidR="0085638F" w:rsidRPr="00124BBE" w:rsidRDefault="00860941" w:rsidP="00F64F58">
            <w:pPr>
              <w:snapToGrid w:val="0"/>
              <w:spacing w:beforeLines="25" w:before="60" w:afterLines="25" w:after="60"/>
              <w:jc w:val="left"/>
              <w:rPr>
                <w:rFonts w:asciiTheme="minorEastAsia" w:hAnsiTheme="minorEastAsia" w:cs="宋体"/>
                <w:sz w:val="28"/>
                <w:szCs w:val="28"/>
              </w:rPr>
            </w:pPr>
            <w:proofErr w:type="gramStart"/>
            <w:r w:rsidRPr="00124BBE">
              <w:rPr>
                <w:rFonts w:asciiTheme="minorEastAsia" w:hAnsiTheme="minorEastAsia" w:cs="宋体" w:hint="eastAsia"/>
                <w:sz w:val="28"/>
                <w:szCs w:val="28"/>
              </w:rPr>
              <w:t>各配套</w:t>
            </w:r>
            <w:proofErr w:type="gramEnd"/>
            <w:r w:rsidRPr="00124BBE">
              <w:rPr>
                <w:rFonts w:asciiTheme="minorEastAsia" w:hAnsiTheme="minorEastAsia" w:cs="宋体" w:hint="eastAsia"/>
                <w:sz w:val="28"/>
                <w:szCs w:val="28"/>
              </w:rPr>
              <w:t>专业体系选型分析，满足生产需要条件下，优化设计的经济技术措施</w:t>
            </w:r>
            <w:r w:rsidR="00C11A06">
              <w:rPr>
                <w:rFonts w:asciiTheme="minorEastAsia" w:hAnsiTheme="minorEastAsia" w:cs="宋体" w:hint="eastAsia"/>
                <w:sz w:val="28"/>
                <w:szCs w:val="28"/>
              </w:rPr>
              <w:t>及</w:t>
            </w:r>
            <w:r w:rsidRPr="00124BBE">
              <w:rPr>
                <w:rFonts w:asciiTheme="minorEastAsia" w:hAnsiTheme="minorEastAsia" w:cs="宋体" w:hint="eastAsia"/>
                <w:sz w:val="28"/>
                <w:szCs w:val="28"/>
              </w:rPr>
              <w:t>分析。</w:t>
            </w:r>
          </w:p>
          <w:p w14:paraId="366D09D1" w14:textId="1F74E4FE" w:rsidR="00860941" w:rsidRPr="00124BBE" w:rsidRDefault="00860941" w:rsidP="00F64F58">
            <w:pPr>
              <w:snapToGrid w:val="0"/>
              <w:spacing w:beforeLines="25" w:before="60" w:afterLines="25" w:after="60"/>
              <w:jc w:val="left"/>
              <w:rPr>
                <w:rFonts w:asciiTheme="minorEastAsia" w:hAnsiTheme="minorEastAsia" w:cs="宋体"/>
                <w:sz w:val="28"/>
                <w:szCs w:val="28"/>
              </w:rPr>
            </w:pPr>
            <w:r w:rsidRPr="00124BBE">
              <w:rPr>
                <w:rFonts w:asciiTheme="minorEastAsia" w:hAnsiTheme="minorEastAsia" w:cs="宋体" w:hint="eastAsia"/>
                <w:sz w:val="28"/>
                <w:szCs w:val="28"/>
              </w:rPr>
              <w:t>优秀7-8分，良好4-6分，一般0-3分。</w:t>
            </w:r>
          </w:p>
        </w:tc>
        <w:tc>
          <w:tcPr>
            <w:tcW w:w="2196" w:type="dxa"/>
            <w:vAlign w:val="center"/>
          </w:tcPr>
          <w:p w14:paraId="101E62AE" w14:textId="77777777" w:rsidR="00860941" w:rsidRPr="00124BBE" w:rsidRDefault="00860941" w:rsidP="00F64F58">
            <w:pPr>
              <w:pStyle w:val="af2"/>
              <w:snapToGrid w:val="0"/>
              <w:spacing w:beforeLines="25" w:before="60" w:beforeAutospacing="0" w:afterLines="25" w:after="60" w:afterAutospacing="0"/>
              <w:ind w:firstLine="560"/>
              <w:jc w:val="center"/>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0-8</w:t>
            </w:r>
          </w:p>
        </w:tc>
      </w:tr>
      <w:tr w:rsidR="00860941" w:rsidRPr="003C1D4E" w14:paraId="4E94E871" w14:textId="77777777" w:rsidTr="00A641EA">
        <w:trPr>
          <w:trHeight w:val="792"/>
          <w:jc w:val="center"/>
        </w:trPr>
        <w:tc>
          <w:tcPr>
            <w:tcW w:w="780" w:type="dxa"/>
            <w:vMerge/>
            <w:vAlign w:val="center"/>
          </w:tcPr>
          <w:p w14:paraId="71820751"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p>
        </w:tc>
        <w:tc>
          <w:tcPr>
            <w:tcW w:w="1909" w:type="dxa"/>
            <w:vMerge/>
            <w:vAlign w:val="center"/>
          </w:tcPr>
          <w:p w14:paraId="245FA963" w14:textId="77777777" w:rsidR="00860941" w:rsidRPr="00124BBE" w:rsidRDefault="00860941" w:rsidP="00F64F58">
            <w:pPr>
              <w:snapToGrid w:val="0"/>
              <w:spacing w:beforeLines="25" w:before="60" w:afterLines="25" w:after="60"/>
              <w:jc w:val="center"/>
              <w:rPr>
                <w:rFonts w:asciiTheme="minorEastAsia" w:hAnsiTheme="minorEastAsia"/>
                <w:sz w:val="28"/>
                <w:szCs w:val="28"/>
              </w:rPr>
            </w:pPr>
          </w:p>
        </w:tc>
        <w:tc>
          <w:tcPr>
            <w:tcW w:w="4968" w:type="dxa"/>
            <w:vAlign w:val="center"/>
          </w:tcPr>
          <w:p w14:paraId="772BD41E" w14:textId="77777777" w:rsidR="0085638F" w:rsidRPr="00124BBE" w:rsidRDefault="00860941" w:rsidP="00F64F58">
            <w:pPr>
              <w:tabs>
                <w:tab w:val="left" w:pos="36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国家规范及地方规划、</w:t>
            </w:r>
            <w:r w:rsidRPr="00124BBE">
              <w:rPr>
                <w:rFonts w:asciiTheme="minorEastAsia" w:hAnsiTheme="minorEastAsia" w:cs="宋体" w:hint="eastAsia"/>
                <w:bCs/>
                <w:sz w:val="28"/>
                <w:szCs w:val="28"/>
              </w:rPr>
              <w:t>招标</w:t>
            </w:r>
            <w:proofErr w:type="gramStart"/>
            <w:r w:rsidRPr="00124BBE">
              <w:rPr>
                <w:rFonts w:asciiTheme="minorEastAsia" w:hAnsiTheme="minorEastAsia" w:cs="宋体" w:hint="eastAsia"/>
                <w:bCs/>
                <w:sz w:val="28"/>
                <w:szCs w:val="28"/>
              </w:rPr>
              <w:t>书技术</w:t>
            </w:r>
            <w:proofErr w:type="gramEnd"/>
            <w:r w:rsidRPr="00124BBE">
              <w:rPr>
                <w:rFonts w:asciiTheme="minorEastAsia" w:hAnsiTheme="minorEastAsia" w:cs="宋体" w:hint="eastAsia"/>
                <w:bCs/>
                <w:sz w:val="28"/>
                <w:szCs w:val="28"/>
              </w:rPr>
              <w:t>指标</w:t>
            </w:r>
            <w:r w:rsidRPr="00124BBE">
              <w:rPr>
                <w:rFonts w:asciiTheme="minorEastAsia" w:hAnsiTheme="minorEastAsia" w:cs="宋体" w:hint="eastAsia"/>
                <w:sz w:val="28"/>
                <w:szCs w:val="28"/>
              </w:rPr>
              <w:t>要求符合程度。</w:t>
            </w:r>
          </w:p>
          <w:p w14:paraId="04F1F14B" w14:textId="67757FE0" w:rsidR="00860941" w:rsidRPr="00124BBE" w:rsidRDefault="00860941" w:rsidP="00F64F58">
            <w:pPr>
              <w:tabs>
                <w:tab w:val="left" w:pos="36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完全符合4分，基本符合2-3分，符合程度不高0-1分。</w:t>
            </w:r>
          </w:p>
        </w:tc>
        <w:tc>
          <w:tcPr>
            <w:tcW w:w="2196" w:type="dxa"/>
            <w:vAlign w:val="center"/>
          </w:tcPr>
          <w:p w14:paraId="50C271CF" w14:textId="77777777" w:rsidR="00860941" w:rsidRPr="00124BBE" w:rsidRDefault="00860941" w:rsidP="00F64F58">
            <w:pPr>
              <w:pStyle w:val="af2"/>
              <w:snapToGrid w:val="0"/>
              <w:spacing w:beforeLines="25" w:before="60" w:beforeAutospacing="0" w:afterLines="25" w:after="60" w:afterAutospacing="0"/>
              <w:ind w:firstLine="560"/>
              <w:jc w:val="center"/>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0-4</w:t>
            </w:r>
          </w:p>
        </w:tc>
      </w:tr>
      <w:tr w:rsidR="00860941" w:rsidRPr="003C1D4E" w14:paraId="4D13F3A8" w14:textId="77777777" w:rsidTr="00A641EA">
        <w:trPr>
          <w:trHeight w:val="787"/>
          <w:jc w:val="center"/>
        </w:trPr>
        <w:tc>
          <w:tcPr>
            <w:tcW w:w="780" w:type="dxa"/>
            <w:vAlign w:val="center"/>
          </w:tcPr>
          <w:p w14:paraId="41A61383" w14:textId="77777777" w:rsidR="00860941" w:rsidRPr="00124BBE" w:rsidRDefault="00860941" w:rsidP="00124BBE">
            <w:pPr>
              <w:snapToGrid w:val="0"/>
              <w:spacing w:beforeLines="25" w:before="60" w:afterLines="25" w:after="60"/>
              <w:jc w:val="center"/>
              <w:rPr>
                <w:rFonts w:asciiTheme="minorEastAsia" w:hAnsiTheme="minorEastAsia" w:cs="Calibri"/>
                <w:sz w:val="28"/>
                <w:szCs w:val="28"/>
              </w:rPr>
            </w:pPr>
            <w:r w:rsidRPr="00124BBE">
              <w:rPr>
                <w:rFonts w:asciiTheme="minorEastAsia" w:hAnsiTheme="minorEastAsia" w:cs="Calibri" w:hint="eastAsia"/>
                <w:sz w:val="28"/>
                <w:szCs w:val="28"/>
              </w:rPr>
              <w:t>5</w:t>
            </w:r>
          </w:p>
        </w:tc>
        <w:tc>
          <w:tcPr>
            <w:tcW w:w="1909" w:type="dxa"/>
            <w:vAlign w:val="center"/>
          </w:tcPr>
          <w:p w14:paraId="41A6FEE8" w14:textId="77777777" w:rsidR="0085638F" w:rsidRPr="00124BBE" w:rsidRDefault="00860941" w:rsidP="0085638F">
            <w:pPr>
              <w:pStyle w:val="af2"/>
              <w:snapToGrid w:val="0"/>
              <w:spacing w:beforeLines="25" w:before="60" w:beforeAutospacing="0" w:afterLines="25" w:after="60" w:afterAutospacing="0"/>
              <w:jc w:val="both"/>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新技术新材料应用</w:t>
            </w:r>
          </w:p>
          <w:p w14:paraId="1D6C9E11" w14:textId="3E8DD2F6" w:rsidR="00860941" w:rsidRPr="00124BBE" w:rsidRDefault="00860941" w:rsidP="0085638F">
            <w:pPr>
              <w:pStyle w:val="af2"/>
              <w:snapToGrid w:val="0"/>
              <w:spacing w:beforeLines="25" w:before="60" w:beforeAutospacing="0" w:afterLines="25" w:after="60" w:afterAutospacing="0"/>
              <w:jc w:val="both"/>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（4分）</w:t>
            </w:r>
          </w:p>
        </w:tc>
        <w:tc>
          <w:tcPr>
            <w:tcW w:w="4968" w:type="dxa"/>
            <w:vAlign w:val="center"/>
          </w:tcPr>
          <w:p w14:paraId="18E2A482" w14:textId="77777777" w:rsidR="0085638F" w:rsidRPr="00124BBE" w:rsidRDefault="00860941" w:rsidP="0085638F">
            <w:pPr>
              <w:pStyle w:val="af2"/>
              <w:snapToGrid w:val="0"/>
              <w:spacing w:beforeLines="25" w:before="60" w:beforeAutospacing="0" w:afterLines="25" w:after="60" w:afterAutospacing="0"/>
              <w:jc w:val="both"/>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采用BIM、新技术、新材料、新设备和新结构的情况符合国家及地方的有关绿色建筑标准程度；新技术新材料节省投资措施和分析。</w:t>
            </w:r>
          </w:p>
          <w:p w14:paraId="603146C0" w14:textId="49CDCC85" w:rsidR="00860941" w:rsidRPr="00124BBE" w:rsidRDefault="00860941" w:rsidP="0085638F">
            <w:pPr>
              <w:pStyle w:val="af2"/>
              <w:snapToGrid w:val="0"/>
              <w:spacing w:beforeLines="25" w:before="60" w:beforeAutospacing="0" w:afterLines="25" w:after="60" w:afterAutospacing="0"/>
              <w:jc w:val="both"/>
              <w:rPr>
                <w:rFonts w:asciiTheme="minorEastAsia" w:eastAsiaTheme="minorEastAsia" w:hAnsiTheme="minorEastAsia"/>
                <w:sz w:val="28"/>
                <w:szCs w:val="28"/>
              </w:rPr>
            </w:pPr>
            <w:r w:rsidRPr="00124BBE">
              <w:rPr>
                <w:rFonts w:asciiTheme="minorEastAsia" w:eastAsiaTheme="minorEastAsia" w:hAnsiTheme="minorEastAsia" w:cs="宋体" w:hint="eastAsia"/>
                <w:sz w:val="28"/>
                <w:szCs w:val="28"/>
              </w:rPr>
              <w:t>优秀4分，良好2-3分，一般0-1分。</w:t>
            </w:r>
          </w:p>
        </w:tc>
        <w:tc>
          <w:tcPr>
            <w:tcW w:w="2196" w:type="dxa"/>
            <w:vAlign w:val="center"/>
          </w:tcPr>
          <w:p w14:paraId="5D742DF5" w14:textId="77777777" w:rsidR="00860941" w:rsidRPr="00124BBE" w:rsidRDefault="00860941" w:rsidP="00F64F58">
            <w:pPr>
              <w:pStyle w:val="af2"/>
              <w:snapToGrid w:val="0"/>
              <w:spacing w:beforeLines="25" w:before="60" w:beforeAutospacing="0" w:afterLines="25" w:after="60" w:afterAutospacing="0"/>
              <w:ind w:firstLine="560"/>
              <w:jc w:val="center"/>
              <w:rPr>
                <w:rFonts w:asciiTheme="minorEastAsia" w:eastAsiaTheme="minorEastAsia" w:hAnsiTheme="minorEastAsia"/>
                <w:sz w:val="28"/>
                <w:szCs w:val="28"/>
              </w:rPr>
            </w:pPr>
            <w:r w:rsidRPr="00124BBE">
              <w:rPr>
                <w:rFonts w:asciiTheme="minorEastAsia" w:eastAsiaTheme="minorEastAsia" w:hAnsiTheme="minorEastAsia" w:hint="eastAsia"/>
                <w:sz w:val="28"/>
                <w:szCs w:val="28"/>
              </w:rPr>
              <w:t>0-4</w:t>
            </w:r>
          </w:p>
        </w:tc>
      </w:tr>
      <w:tr w:rsidR="00860941" w:rsidRPr="003C1D4E" w14:paraId="79A07250" w14:textId="77777777" w:rsidTr="00A641EA">
        <w:trPr>
          <w:trHeight w:val="1401"/>
          <w:jc w:val="center"/>
        </w:trPr>
        <w:tc>
          <w:tcPr>
            <w:tcW w:w="780" w:type="dxa"/>
            <w:vAlign w:val="center"/>
          </w:tcPr>
          <w:p w14:paraId="11776434"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r w:rsidRPr="00124BBE">
              <w:rPr>
                <w:rFonts w:asciiTheme="minorEastAsia" w:hAnsiTheme="minorEastAsia" w:hint="eastAsia"/>
                <w:sz w:val="28"/>
                <w:szCs w:val="28"/>
              </w:rPr>
              <w:t>6</w:t>
            </w:r>
          </w:p>
        </w:tc>
        <w:tc>
          <w:tcPr>
            <w:tcW w:w="1909" w:type="dxa"/>
            <w:vAlign w:val="center"/>
          </w:tcPr>
          <w:p w14:paraId="2C4BCF25" w14:textId="77777777" w:rsidR="00860941" w:rsidRPr="00124BBE" w:rsidRDefault="00860941" w:rsidP="0085638F">
            <w:pPr>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经济分析及概算</w:t>
            </w:r>
          </w:p>
          <w:p w14:paraId="73569761" w14:textId="77777777" w:rsidR="00860941" w:rsidRPr="00124BBE" w:rsidRDefault="00860941" w:rsidP="0085638F">
            <w:pPr>
              <w:snapToGrid w:val="0"/>
              <w:spacing w:beforeLines="25" w:before="60" w:afterLines="25" w:after="60"/>
              <w:rPr>
                <w:rFonts w:asciiTheme="minorEastAsia" w:hAnsiTheme="minorEastAsia"/>
                <w:sz w:val="28"/>
                <w:szCs w:val="28"/>
              </w:rPr>
            </w:pPr>
            <w:r w:rsidRPr="00124BBE">
              <w:rPr>
                <w:rFonts w:asciiTheme="minorEastAsia" w:hAnsiTheme="minorEastAsia" w:cs="宋体" w:hint="eastAsia"/>
                <w:sz w:val="28"/>
                <w:szCs w:val="28"/>
              </w:rPr>
              <w:t>（18分）</w:t>
            </w:r>
          </w:p>
        </w:tc>
        <w:tc>
          <w:tcPr>
            <w:tcW w:w="4968" w:type="dxa"/>
            <w:vAlign w:val="center"/>
          </w:tcPr>
          <w:p w14:paraId="2CF10581" w14:textId="307FEC65" w:rsidR="00380127" w:rsidRPr="00380127" w:rsidRDefault="00380127" w:rsidP="00380127">
            <w:pPr>
              <w:tabs>
                <w:tab w:val="left" w:pos="0"/>
              </w:tabs>
              <w:snapToGrid w:val="0"/>
              <w:spacing w:beforeLines="25" w:before="60" w:afterLines="25" w:after="60"/>
              <w:rPr>
                <w:rFonts w:asciiTheme="minorEastAsia" w:hAnsiTheme="minorEastAsia" w:cs="宋体"/>
                <w:sz w:val="28"/>
                <w:szCs w:val="28"/>
              </w:rPr>
            </w:pPr>
            <w:r>
              <w:rPr>
                <w:rFonts w:asciiTheme="minorEastAsia" w:hAnsiTheme="minorEastAsia" w:cs="宋体"/>
                <w:sz w:val="28"/>
                <w:szCs w:val="28"/>
              </w:rPr>
              <w:fldChar w:fldCharType="begin"/>
            </w:r>
            <w:r>
              <w:rPr>
                <w:rFonts w:asciiTheme="minorEastAsia" w:hAnsiTheme="minorEastAsia" w:cs="宋体"/>
                <w:sz w:val="28"/>
                <w:szCs w:val="28"/>
              </w:rPr>
              <w:instrText xml:space="preserve"> </w:instrText>
            </w:r>
            <w:r>
              <w:rPr>
                <w:rFonts w:asciiTheme="minorEastAsia" w:hAnsiTheme="minorEastAsia" w:cs="宋体" w:hint="eastAsia"/>
                <w:sz w:val="28"/>
                <w:szCs w:val="28"/>
              </w:rPr>
              <w:instrText>= 1 \* GB2</w:instrText>
            </w:r>
            <w:r>
              <w:rPr>
                <w:rFonts w:asciiTheme="minorEastAsia" w:hAnsiTheme="minorEastAsia" w:cs="宋体"/>
                <w:sz w:val="28"/>
                <w:szCs w:val="28"/>
              </w:rPr>
              <w:instrText xml:space="preserve"> </w:instrText>
            </w:r>
            <w:r>
              <w:rPr>
                <w:rFonts w:asciiTheme="minorEastAsia" w:hAnsiTheme="minorEastAsia" w:cs="宋体"/>
                <w:sz w:val="28"/>
                <w:szCs w:val="28"/>
              </w:rPr>
              <w:fldChar w:fldCharType="separate"/>
            </w:r>
            <w:r>
              <w:rPr>
                <w:rFonts w:asciiTheme="minorEastAsia" w:hAnsiTheme="minorEastAsia" w:cs="宋体" w:hint="eastAsia"/>
                <w:noProof/>
                <w:sz w:val="28"/>
                <w:szCs w:val="28"/>
              </w:rPr>
              <w:t>⑴</w:t>
            </w:r>
            <w:r>
              <w:rPr>
                <w:rFonts w:asciiTheme="minorEastAsia" w:hAnsiTheme="minorEastAsia" w:cs="宋体"/>
                <w:sz w:val="28"/>
                <w:szCs w:val="28"/>
              </w:rPr>
              <w:fldChar w:fldCharType="end"/>
            </w:r>
            <w:r w:rsidRPr="00380127">
              <w:rPr>
                <w:rFonts w:asciiTheme="minorEastAsia" w:hAnsiTheme="minorEastAsia" w:cs="宋体" w:hint="eastAsia"/>
                <w:sz w:val="28"/>
                <w:szCs w:val="28"/>
              </w:rPr>
              <w:t>概算文件符合招标</w:t>
            </w:r>
            <w:proofErr w:type="gramStart"/>
            <w:r w:rsidRPr="00380127">
              <w:rPr>
                <w:rFonts w:asciiTheme="minorEastAsia" w:hAnsiTheme="minorEastAsia" w:cs="宋体" w:hint="eastAsia"/>
                <w:sz w:val="28"/>
                <w:szCs w:val="28"/>
              </w:rPr>
              <w:t>书关于</w:t>
            </w:r>
            <w:proofErr w:type="gramEnd"/>
            <w:r w:rsidRPr="00380127">
              <w:rPr>
                <w:rFonts w:asciiTheme="minorEastAsia" w:hAnsiTheme="minorEastAsia" w:cs="宋体" w:hint="eastAsia"/>
                <w:sz w:val="28"/>
                <w:szCs w:val="28"/>
              </w:rPr>
              <w:t>经济分析要求的程度；</w:t>
            </w:r>
          </w:p>
          <w:p w14:paraId="356CE81A" w14:textId="7F41D98B" w:rsidR="00380127" w:rsidRPr="00380127" w:rsidRDefault="00380127" w:rsidP="00380127">
            <w:pPr>
              <w:tabs>
                <w:tab w:val="left" w:pos="0"/>
              </w:tabs>
              <w:snapToGrid w:val="0"/>
              <w:spacing w:beforeLines="25" w:before="60" w:afterLines="25" w:after="60"/>
              <w:rPr>
                <w:rFonts w:asciiTheme="minorEastAsia" w:hAnsiTheme="minorEastAsia" w:cs="宋体"/>
                <w:sz w:val="28"/>
                <w:szCs w:val="28"/>
              </w:rPr>
            </w:pPr>
            <w:r>
              <w:rPr>
                <w:rFonts w:asciiTheme="minorEastAsia" w:hAnsiTheme="minorEastAsia" w:cs="宋体"/>
                <w:sz w:val="28"/>
                <w:szCs w:val="28"/>
              </w:rPr>
              <w:fldChar w:fldCharType="begin"/>
            </w:r>
            <w:r>
              <w:rPr>
                <w:rFonts w:asciiTheme="minorEastAsia" w:hAnsiTheme="minorEastAsia" w:cs="宋体"/>
                <w:sz w:val="28"/>
                <w:szCs w:val="28"/>
              </w:rPr>
              <w:instrText xml:space="preserve"> </w:instrText>
            </w:r>
            <w:r>
              <w:rPr>
                <w:rFonts w:asciiTheme="minorEastAsia" w:hAnsiTheme="minorEastAsia" w:cs="宋体" w:hint="eastAsia"/>
                <w:sz w:val="28"/>
                <w:szCs w:val="28"/>
              </w:rPr>
              <w:instrText>= 2 \* GB2</w:instrText>
            </w:r>
            <w:r>
              <w:rPr>
                <w:rFonts w:asciiTheme="minorEastAsia" w:hAnsiTheme="minorEastAsia" w:cs="宋体"/>
                <w:sz w:val="28"/>
                <w:szCs w:val="28"/>
              </w:rPr>
              <w:instrText xml:space="preserve"> </w:instrText>
            </w:r>
            <w:r>
              <w:rPr>
                <w:rFonts w:asciiTheme="minorEastAsia" w:hAnsiTheme="minorEastAsia" w:cs="宋体"/>
                <w:sz w:val="28"/>
                <w:szCs w:val="28"/>
              </w:rPr>
              <w:fldChar w:fldCharType="separate"/>
            </w:r>
            <w:r>
              <w:rPr>
                <w:rFonts w:asciiTheme="minorEastAsia" w:hAnsiTheme="minorEastAsia" w:cs="宋体" w:hint="eastAsia"/>
                <w:noProof/>
                <w:sz w:val="28"/>
                <w:szCs w:val="28"/>
              </w:rPr>
              <w:t>⑵</w:t>
            </w:r>
            <w:r>
              <w:rPr>
                <w:rFonts w:asciiTheme="minorEastAsia" w:hAnsiTheme="minorEastAsia" w:cs="宋体"/>
                <w:sz w:val="28"/>
                <w:szCs w:val="28"/>
              </w:rPr>
              <w:fldChar w:fldCharType="end"/>
            </w:r>
            <w:r w:rsidRPr="00380127">
              <w:rPr>
                <w:rFonts w:asciiTheme="minorEastAsia" w:hAnsiTheme="minorEastAsia" w:cs="宋体" w:hint="eastAsia"/>
                <w:sz w:val="28"/>
                <w:szCs w:val="28"/>
              </w:rPr>
              <w:t>概算文件内容完整性、准确性及合理性；</w:t>
            </w:r>
          </w:p>
          <w:p w14:paraId="18769093" w14:textId="00B128EE" w:rsidR="00380127" w:rsidRDefault="00380127" w:rsidP="00380127">
            <w:pPr>
              <w:tabs>
                <w:tab w:val="left" w:pos="0"/>
              </w:tabs>
              <w:snapToGrid w:val="0"/>
              <w:spacing w:beforeLines="25" w:before="60" w:afterLines="25" w:after="60"/>
              <w:rPr>
                <w:rFonts w:asciiTheme="minorEastAsia" w:hAnsiTheme="minorEastAsia" w:cs="宋体"/>
                <w:sz w:val="28"/>
                <w:szCs w:val="28"/>
              </w:rPr>
            </w:pPr>
            <w:r w:rsidRPr="00380127">
              <w:rPr>
                <w:rFonts w:asciiTheme="minorEastAsia" w:hAnsiTheme="minorEastAsia" w:cs="宋体" w:hint="eastAsia"/>
                <w:sz w:val="28"/>
                <w:szCs w:val="28"/>
              </w:rPr>
              <w:t>概算工、料价格取值符合地方建设造价</w:t>
            </w:r>
            <w:r w:rsidR="00C11A06">
              <w:rPr>
                <w:rFonts w:asciiTheme="minorEastAsia" w:hAnsiTheme="minorEastAsia" w:cs="宋体" w:hint="eastAsia"/>
                <w:sz w:val="28"/>
                <w:szCs w:val="28"/>
              </w:rPr>
              <w:t>管理部门</w:t>
            </w:r>
            <w:r w:rsidRPr="00380127">
              <w:rPr>
                <w:rFonts w:asciiTheme="minorEastAsia" w:hAnsiTheme="minorEastAsia" w:cs="宋体" w:hint="eastAsia"/>
                <w:sz w:val="28"/>
                <w:szCs w:val="28"/>
              </w:rPr>
              <w:t>政策文件及发布价规定的程度，在此基础上根据市场</w:t>
            </w:r>
            <w:r>
              <w:rPr>
                <w:rFonts w:asciiTheme="minorEastAsia" w:hAnsiTheme="minorEastAsia" w:cs="宋体" w:hint="eastAsia"/>
                <w:sz w:val="28"/>
                <w:szCs w:val="28"/>
              </w:rPr>
              <w:t>价格下浮</w:t>
            </w:r>
            <w:r w:rsidRPr="00380127">
              <w:rPr>
                <w:rFonts w:asciiTheme="minorEastAsia" w:hAnsiTheme="minorEastAsia" w:cs="宋体" w:hint="eastAsia"/>
                <w:sz w:val="28"/>
                <w:szCs w:val="28"/>
              </w:rPr>
              <w:t>，降低工程造价的程度；</w:t>
            </w:r>
          </w:p>
          <w:p w14:paraId="5BFA5561" w14:textId="17950736" w:rsidR="00860941" w:rsidRPr="00124BBE" w:rsidRDefault="00860941" w:rsidP="00380127">
            <w:pPr>
              <w:tabs>
                <w:tab w:val="left" w:pos="0"/>
              </w:tabs>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优秀，</w:t>
            </w:r>
            <w:r w:rsidRPr="00124BBE">
              <w:rPr>
                <w:rFonts w:asciiTheme="minorEastAsia" w:hAnsiTheme="minorEastAsia" w:cs="宋体"/>
                <w:sz w:val="28"/>
                <w:szCs w:val="28"/>
              </w:rPr>
              <w:t>计</w:t>
            </w:r>
            <w:r w:rsidRPr="00124BBE">
              <w:rPr>
                <w:rFonts w:asciiTheme="minorEastAsia" w:hAnsiTheme="minorEastAsia" w:cs="宋体" w:hint="eastAsia"/>
                <w:sz w:val="28"/>
                <w:szCs w:val="28"/>
              </w:rPr>
              <w:t>15-18分；良好，计8-14分；一般及以下，计0-7分。</w:t>
            </w:r>
          </w:p>
        </w:tc>
        <w:tc>
          <w:tcPr>
            <w:tcW w:w="2196" w:type="dxa"/>
            <w:vAlign w:val="center"/>
          </w:tcPr>
          <w:p w14:paraId="2DAA4EDE"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0-18</w:t>
            </w:r>
          </w:p>
        </w:tc>
      </w:tr>
      <w:tr w:rsidR="00860941" w:rsidRPr="003C1D4E" w14:paraId="215C0B58" w14:textId="77777777" w:rsidTr="00A641EA">
        <w:trPr>
          <w:trHeight w:val="550"/>
          <w:jc w:val="center"/>
        </w:trPr>
        <w:tc>
          <w:tcPr>
            <w:tcW w:w="780" w:type="dxa"/>
            <w:vMerge w:val="restart"/>
            <w:vAlign w:val="center"/>
          </w:tcPr>
          <w:p w14:paraId="1B4E54D6" w14:textId="77777777" w:rsidR="00860941" w:rsidRPr="00124BBE" w:rsidRDefault="00860941" w:rsidP="00124BBE">
            <w:pPr>
              <w:snapToGrid w:val="0"/>
              <w:spacing w:beforeLines="25" w:before="60" w:afterLines="25" w:after="60"/>
              <w:jc w:val="center"/>
              <w:rPr>
                <w:rFonts w:asciiTheme="minorEastAsia" w:hAnsiTheme="minorEastAsia"/>
                <w:sz w:val="28"/>
                <w:szCs w:val="28"/>
              </w:rPr>
            </w:pPr>
            <w:r w:rsidRPr="00124BBE">
              <w:rPr>
                <w:rFonts w:asciiTheme="minorEastAsia" w:hAnsiTheme="minorEastAsia" w:hint="eastAsia"/>
                <w:sz w:val="28"/>
                <w:szCs w:val="28"/>
              </w:rPr>
              <w:lastRenderedPageBreak/>
              <w:t>7</w:t>
            </w:r>
          </w:p>
        </w:tc>
        <w:tc>
          <w:tcPr>
            <w:tcW w:w="1909" w:type="dxa"/>
            <w:vMerge w:val="restart"/>
            <w:vAlign w:val="center"/>
          </w:tcPr>
          <w:p w14:paraId="27194D44" w14:textId="77777777" w:rsidR="00860941" w:rsidRPr="00124BBE" w:rsidRDefault="00860941" w:rsidP="0085638F">
            <w:pPr>
              <w:snapToGrid w:val="0"/>
              <w:spacing w:beforeLines="25" w:before="60" w:afterLines="25" w:after="60"/>
              <w:rPr>
                <w:rFonts w:asciiTheme="minorEastAsia" w:hAnsiTheme="minorEastAsia"/>
                <w:sz w:val="28"/>
                <w:szCs w:val="28"/>
              </w:rPr>
            </w:pPr>
            <w:r w:rsidRPr="00124BBE">
              <w:rPr>
                <w:rFonts w:asciiTheme="minorEastAsia" w:hAnsiTheme="minorEastAsia" w:hint="eastAsia"/>
                <w:sz w:val="28"/>
                <w:szCs w:val="28"/>
              </w:rPr>
              <w:t>设计深度</w:t>
            </w:r>
          </w:p>
          <w:p w14:paraId="10B5F409" w14:textId="77777777" w:rsidR="00860941" w:rsidRPr="00124BBE" w:rsidRDefault="00860941" w:rsidP="0085638F">
            <w:pPr>
              <w:snapToGrid w:val="0"/>
              <w:spacing w:beforeLines="25" w:before="60" w:afterLines="25" w:after="60"/>
              <w:rPr>
                <w:rFonts w:asciiTheme="minorEastAsia" w:hAnsiTheme="minorEastAsia" w:cs="宋体"/>
                <w:sz w:val="28"/>
                <w:szCs w:val="28"/>
              </w:rPr>
            </w:pPr>
            <w:r w:rsidRPr="00124BBE">
              <w:rPr>
                <w:rFonts w:asciiTheme="minorEastAsia" w:hAnsiTheme="minorEastAsia" w:hint="eastAsia"/>
                <w:sz w:val="28"/>
                <w:szCs w:val="28"/>
              </w:rPr>
              <w:t>（10</w:t>
            </w:r>
            <w:r w:rsidRPr="00124BBE">
              <w:rPr>
                <w:rFonts w:asciiTheme="minorEastAsia" w:hAnsiTheme="minorEastAsia" w:cs="宋体" w:hint="eastAsia"/>
                <w:sz w:val="28"/>
                <w:szCs w:val="28"/>
              </w:rPr>
              <w:t>分）</w:t>
            </w:r>
          </w:p>
        </w:tc>
        <w:tc>
          <w:tcPr>
            <w:tcW w:w="4968" w:type="dxa"/>
            <w:vAlign w:val="center"/>
          </w:tcPr>
          <w:p w14:paraId="433FED9F" w14:textId="349A2603" w:rsidR="0085638F" w:rsidRPr="00124BBE" w:rsidRDefault="0085638F" w:rsidP="00860941">
            <w:pPr>
              <w:numPr>
                <w:ilvl w:val="0"/>
                <w:numId w:val="7"/>
              </w:numPr>
              <w:tabs>
                <w:tab w:val="num" w:pos="0"/>
              </w:tabs>
              <w:adjustRightInd w:val="0"/>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是否符合设计任务书要求。</w:t>
            </w:r>
          </w:p>
          <w:p w14:paraId="2F5FB7F1" w14:textId="068BBFC9" w:rsidR="00860941" w:rsidRPr="00124BBE" w:rsidRDefault="00860941" w:rsidP="0085638F">
            <w:pPr>
              <w:adjustRightInd w:val="0"/>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详实、完全符合4-5分，基本符合2-3分，一般0-1分。</w:t>
            </w:r>
          </w:p>
        </w:tc>
        <w:tc>
          <w:tcPr>
            <w:tcW w:w="2196" w:type="dxa"/>
            <w:vAlign w:val="center"/>
          </w:tcPr>
          <w:p w14:paraId="062054A6"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0-5</w:t>
            </w:r>
          </w:p>
        </w:tc>
      </w:tr>
      <w:tr w:rsidR="00860941" w:rsidRPr="003C1D4E" w14:paraId="60B576B1" w14:textId="77777777" w:rsidTr="00A641EA">
        <w:trPr>
          <w:trHeight w:val="558"/>
          <w:jc w:val="center"/>
        </w:trPr>
        <w:tc>
          <w:tcPr>
            <w:tcW w:w="780" w:type="dxa"/>
            <w:vMerge/>
            <w:vAlign w:val="center"/>
          </w:tcPr>
          <w:p w14:paraId="632BFACB" w14:textId="77777777" w:rsidR="00860941" w:rsidRPr="00124BBE" w:rsidRDefault="00860941" w:rsidP="00F64F58">
            <w:pPr>
              <w:snapToGrid w:val="0"/>
              <w:spacing w:beforeLines="25" w:before="60" w:afterLines="25" w:after="60"/>
              <w:rPr>
                <w:rFonts w:asciiTheme="minorEastAsia" w:hAnsiTheme="minorEastAsia"/>
                <w:sz w:val="28"/>
                <w:szCs w:val="28"/>
              </w:rPr>
            </w:pPr>
          </w:p>
        </w:tc>
        <w:tc>
          <w:tcPr>
            <w:tcW w:w="1909" w:type="dxa"/>
            <w:vMerge/>
            <w:vAlign w:val="center"/>
          </w:tcPr>
          <w:p w14:paraId="2941370F" w14:textId="77777777" w:rsidR="00860941" w:rsidRPr="00124BBE" w:rsidRDefault="00860941" w:rsidP="00F64F58">
            <w:pPr>
              <w:snapToGrid w:val="0"/>
              <w:spacing w:beforeLines="25" w:before="60" w:afterLines="25" w:after="60"/>
              <w:rPr>
                <w:rFonts w:asciiTheme="minorEastAsia" w:hAnsiTheme="minorEastAsia"/>
                <w:sz w:val="28"/>
                <w:szCs w:val="28"/>
              </w:rPr>
            </w:pPr>
          </w:p>
        </w:tc>
        <w:tc>
          <w:tcPr>
            <w:tcW w:w="4968" w:type="dxa"/>
            <w:vAlign w:val="center"/>
          </w:tcPr>
          <w:p w14:paraId="18B1159D" w14:textId="21CF0982" w:rsidR="0085638F" w:rsidRPr="00124BBE" w:rsidRDefault="00860941" w:rsidP="0085638F">
            <w:pPr>
              <w:pStyle w:val="afff3"/>
              <w:numPr>
                <w:ilvl w:val="0"/>
                <w:numId w:val="7"/>
              </w:numPr>
              <w:adjustRightInd w:val="0"/>
              <w:snapToGrid w:val="0"/>
              <w:spacing w:beforeLines="25" w:before="60" w:afterLines="25" w:after="60"/>
              <w:ind w:firstLineChars="0"/>
              <w:rPr>
                <w:rFonts w:asciiTheme="minorEastAsia" w:hAnsiTheme="minorEastAsia" w:cs="宋体"/>
                <w:sz w:val="28"/>
                <w:szCs w:val="28"/>
              </w:rPr>
            </w:pPr>
            <w:r w:rsidRPr="00124BBE">
              <w:rPr>
                <w:rFonts w:asciiTheme="minorEastAsia" w:hAnsiTheme="minorEastAsia" w:cs="宋体" w:hint="eastAsia"/>
                <w:sz w:val="28"/>
                <w:szCs w:val="28"/>
              </w:rPr>
              <w:t>是否符合国家《建筑工程设计文件编制深度规定》等相关规定。</w:t>
            </w:r>
          </w:p>
          <w:p w14:paraId="45E9F0D9" w14:textId="5C96D750" w:rsidR="00860941" w:rsidRPr="00124BBE" w:rsidRDefault="00860941" w:rsidP="0085638F">
            <w:pPr>
              <w:adjustRightInd w:val="0"/>
              <w:snapToGrid w:val="0"/>
              <w:spacing w:beforeLines="25" w:before="60" w:afterLines="25" w:after="60"/>
              <w:rPr>
                <w:rFonts w:asciiTheme="minorEastAsia" w:hAnsiTheme="minorEastAsia" w:cs="宋体"/>
                <w:sz w:val="28"/>
                <w:szCs w:val="28"/>
              </w:rPr>
            </w:pPr>
            <w:r w:rsidRPr="00124BBE">
              <w:rPr>
                <w:rFonts w:asciiTheme="minorEastAsia" w:hAnsiTheme="minorEastAsia" w:cs="宋体" w:hint="eastAsia"/>
                <w:sz w:val="28"/>
                <w:szCs w:val="28"/>
              </w:rPr>
              <w:t>完全符合4-5分，基本符合2-3分，一般0-1分。</w:t>
            </w:r>
          </w:p>
        </w:tc>
        <w:tc>
          <w:tcPr>
            <w:tcW w:w="2196" w:type="dxa"/>
            <w:vAlign w:val="center"/>
          </w:tcPr>
          <w:p w14:paraId="3AC989BA" w14:textId="77777777" w:rsidR="00860941" w:rsidRPr="00124BBE" w:rsidRDefault="00860941" w:rsidP="00F64F58">
            <w:pPr>
              <w:snapToGrid w:val="0"/>
              <w:spacing w:beforeLines="25" w:before="60" w:afterLines="25" w:after="60"/>
              <w:jc w:val="center"/>
              <w:rPr>
                <w:rFonts w:asciiTheme="minorEastAsia" w:hAnsiTheme="minorEastAsia" w:cs="宋体"/>
                <w:sz w:val="28"/>
                <w:szCs w:val="28"/>
              </w:rPr>
            </w:pPr>
            <w:r w:rsidRPr="00124BBE">
              <w:rPr>
                <w:rFonts w:asciiTheme="minorEastAsia" w:hAnsiTheme="minorEastAsia" w:cs="宋体" w:hint="eastAsia"/>
                <w:sz w:val="28"/>
                <w:szCs w:val="28"/>
              </w:rPr>
              <w:t>0-5</w:t>
            </w:r>
          </w:p>
        </w:tc>
      </w:tr>
      <w:tr w:rsidR="00860941" w:rsidRPr="003C1D4E" w14:paraId="4D5176C4" w14:textId="77777777" w:rsidTr="00A641EA">
        <w:trPr>
          <w:trHeight w:val="552"/>
          <w:jc w:val="center"/>
        </w:trPr>
        <w:tc>
          <w:tcPr>
            <w:tcW w:w="2689" w:type="dxa"/>
            <w:gridSpan w:val="2"/>
            <w:vAlign w:val="center"/>
          </w:tcPr>
          <w:p w14:paraId="2C974123" w14:textId="77777777" w:rsidR="00860941" w:rsidRPr="00124BBE" w:rsidRDefault="00860941" w:rsidP="00F64F58">
            <w:pPr>
              <w:snapToGrid w:val="0"/>
              <w:spacing w:beforeLines="25" w:before="60" w:afterLines="25" w:after="60"/>
              <w:jc w:val="center"/>
              <w:rPr>
                <w:rFonts w:asciiTheme="minorEastAsia" w:hAnsiTheme="minorEastAsia" w:cs="宋体"/>
                <w:b/>
                <w:sz w:val="28"/>
                <w:szCs w:val="28"/>
              </w:rPr>
            </w:pPr>
            <w:r w:rsidRPr="00124BBE">
              <w:rPr>
                <w:rFonts w:asciiTheme="minorEastAsia" w:hAnsiTheme="minorEastAsia" w:cs="宋体" w:hint="eastAsia"/>
                <w:b/>
                <w:sz w:val="28"/>
                <w:szCs w:val="28"/>
              </w:rPr>
              <w:t>合计</w:t>
            </w:r>
          </w:p>
        </w:tc>
        <w:tc>
          <w:tcPr>
            <w:tcW w:w="7164" w:type="dxa"/>
            <w:gridSpan w:val="2"/>
            <w:vAlign w:val="center"/>
          </w:tcPr>
          <w:p w14:paraId="41AAB794" w14:textId="77777777" w:rsidR="00860941" w:rsidRPr="00124BBE" w:rsidRDefault="00860941" w:rsidP="00F64F58">
            <w:pPr>
              <w:snapToGrid w:val="0"/>
              <w:spacing w:beforeLines="25" w:before="60" w:afterLines="25" w:after="60"/>
              <w:jc w:val="center"/>
              <w:rPr>
                <w:rFonts w:asciiTheme="minorEastAsia" w:hAnsiTheme="minorEastAsia" w:cs="宋体"/>
                <w:b/>
                <w:sz w:val="28"/>
                <w:szCs w:val="28"/>
              </w:rPr>
            </w:pPr>
            <w:r w:rsidRPr="00124BBE">
              <w:rPr>
                <w:rFonts w:asciiTheme="minorEastAsia" w:hAnsiTheme="minorEastAsia" w:cs="宋体" w:hint="eastAsia"/>
                <w:b/>
                <w:sz w:val="28"/>
                <w:szCs w:val="28"/>
              </w:rPr>
              <w:t>100</w:t>
            </w:r>
          </w:p>
        </w:tc>
      </w:tr>
    </w:tbl>
    <w:p w14:paraId="3928EA4A" w14:textId="77777777" w:rsidR="0085638F" w:rsidRPr="0085638F" w:rsidRDefault="0085638F" w:rsidP="0085638F">
      <w:pPr>
        <w:adjustRightInd w:val="0"/>
        <w:snapToGrid w:val="0"/>
        <w:spacing w:line="360" w:lineRule="auto"/>
        <w:rPr>
          <w:rFonts w:ascii="宋体" w:hAnsi="宋体" w:cs="宋体"/>
          <w:sz w:val="24"/>
          <w:szCs w:val="28"/>
        </w:rPr>
      </w:pPr>
      <w:r w:rsidRPr="0085638F">
        <w:rPr>
          <w:rFonts w:ascii="宋体" w:hAnsi="宋体" w:cs="宋体" w:hint="eastAsia"/>
          <w:sz w:val="24"/>
          <w:szCs w:val="28"/>
        </w:rPr>
        <w:t>注：</w:t>
      </w:r>
    </w:p>
    <w:p w14:paraId="71B0F2B8" w14:textId="77777777" w:rsidR="0085638F" w:rsidRPr="0085638F" w:rsidRDefault="0085638F" w:rsidP="0085638F">
      <w:pPr>
        <w:numPr>
          <w:ilvl w:val="0"/>
          <w:numId w:val="28"/>
        </w:numPr>
        <w:adjustRightInd w:val="0"/>
        <w:snapToGrid w:val="0"/>
        <w:spacing w:line="276" w:lineRule="auto"/>
        <w:rPr>
          <w:rFonts w:ascii="宋体" w:hAnsi="宋体" w:cs="宋体"/>
          <w:sz w:val="24"/>
          <w:szCs w:val="24"/>
        </w:rPr>
      </w:pPr>
      <w:r w:rsidRPr="0085638F">
        <w:rPr>
          <w:rFonts w:ascii="宋体" w:hAnsi="宋体" w:cs="宋体" w:hint="eastAsia"/>
          <w:sz w:val="24"/>
          <w:szCs w:val="28"/>
        </w:rPr>
        <w:t>各分项目栏目中，优化设计</w:t>
      </w:r>
      <w:r w:rsidRPr="0085638F">
        <w:rPr>
          <w:rFonts w:ascii="宋体" w:hAnsi="宋体" w:cs="宋体" w:hint="eastAsia"/>
          <w:sz w:val="24"/>
          <w:szCs w:val="24"/>
        </w:rPr>
        <w:t>节省投资措施及分析评（计）分时，必须在设计的</w:t>
      </w:r>
      <w:r w:rsidRPr="0085638F">
        <w:rPr>
          <w:rFonts w:ascii="宋体" w:hAnsi="宋体" w:cs="宋体" w:hint="eastAsia"/>
          <w:sz w:val="24"/>
          <w:szCs w:val="28"/>
        </w:rPr>
        <w:t>分项目说明（或设计总说明）中给出切实可行优化措施的详细分析说明和比较分析计算数据，评委据此要求分析评审计分。优化措施不切实际、不合理者及未按要求提供者不得</w:t>
      </w:r>
      <w:r w:rsidRPr="0085638F">
        <w:rPr>
          <w:rFonts w:ascii="宋体" w:hAnsi="宋体" w:cs="宋体" w:hint="eastAsia"/>
          <w:sz w:val="24"/>
          <w:szCs w:val="24"/>
        </w:rPr>
        <w:t>评（计）分；提供分析资料不完全有缺陷评委分析扣分；措施切实可行、分析合理、数据真实可靠，对建设节省投资可产生重大效应可计满分。</w:t>
      </w:r>
    </w:p>
    <w:p w14:paraId="2F482270" w14:textId="2C7D204F" w:rsidR="005D4EBC" w:rsidRPr="00AD74B2" w:rsidRDefault="0085638F" w:rsidP="00AD74B2">
      <w:pPr>
        <w:numPr>
          <w:ilvl w:val="0"/>
          <w:numId w:val="28"/>
        </w:numPr>
        <w:adjustRightInd w:val="0"/>
        <w:snapToGrid w:val="0"/>
        <w:spacing w:line="276" w:lineRule="auto"/>
        <w:rPr>
          <w:rFonts w:ascii="宋体" w:hAnsi="宋体" w:cs="宋体"/>
          <w:sz w:val="24"/>
          <w:szCs w:val="24"/>
        </w:rPr>
      </w:pPr>
      <w:r w:rsidRPr="0085638F">
        <w:rPr>
          <w:rFonts w:ascii="宋体" w:hAnsi="宋体" w:cs="宋体" w:hint="eastAsia"/>
          <w:sz w:val="24"/>
          <w:szCs w:val="24"/>
        </w:rPr>
        <w:t>优化设计满足项目建设生产、生活要求的优化措施计分，可参照上述标准。</w:t>
      </w:r>
      <w:r w:rsidR="005D4EBC" w:rsidRPr="00AD74B2">
        <w:rPr>
          <w:rFonts w:ascii="宋体" w:hAnsi="宋体" w:cs="宋体"/>
          <w:sz w:val="28"/>
          <w:szCs w:val="32"/>
        </w:rPr>
        <w:br w:type="page"/>
      </w:r>
    </w:p>
    <w:p w14:paraId="7D5DFE52" w14:textId="77777777" w:rsidR="005D4EBC" w:rsidRPr="00380127" w:rsidRDefault="005D4EBC" w:rsidP="00F32895">
      <w:pPr>
        <w:spacing w:beforeLines="50" w:before="120" w:afterLines="50" w:after="120" w:line="460" w:lineRule="exact"/>
        <w:jc w:val="center"/>
        <w:rPr>
          <w:rFonts w:asciiTheme="majorEastAsia" w:eastAsiaTheme="majorEastAsia" w:hAnsiTheme="majorEastAsia"/>
          <w:b/>
          <w:sz w:val="36"/>
          <w:szCs w:val="28"/>
        </w:rPr>
      </w:pPr>
      <w:r w:rsidRPr="00380127">
        <w:rPr>
          <w:rFonts w:asciiTheme="majorEastAsia" w:eastAsiaTheme="majorEastAsia" w:hAnsiTheme="majorEastAsia" w:hint="eastAsia"/>
          <w:b/>
          <w:sz w:val="36"/>
          <w:szCs w:val="28"/>
        </w:rPr>
        <w:lastRenderedPageBreak/>
        <w:t>信誉评审表</w:t>
      </w:r>
      <w:r w:rsidRPr="00380127">
        <w:rPr>
          <w:rFonts w:asciiTheme="majorEastAsia" w:eastAsiaTheme="majorEastAsia" w:hAnsiTheme="majorEastAsia"/>
          <w:b/>
          <w:sz w:val="36"/>
          <w:szCs w:val="28"/>
        </w:rPr>
        <w:t>(100</w:t>
      </w:r>
      <w:r w:rsidRPr="00380127">
        <w:rPr>
          <w:rFonts w:asciiTheme="majorEastAsia" w:eastAsiaTheme="majorEastAsia" w:hAnsiTheme="majorEastAsia" w:hint="eastAsia"/>
          <w:b/>
          <w:sz w:val="36"/>
          <w:szCs w:val="28"/>
        </w:rPr>
        <w:t>分</w:t>
      </w:r>
      <w:r w:rsidRPr="00380127">
        <w:rPr>
          <w:rFonts w:asciiTheme="majorEastAsia" w:eastAsiaTheme="majorEastAsia" w:hAnsiTheme="majorEastAsia"/>
          <w:b/>
          <w:sz w:val="36"/>
          <w:szCs w:val="28"/>
        </w:rPr>
        <w:t>)</w:t>
      </w:r>
    </w:p>
    <w:tbl>
      <w:tblPr>
        <w:tblW w:w="99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
        <w:gridCol w:w="1368"/>
        <w:gridCol w:w="1509"/>
        <w:gridCol w:w="4806"/>
        <w:gridCol w:w="773"/>
        <w:gridCol w:w="1042"/>
      </w:tblGrid>
      <w:tr w:rsidR="00D02575" w:rsidRPr="00F32895" w14:paraId="2DC2C839" w14:textId="77777777" w:rsidTr="004F159E">
        <w:trPr>
          <w:trHeight w:val="578"/>
          <w:jc w:val="center"/>
        </w:trPr>
        <w:tc>
          <w:tcPr>
            <w:tcW w:w="460" w:type="dxa"/>
            <w:tcBorders>
              <w:top w:val="single" w:sz="12" w:space="0" w:color="auto"/>
            </w:tcBorders>
            <w:vAlign w:val="center"/>
          </w:tcPr>
          <w:p w14:paraId="19F2959D" w14:textId="77777777" w:rsidR="005D4EBC" w:rsidRPr="00124BBE" w:rsidRDefault="005D4EBC" w:rsidP="005D4EBC">
            <w:pPr>
              <w:jc w:val="left"/>
              <w:rPr>
                <w:rFonts w:asciiTheme="minorEastAsia" w:hAnsiTheme="minorEastAsia" w:cs="宋体"/>
                <w:kern w:val="0"/>
                <w:sz w:val="28"/>
                <w:szCs w:val="28"/>
              </w:rPr>
            </w:pPr>
            <w:r w:rsidRPr="00124BBE">
              <w:rPr>
                <w:rFonts w:asciiTheme="minorEastAsia" w:hAnsiTheme="minorEastAsia" w:cs="宋体" w:hint="eastAsia"/>
                <w:kern w:val="0"/>
                <w:sz w:val="28"/>
                <w:szCs w:val="28"/>
              </w:rPr>
              <w:t>序号</w:t>
            </w:r>
          </w:p>
        </w:tc>
        <w:tc>
          <w:tcPr>
            <w:tcW w:w="1368" w:type="dxa"/>
            <w:tcBorders>
              <w:top w:val="single" w:sz="12" w:space="0" w:color="auto"/>
            </w:tcBorders>
            <w:vAlign w:val="center"/>
          </w:tcPr>
          <w:p w14:paraId="0A626B66" w14:textId="77777777" w:rsidR="005D4EBC" w:rsidRPr="00124BBE" w:rsidRDefault="005D4EBC" w:rsidP="005D4EBC">
            <w:pPr>
              <w:jc w:val="left"/>
              <w:rPr>
                <w:rFonts w:asciiTheme="minorEastAsia" w:hAnsiTheme="minorEastAsia" w:cs="宋体"/>
                <w:kern w:val="0"/>
                <w:sz w:val="28"/>
                <w:szCs w:val="28"/>
              </w:rPr>
            </w:pPr>
            <w:r w:rsidRPr="00124BBE">
              <w:rPr>
                <w:rFonts w:asciiTheme="minorEastAsia" w:hAnsiTheme="minorEastAsia" w:cs="宋体" w:hint="eastAsia"/>
                <w:kern w:val="0"/>
                <w:sz w:val="28"/>
                <w:szCs w:val="28"/>
              </w:rPr>
              <w:t>评审项目</w:t>
            </w:r>
          </w:p>
        </w:tc>
        <w:tc>
          <w:tcPr>
            <w:tcW w:w="7088" w:type="dxa"/>
            <w:gridSpan w:val="3"/>
            <w:tcBorders>
              <w:top w:val="single" w:sz="12" w:space="0" w:color="auto"/>
            </w:tcBorders>
            <w:vAlign w:val="center"/>
          </w:tcPr>
          <w:p w14:paraId="7CBEE6D7" w14:textId="77777777" w:rsidR="005D4EBC" w:rsidRPr="00124BBE" w:rsidRDefault="005D4EBC" w:rsidP="00124BBE">
            <w:pPr>
              <w:ind w:firstLineChars="800" w:firstLine="2240"/>
              <w:jc w:val="left"/>
              <w:rPr>
                <w:rFonts w:asciiTheme="minorEastAsia" w:hAnsiTheme="minorEastAsia" w:cs="宋体"/>
                <w:kern w:val="0"/>
                <w:sz w:val="28"/>
                <w:szCs w:val="28"/>
              </w:rPr>
            </w:pPr>
            <w:r w:rsidRPr="00124BBE">
              <w:rPr>
                <w:rFonts w:asciiTheme="minorEastAsia" w:hAnsiTheme="minorEastAsia" w:cs="宋体" w:hint="eastAsia"/>
                <w:kern w:val="0"/>
                <w:sz w:val="28"/>
                <w:szCs w:val="28"/>
              </w:rPr>
              <w:t>评  审  标  准</w:t>
            </w:r>
          </w:p>
        </w:tc>
        <w:tc>
          <w:tcPr>
            <w:tcW w:w="1042" w:type="dxa"/>
            <w:tcBorders>
              <w:top w:val="single" w:sz="12" w:space="0" w:color="auto"/>
            </w:tcBorders>
            <w:vAlign w:val="center"/>
          </w:tcPr>
          <w:p w14:paraId="42AACE8D" w14:textId="0B2F5F8E" w:rsidR="005D4EBC" w:rsidRPr="00124BBE" w:rsidRDefault="005D4EBC" w:rsidP="00A20FC5">
            <w:pPr>
              <w:ind w:leftChars="50" w:left="105"/>
              <w:jc w:val="left"/>
              <w:rPr>
                <w:rFonts w:asciiTheme="minorEastAsia" w:hAnsiTheme="minorEastAsia" w:cs="宋体"/>
                <w:kern w:val="0"/>
                <w:sz w:val="28"/>
                <w:szCs w:val="28"/>
              </w:rPr>
            </w:pPr>
            <w:r w:rsidRPr="00124BBE">
              <w:rPr>
                <w:rFonts w:asciiTheme="minorEastAsia" w:hAnsiTheme="minorEastAsia" w:cs="宋体" w:hint="eastAsia"/>
                <w:kern w:val="0"/>
                <w:sz w:val="28"/>
                <w:szCs w:val="28"/>
              </w:rPr>
              <w:t>评审</w:t>
            </w:r>
            <w:r w:rsidR="00A20FC5" w:rsidRPr="00124BBE">
              <w:rPr>
                <w:rFonts w:asciiTheme="minorEastAsia" w:hAnsiTheme="minorEastAsia" w:cs="宋体" w:hint="eastAsia"/>
                <w:kern w:val="0"/>
                <w:sz w:val="28"/>
                <w:szCs w:val="28"/>
              </w:rPr>
              <w:t xml:space="preserve">  </w:t>
            </w:r>
            <w:r w:rsidRPr="00124BBE">
              <w:rPr>
                <w:rFonts w:asciiTheme="minorEastAsia" w:hAnsiTheme="minorEastAsia" w:cs="宋体" w:hint="eastAsia"/>
                <w:kern w:val="0"/>
                <w:sz w:val="28"/>
                <w:szCs w:val="28"/>
              </w:rPr>
              <w:t>计分</w:t>
            </w:r>
          </w:p>
        </w:tc>
      </w:tr>
      <w:tr w:rsidR="00D02575" w:rsidRPr="00380127" w14:paraId="267ED88E" w14:textId="77777777" w:rsidTr="004F159E">
        <w:trPr>
          <w:trHeight w:val="2767"/>
          <w:jc w:val="center"/>
        </w:trPr>
        <w:tc>
          <w:tcPr>
            <w:tcW w:w="460" w:type="dxa"/>
            <w:vMerge w:val="restart"/>
            <w:vAlign w:val="center"/>
          </w:tcPr>
          <w:p w14:paraId="2487F3BF"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w:t>
            </w:r>
          </w:p>
        </w:tc>
        <w:tc>
          <w:tcPr>
            <w:tcW w:w="1368" w:type="dxa"/>
            <w:vMerge w:val="restart"/>
            <w:vAlign w:val="center"/>
          </w:tcPr>
          <w:p w14:paraId="0E9EB357"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类似项目经历</w:t>
            </w:r>
          </w:p>
          <w:p w14:paraId="7952D8FC" w14:textId="77777777" w:rsidR="005D4EBC" w:rsidRPr="00380127" w:rsidRDefault="005D4EBC" w:rsidP="005D4EBC">
            <w:pPr>
              <w:jc w:val="left"/>
              <w:rPr>
                <w:rFonts w:asciiTheme="minorEastAsia" w:hAnsiTheme="minorEastAsia" w:cs="宋体"/>
                <w:kern w:val="0"/>
                <w:sz w:val="28"/>
                <w:szCs w:val="28"/>
              </w:rPr>
            </w:pPr>
          </w:p>
        </w:tc>
        <w:tc>
          <w:tcPr>
            <w:tcW w:w="6315" w:type="dxa"/>
            <w:gridSpan w:val="2"/>
            <w:vAlign w:val="center"/>
          </w:tcPr>
          <w:p w14:paraId="7A5B2737" w14:textId="2C333CB8" w:rsidR="005D4EBC" w:rsidRPr="00380127" w:rsidRDefault="005D4EBC" w:rsidP="005E1853">
            <w:pPr>
              <w:jc w:val="left"/>
              <w:rPr>
                <w:rFonts w:asciiTheme="minorEastAsia" w:hAnsiTheme="minorEastAsia" w:cs="宋体"/>
                <w:kern w:val="0"/>
                <w:sz w:val="28"/>
                <w:szCs w:val="28"/>
              </w:rPr>
            </w:pPr>
            <w:r w:rsidRPr="00380127">
              <w:rPr>
                <w:rFonts w:asciiTheme="minorEastAsia" w:hAnsiTheme="minorEastAsia" w:cs="宋体" w:hint="eastAsia"/>
                <w:bCs/>
                <w:sz w:val="28"/>
                <w:szCs w:val="28"/>
              </w:rPr>
              <w:t>投标人近三年（以提交投标文件截止时间前1080天内为有效）拥有承担过的总建筑面积4万㎡及以上的房屋建筑工程项目，</w:t>
            </w:r>
            <w:r w:rsidR="005E1853" w:rsidRPr="00380127">
              <w:rPr>
                <w:rFonts w:asciiTheme="minorEastAsia" w:hAnsiTheme="minorEastAsia" w:cs="宋体" w:hint="eastAsia"/>
                <w:bCs/>
                <w:sz w:val="28"/>
                <w:szCs w:val="28"/>
              </w:rPr>
              <w:t>按</w:t>
            </w:r>
            <w:r w:rsidR="00EC5054" w:rsidRPr="00380127">
              <w:rPr>
                <w:rFonts w:asciiTheme="minorEastAsia" w:hAnsiTheme="minorEastAsia" w:cs="宋体" w:hint="eastAsia"/>
                <w:bCs/>
                <w:sz w:val="28"/>
                <w:szCs w:val="28"/>
              </w:rPr>
              <w:t>每项计</w:t>
            </w:r>
            <w:r w:rsidRPr="00380127">
              <w:rPr>
                <w:rFonts w:asciiTheme="minorEastAsia" w:hAnsiTheme="minorEastAsia" w:cs="宋体" w:hint="eastAsia"/>
                <w:bCs/>
                <w:sz w:val="28"/>
                <w:szCs w:val="28"/>
              </w:rPr>
              <w:t>8</w:t>
            </w:r>
            <w:r w:rsidR="005E1853" w:rsidRPr="00380127">
              <w:rPr>
                <w:rFonts w:asciiTheme="minorEastAsia" w:hAnsiTheme="minorEastAsia" w:cs="宋体" w:hint="eastAsia"/>
                <w:bCs/>
                <w:sz w:val="28"/>
                <w:szCs w:val="28"/>
              </w:rPr>
              <w:t>分，</w:t>
            </w:r>
            <w:r w:rsidR="00EC5054" w:rsidRPr="00380127">
              <w:rPr>
                <w:rFonts w:asciiTheme="minorEastAsia" w:hAnsiTheme="minorEastAsia" w:cs="宋体" w:hint="eastAsia"/>
                <w:bCs/>
                <w:sz w:val="28"/>
                <w:szCs w:val="28"/>
              </w:rPr>
              <w:t>最多</w:t>
            </w:r>
            <w:r w:rsidRPr="00380127">
              <w:rPr>
                <w:rFonts w:asciiTheme="minorEastAsia" w:hAnsiTheme="minorEastAsia" w:cs="宋体" w:hint="eastAsia"/>
                <w:bCs/>
                <w:sz w:val="28"/>
                <w:szCs w:val="28"/>
              </w:rPr>
              <w:t>计</w:t>
            </w:r>
            <w:r w:rsidRPr="00380127">
              <w:rPr>
                <w:rFonts w:asciiTheme="minorEastAsia" w:hAnsiTheme="minorEastAsia" w:cs="宋体"/>
                <w:bCs/>
                <w:sz w:val="28"/>
                <w:szCs w:val="28"/>
              </w:rPr>
              <w:t>1</w:t>
            </w:r>
            <w:r w:rsidRPr="00380127">
              <w:rPr>
                <w:rFonts w:asciiTheme="minorEastAsia" w:hAnsiTheme="minorEastAsia" w:cs="宋体" w:hint="eastAsia"/>
                <w:bCs/>
                <w:sz w:val="28"/>
                <w:szCs w:val="28"/>
              </w:rPr>
              <w:t>6分（提供</w:t>
            </w:r>
            <w:r w:rsidR="00F52377" w:rsidRPr="00380127">
              <w:rPr>
                <w:rFonts w:asciiTheme="minorEastAsia" w:hAnsiTheme="minorEastAsia" w:cs="宋体" w:hint="eastAsia"/>
                <w:bCs/>
                <w:sz w:val="28"/>
                <w:szCs w:val="28"/>
              </w:rPr>
              <w:t>中标通知书、合同及竣工验收备案表，时间以竣工验收备案时间为准</w:t>
            </w:r>
            <w:r w:rsidRPr="00380127">
              <w:rPr>
                <w:rFonts w:asciiTheme="minorEastAsia" w:hAnsiTheme="minorEastAsia" w:cs="宋体" w:hint="eastAsia"/>
                <w:bCs/>
                <w:sz w:val="28"/>
                <w:szCs w:val="28"/>
              </w:rPr>
              <w:t>）</w:t>
            </w:r>
          </w:p>
        </w:tc>
        <w:tc>
          <w:tcPr>
            <w:tcW w:w="773" w:type="dxa"/>
            <w:vMerge w:val="restart"/>
            <w:vAlign w:val="center"/>
          </w:tcPr>
          <w:p w14:paraId="15FC69EF"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32</w:t>
            </w:r>
          </w:p>
        </w:tc>
        <w:tc>
          <w:tcPr>
            <w:tcW w:w="1042" w:type="dxa"/>
            <w:vMerge w:val="restart"/>
            <w:vAlign w:val="center"/>
          </w:tcPr>
          <w:p w14:paraId="0F78C088"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4228DA4A" w14:textId="77777777" w:rsidTr="004F159E">
        <w:trPr>
          <w:trHeight w:val="2933"/>
          <w:jc w:val="center"/>
        </w:trPr>
        <w:tc>
          <w:tcPr>
            <w:tcW w:w="460" w:type="dxa"/>
            <w:vMerge/>
            <w:vAlign w:val="center"/>
          </w:tcPr>
          <w:p w14:paraId="6B468D6F"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0CACD0F7" w14:textId="77777777" w:rsidR="005D4EBC" w:rsidRPr="00380127" w:rsidRDefault="005D4EBC" w:rsidP="005D4EBC">
            <w:pPr>
              <w:jc w:val="left"/>
              <w:rPr>
                <w:rFonts w:asciiTheme="minorEastAsia" w:hAnsiTheme="minorEastAsia" w:cs="宋体"/>
                <w:kern w:val="0"/>
                <w:sz w:val="28"/>
                <w:szCs w:val="28"/>
              </w:rPr>
            </w:pPr>
          </w:p>
        </w:tc>
        <w:tc>
          <w:tcPr>
            <w:tcW w:w="6315" w:type="dxa"/>
            <w:gridSpan w:val="2"/>
            <w:vAlign w:val="center"/>
          </w:tcPr>
          <w:p w14:paraId="5CD94E19" w14:textId="61E24E35" w:rsidR="005D4EBC" w:rsidRPr="00380127" w:rsidRDefault="005D4EBC" w:rsidP="005E1853">
            <w:pPr>
              <w:jc w:val="left"/>
              <w:rPr>
                <w:rFonts w:asciiTheme="minorEastAsia" w:hAnsiTheme="minorEastAsia" w:cs="宋体"/>
                <w:kern w:val="0"/>
                <w:sz w:val="28"/>
                <w:szCs w:val="28"/>
              </w:rPr>
            </w:pPr>
            <w:r w:rsidRPr="00380127">
              <w:rPr>
                <w:rFonts w:asciiTheme="minorEastAsia" w:hAnsiTheme="minorEastAsia" w:cs="宋体" w:hint="eastAsia"/>
                <w:bCs/>
                <w:sz w:val="28"/>
                <w:szCs w:val="28"/>
              </w:rPr>
              <w:t>投标人（联合体指设计单位）近三年（以提交投标文件截止时间前1080天内为有效）拥有承担过的总建筑面积4万㎡及以上的房屋建筑工程项目设计入围业绩</w:t>
            </w:r>
            <w:r w:rsidR="00EC5054" w:rsidRPr="00380127">
              <w:rPr>
                <w:rFonts w:asciiTheme="minorEastAsia" w:hAnsiTheme="minorEastAsia" w:cs="宋体" w:hint="eastAsia"/>
                <w:bCs/>
                <w:sz w:val="28"/>
                <w:szCs w:val="28"/>
              </w:rPr>
              <w:t>，</w:t>
            </w:r>
            <w:r w:rsidR="005E1853" w:rsidRPr="00380127">
              <w:rPr>
                <w:rFonts w:asciiTheme="minorEastAsia" w:hAnsiTheme="minorEastAsia" w:cs="宋体" w:hint="eastAsia"/>
                <w:bCs/>
                <w:sz w:val="28"/>
                <w:szCs w:val="28"/>
              </w:rPr>
              <w:t>按每项计8分</w:t>
            </w:r>
            <w:r w:rsidR="00EC5054" w:rsidRPr="00380127">
              <w:rPr>
                <w:rFonts w:asciiTheme="minorEastAsia" w:hAnsiTheme="minorEastAsia" w:cs="宋体" w:hint="eastAsia"/>
                <w:bCs/>
                <w:sz w:val="28"/>
                <w:szCs w:val="28"/>
              </w:rPr>
              <w:t>，最多</w:t>
            </w:r>
            <w:r w:rsidRPr="00380127">
              <w:rPr>
                <w:rFonts w:asciiTheme="minorEastAsia" w:hAnsiTheme="minorEastAsia" w:cs="宋体" w:hint="eastAsia"/>
                <w:bCs/>
                <w:sz w:val="28"/>
                <w:szCs w:val="28"/>
              </w:rPr>
              <w:t>计</w:t>
            </w:r>
            <w:r w:rsidRPr="00380127">
              <w:rPr>
                <w:rFonts w:asciiTheme="minorEastAsia" w:hAnsiTheme="minorEastAsia" w:cs="宋体"/>
                <w:bCs/>
                <w:sz w:val="28"/>
                <w:szCs w:val="28"/>
              </w:rPr>
              <w:t>1</w:t>
            </w:r>
            <w:r w:rsidRPr="00380127">
              <w:rPr>
                <w:rFonts w:asciiTheme="minorEastAsia" w:hAnsiTheme="minorEastAsia" w:cs="宋体" w:hint="eastAsia"/>
                <w:bCs/>
                <w:sz w:val="28"/>
                <w:szCs w:val="28"/>
              </w:rPr>
              <w:t>6</w:t>
            </w:r>
            <w:r w:rsidR="00F52377" w:rsidRPr="00380127">
              <w:rPr>
                <w:rFonts w:asciiTheme="minorEastAsia" w:hAnsiTheme="minorEastAsia" w:cs="宋体" w:hint="eastAsia"/>
                <w:bCs/>
                <w:sz w:val="28"/>
                <w:szCs w:val="28"/>
              </w:rPr>
              <w:t>分（提供中标通知书</w:t>
            </w:r>
            <w:r w:rsidR="00F52377" w:rsidRPr="00380127">
              <w:rPr>
                <w:rFonts w:asciiTheme="minorEastAsia" w:hAnsiTheme="minorEastAsia" w:cs="宋体"/>
                <w:bCs/>
                <w:sz w:val="28"/>
                <w:szCs w:val="28"/>
              </w:rPr>
              <w:t>、</w:t>
            </w:r>
            <w:r w:rsidR="00F52377" w:rsidRPr="00380127">
              <w:rPr>
                <w:rFonts w:asciiTheme="minorEastAsia" w:hAnsiTheme="minorEastAsia" w:cs="宋体" w:hint="eastAsia"/>
                <w:bCs/>
                <w:sz w:val="28"/>
                <w:szCs w:val="28"/>
              </w:rPr>
              <w:t>合同，时间以签订合同时间为准</w:t>
            </w:r>
            <w:r w:rsidRPr="00380127">
              <w:rPr>
                <w:rFonts w:asciiTheme="minorEastAsia" w:hAnsiTheme="minorEastAsia" w:cs="宋体" w:hint="eastAsia"/>
                <w:bCs/>
                <w:sz w:val="28"/>
                <w:szCs w:val="28"/>
              </w:rPr>
              <w:t>）</w:t>
            </w:r>
          </w:p>
        </w:tc>
        <w:tc>
          <w:tcPr>
            <w:tcW w:w="773" w:type="dxa"/>
            <w:vMerge/>
            <w:vAlign w:val="center"/>
          </w:tcPr>
          <w:p w14:paraId="17960208" w14:textId="77777777" w:rsidR="005D4EBC" w:rsidRPr="00380127" w:rsidRDefault="005D4EBC" w:rsidP="005D4EBC">
            <w:pPr>
              <w:jc w:val="left"/>
              <w:rPr>
                <w:rFonts w:asciiTheme="minorEastAsia" w:hAnsiTheme="minorEastAsia" w:cs="宋体"/>
                <w:kern w:val="0"/>
                <w:sz w:val="28"/>
                <w:szCs w:val="28"/>
              </w:rPr>
            </w:pPr>
          </w:p>
        </w:tc>
        <w:tc>
          <w:tcPr>
            <w:tcW w:w="1042" w:type="dxa"/>
            <w:vMerge/>
            <w:vAlign w:val="center"/>
          </w:tcPr>
          <w:p w14:paraId="70D8A46D"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7144CB23" w14:textId="77777777" w:rsidTr="004F159E">
        <w:trPr>
          <w:trHeight w:hRule="exact" w:val="2298"/>
          <w:jc w:val="center"/>
        </w:trPr>
        <w:tc>
          <w:tcPr>
            <w:tcW w:w="460" w:type="dxa"/>
            <w:vMerge w:val="restart"/>
            <w:vAlign w:val="center"/>
          </w:tcPr>
          <w:p w14:paraId="344B29EA" w14:textId="75F8FF3C" w:rsidR="005D4EBC" w:rsidRPr="00380127" w:rsidRDefault="00D02575"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2</w:t>
            </w:r>
          </w:p>
        </w:tc>
        <w:tc>
          <w:tcPr>
            <w:tcW w:w="1368" w:type="dxa"/>
            <w:vMerge w:val="restart"/>
            <w:vAlign w:val="center"/>
          </w:tcPr>
          <w:p w14:paraId="4293D877" w14:textId="6B2BCA30" w:rsidR="005D4EBC" w:rsidRPr="00380127" w:rsidRDefault="005D4EBC" w:rsidP="004F159E">
            <w:pPr>
              <w:ind w:firstLineChars="100" w:firstLine="280"/>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获奖</w:t>
            </w:r>
            <w:r w:rsidR="004F159E" w:rsidRPr="00380127">
              <w:rPr>
                <w:rFonts w:asciiTheme="minorEastAsia" w:hAnsiTheme="minorEastAsia" w:cs="宋体" w:hint="eastAsia"/>
                <w:kern w:val="0"/>
                <w:sz w:val="28"/>
                <w:szCs w:val="28"/>
              </w:rPr>
              <w:t xml:space="preserve"> </w:t>
            </w:r>
            <w:r w:rsidRPr="00380127">
              <w:rPr>
                <w:rFonts w:asciiTheme="minorEastAsia" w:hAnsiTheme="minorEastAsia" w:cs="宋体" w:hint="eastAsia"/>
                <w:kern w:val="0"/>
                <w:sz w:val="28"/>
                <w:szCs w:val="28"/>
              </w:rPr>
              <w:t>（施工）</w:t>
            </w:r>
          </w:p>
        </w:tc>
        <w:tc>
          <w:tcPr>
            <w:tcW w:w="1509" w:type="dxa"/>
            <w:vAlign w:val="center"/>
          </w:tcPr>
          <w:p w14:paraId="3CE41AA2"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国家级</w:t>
            </w:r>
          </w:p>
        </w:tc>
        <w:tc>
          <w:tcPr>
            <w:tcW w:w="4806" w:type="dxa"/>
            <w:vAlign w:val="center"/>
          </w:tcPr>
          <w:p w14:paraId="15DE84AF" w14:textId="370C98C8" w:rsidR="005D4EBC" w:rsidRPr="00380127" w:rsidRDefault="00EC5054" w:rsidP="00EC5054">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投标人承担的工程施工每获得一项国家级奖项每项计8分，最多</w:t>
            </w:r>
            <w:r w:rsidR="005D4EBC" w:rsidRPr="00380127">
              <w:rPr>
                <w:rFonts w:asciiTheme="minorEastAsia" w:hAnsiTheme="minorEastAsia" w:cs="宋体" w:hint="eastAsia"/>
                <w:kern w:val="0"/>
                <w:sz w:val="28"/>
                <w:szCs w:val="28"/>
              </w:rPr>
              <w:t>计</w:t>
            </w:r>
            <w:r w:rsidR="005D4EBC" w:rsidRPr="00380127">
              <w:rPr>
                <w:rFonts w:asciiTheme="minorEastAsia" w:hAnsiTheme="minorEastAsia" w:cs="宋体"/>
                <w:kern w:val="0"/>
                <w:sz w:val="28"/>
                <w:szCs w:val="28"/>
              </w:rPr>
              <w:t>1</w:t>
            </w:r>
            <w:r w:rsidRPr="00380127">
              <w:rPr>
                <w:rFonts w:asciiTheme="minorEastAsia" w:hAnsiTheme="minorEastAsia" w:cs="宋体" w:hint="eastAsia"/>
                <w:kern w:val="0"/>
                <w:sz w:val="28"/>
                <w:szCs w:val="28"/>
              </w:rPr>
              <w:t>6</w:t>
            </w:r>
            <w:r w:rsidR="005D4EBC" w:rsidRPr="00380127">
              <w:rPr>
                <w:rFonts w:asciiTheme="minorEastAsia" w:hAnsiTheme="minorEastAsia" w:cs="宋体" w:hint="eastAsia"/>
                <w:kern w:val="0"/>
                <w:sz w:val="28"/>
                <w:szCs w:val="28"/>
              </w:rPr>
              <w:t>分，（奖项包括鲁班奖、全国范围组织学习交流的建设工程项目施工安全生产标准化工地）</w:t>
            </w:r>
          </w:p>
        </w:tc>
        <w:tc>
          <w:tcPr>
            <w:tcW w:w="773" w:type="dxa"/>
            <w:vAlign w:val="center"/>
          </w:tcPr>
          <w:p w14:paraId="1494DA29" w14:textId="5201BFE5"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kern w:val="0"/>
                <w:sz w:val="28"/>
                <w:szCs w:val="28"/>
              </w:rPr>
              <w:t>1</w:t>
            </w:r>
            <w:r w:rsidR="00EC5054" w:rsidRPr="00380127">
              <w:rPr>
                <w:rFonts w:asciiTheme="minorEastAsia" w:hAnsiTheme="minorEastAsia" w:cs="宋体" w:hint="eastAsia"/>
                <w:kern w:val="0"/>
                <w:sz w:val="28"/>
                <w:szCs w:val="28"/>
              </w:rPr>
              <w:t>6</w:t>
            </w:r>
          </w:p>
        </w:tc>
        <w:tc>
          <w:tcPr>
            <w:tcW w:w="1042" w:type="dxa"/>
            <w:vAlign w:val="center"/>
          </w:tcPr>
          <w:p w14:paraId="2D820D4B"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7AEF1F6F" w14:textId="77777777" w:rsidTr="004F159E">
        <w:trPr>
          <w:trHeight w:hRule="exact" w:val="1268"/>
          <w:jc w:val="center"/>
        </w:trPr>
        <w:tc>
          <w:tcPr>
            <w:tcW w:w="460" w:type="dxa"/>
            <w:vMerge/>
            <w:vAlign w:val="center"/>
          </w:tcPr>
          <w:p w14:paraId="7731F632"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52BEDF5D" w14:textId="77777777" w:rsidR="005D4EBC" w:rsidRPr="00380127" w:rsidRDefault="005D4EBC" w:rsidP="005D4EBC">
            <w:pPr>
              <w:jc w:val="left"/>
              <w:rPr>
                <w:rFonts w:asciiTheme="minorEastAsia" w:hAnsiTheme="minorEastAsia" w:cs="宋体"/>
                <w:kern w:val="0"/>
                <w:sz w:val="28"/>
                <w:szCs w:val="28"/>
              </w:rPr>
            </w:pPr>
          </w:p>
        </w:tc>
        <w:tc>
          <w:tcPr>
            <w:tcW w:w="1509" w:type="dxa"/>
            <w:vAlign w:val="center"/>
          </w:tcPr>
          <w:p w14:paraId="7F8BCEB8"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省级</w:t>
            </w:r>
          </w:p>
        </w:tc>
        <w:tc>
          <w:tcPr>
            <w:tcW w:w="4806" w:type="dxa"/>
            <w:tcBorders>
              <w:bottom w:val="single" w:sz="4" w:space="0" w:color="auto"/>
            </w:tcBorders>
            <w:vAlign w:val="center"/>
          </w:tcPr>
          <w:p w14:paraId="3186642D" w14:textId="6D714249" w:rsidR="005D4EBC" w:rsidRPr="00380127" w:rsidRDefault="005D4EBC" w:rsidP="00F52377">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投标人每获得一项省级</w:t>
            </w:r>
            <w:r w:rsidR="00EC5054" w:rsidRPr="00380127">
              <w:rPr>
                <w:rFonts w:asciiTheme="minorEastAsia" w:hAnsiTheme="minorEastAsia" w:cs="宋体" w:hint="eastAsia"/>
                <w:kern w:val="0"/>
                <w:sz w:val="28"/>
                <w:szCs w:val="28"/>
              </w:rPr>
              <w:t>奖项计</w:t>
            </w:r>
            <w:r w:rsidR="00EC5054" w:rsidRPr="00380127">
              <w:rPr>
                <w:rFonts w:asciiTheme="minorEastAsia" w:hAnsiTheme="minorEastAsia" w:cs="宋体"/>
                <w:kern w:val="0"/>
                <w:sz w:val="28"/>
                <w:szCs w:val="28"/>
              </w:rPr>
              <w:t>3</w:t>
            </w:r>
            <w:r w:rsidRPr="00380127">
              <w:rPr>
                <w:rFonts w:asciiTheme="minorEastAsia" w:hAnsiTheme="minorEastAsia" w:cs="宋体" w:hint="eastAsia"/>
                <w:kern w:val="0"/>
                <w:sz w:val="28"/>
                <w:szCs w:val="28"/>
              </w:rPr>
              <w:t>分，最多计</w:t>
            </w:r>
            <w:r w:rsidR="00EC5054" w:rsidRPr="00380127">
              <w:rPr>
                <w:rFonts w:asciiTheme="minorEastAsia" w:hAnsiTheme="minorEastAsia" w:cs="宋体"/>
                <w:kern w:val="0"/>
                <w:sz w:val="28"/>
                <w:szCs w:val="28"/>
              </w:rPr>
              <w:t>12</w:t>
            </w:r>
            <w:r w:rsidR="00F52377" w:rsidRPr="00380127">
              <w:rPr>
                <w:rFonts w:asciiTheme="minorEastAsia" w:hAnsiTheme="minorEastAsia" w:cs="宋体" w:hint="eastAsia"/>
                <w:kern w:val="0"/>
                <w:sz w:val="28"/>
                <w:szCs w:val="28"/>
              </w:rPr>
              <w:t>分</w:t>
            </w:r>
            <w:r w:rsidR="00346878" w:rsidRPr="00380127">
              <w:rPr>
                <w:rFonts w:asciiTheme="minorEastAsia" w:hAnsiTheme="minorEastAsia" w:cs="宋体" w:hint="eastAsia"/>
                <w:kern w:val="0"/>
                <w:sz w:val="28"/>
                <w:szCs w:val="28"/>
              </w:rPr>
              <w:t xml:space="preserve"> </w:t>
            </w:r>
          </w:p>
        </w:tc>
        <w:tc>
          <w:tcPr>
            <w:tcW w:w="773" w:type="dxa"/>
            <w:tcBorders>
              <w:bottom w:val="single" w:sz="4" w:space="0" w:color="auto"/>
            </w:tcBorders>
            <w:vAlign w:val="center"/>
          </w:tcPr>
          <w:p w14:paraId="0BBDEB97" w14:textId="290EA4ED" w:rsidR="005D4EBC" w:rsidRPr="00380127" w:rsidRDefault="00EC5054" w:rsidP="005D4EBC">
            <w:pPr>
              <w:jc w:val="left"/>
              <w:rPr>
                <w:rFonts w:asciiTheme="minorEastAsia" w:hAnsiTheme="minorEastAsia" w:cs="宋体"/>
                <w:kern w:val="0"/>
                <w:sz w:val="28"/>
                <w:szCs w:val="28"/>
              </w:rPr>
            </w:pPr>
            <w:r w:rsidRPr="00380127">
              <w:rPr>
                <w:rFonts w:asciiTheme="minorEastAsia" w:hAnsiTheme="minorEastAsia" w:cs="宋体"/>
                <w:kern w:val="0"/>
                <w:sz w:val="28"/>
                <w:szCs w:val="28"/>
              </w:rPr>
              <w:t>12</w:t>
            </w:r>
          </w:p>
        </w:tc>
        <w:tc>
          <w:tcPr>
            <w:tcW w:w="1042" w:type="dxa"/>
            <w:tcBorders>
              <w:bottom w:val="single" w:sz="4" w:space="0" w:color="auto"/>
            </w:tcBorders>
            <w:vAlign w:val="center"/>
          </w:tcPr>
          <w:p w14:paraId="1003C026"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0090C6D5" w14:textId="77777777" w:rsidTr="004F159E">
        <w:trPr>
          <w:trHeight w:hRule="exact" w:val="1271"/>
          <w:jc w:val="center"/>
        </w:trPr>
        <w:tc>
          <w:tcPr>
            <w:tcW w:w="460" w:type="dxa"/>
            <w:vMerge/>
            <w:vAlign w:val="center"/>
          </w:tcPr>
          <w:p w14:paraId="479FF27A" w14:textId="77777777" w:rsidR="005D4EBC" w:rsidRPr="00380127" w:rsidRDefault="005D4EBC" w:rsidP="005D4EBC">
            <w:pPr>
              <w:jc w:val="left"/>
              <w:rPr>
                <w:rFonts w:asciiTheme="minorEastAsia" w:hAnsiTheme="minorEastAsia" w:cs="宋体"/>
                <w:kern w:val="0"/>
                <w:sz w:val="28"/>
                <w:szCs w:val="28"/>
              </w:rPr>
            </w:pPr>
          </w:p>
        </w:tc>
        <w:tc>
          <w:tcPr>
            <w:tcW w:w="1368" w:type="dxa"/>
            <w:vMerge w:val="restart"/>
            <w:vAlign w:val="center"/>
          </w:tcPr>
          <w:p w14:paraId="5E25FBC0" w14:textId="09F8845C" w:rsidR="005D4EBC" w:rsidRPr="00380127" w:rsidRDefault="005D4EBC" w:rsidP="004F159E">
            <w:pPr>
              <w:ind w:firstLineChars="100" w:firstLine="280"/>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获奖</w:t>
            </w:r>
            <w:r w:rsidR="004F159E" w:rsidRPr="00380127">
              <w:rPr>
                <w:rFonts w:asciiTheme="minorEastAsia" w:hAnsiTheme="minorEastAsia" w:cs="宋体" w:hint="eastAsia"/>
                <w:kern w:val="0"/>
                <w:sz w:val="28"/>
                <w:szCs w:val="28"/>
              </w:rPr>
              <w:t xml:space="preserve"> </w:t>
            </w:r>
            <w:r w:rsidRPr="00380127">
              <w:rPr>
                <w:rFonts w:asciiTheme="minorEastAsia" w:hAnsiTheme="minorEastAsia" w:cs="宋体" w:hint="eastAsia"/>
                <w:kern w:val="0"/>
                <w:sz w:val="28"/>
                <w:szCs w:val="28"/>
              </w:rPr>
              <w:t>（设计）</w:t>
            </w:r>
          </w:p>
        </w:tc>
        <w:tc>
          <w:tcPr>
            <w:tcW w:w="1509" w:type="dxa"/>
            <w:tcBorders>
              <w:bottom w:val="single" w:sz="4" w:space="0" w:color="auto"/>
            </w:tcBorders>
            <w:vAlign w:val="center"/>
          </w:tcPr>
          <w:p w14:paraId="7237CEE3"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国家级</w:t>
            </w:r>
          </w:p>
        </w:tc>
        <w:tc>
          <w:tcPr>
            <w:tcW w:w="4806" w:type="dxa"/>
            <w:tcBorders>
              <w:top w:val="single" w:sz="4" w:space="0" w:color="auto"/>
              <w:bottom w:val="single" w:sz="4" w:space="0" w:color="auto"/>
            </w:tcBorders>
            <w:vAlign w:val="center"/>
          </w:tcPr>
          <w:p w14:paraId="05EDE426" w14:textId="1736517C" w:rsidR="005D4EBC" w:rsidRPr="00380127" w:rsidRDefault="005D4EBC" w:rsidP="00EC5054">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投标人获得</w:t>
            </w:r>
            <w:r w:rsidR="00EC5054" w:rsidRPr="00380127">
              <w:rPr>
                <w:rFonts w:asciiTheme="minorEastAsia" w:hAnsiTheme="minorEastAsia" w:cs="宋体" w:hint="eastAsia"/>
                <w:kern w:val="0"/>
                <w:sz w:val="28"/>
                <w:szCs w:val="28"/>
              </w:rPr>
              <w:t>国家级设计</w:t>
            </w:r>
            <w:r w:rsidRPr="00380127">
              <w:rPr>
                <w:rFonts w:asciiTheme="minorEastAsia" w:hAnsiTheme="minorEastAsia" w:cs="宋体" w:hint="eastAsia"/>
                <w:kern w:val="0"/>
                <w:sz w:val="28"/>
                <w:szCs w:val="28"/>
              </w:rPr>
              <w:t>奖项，</w:t>
            </w:r>
            <w:r w:rsidR="00EC5054" w:rsidRPr="00380127">
              <w:rPr>
                <w:rFonts w:asciiTheme="minorEastAsia" w:hAnsiTheme="minorEastAsia" w:cs="宋体" w:hint="eastAsia"/>
                <w:kern w:val="0"/>
                <w:sz w:val="28"/>
                <w:szCs w:val="28"/>
              </w:rPr>
              <w:t>每项计8</w:t>
            </w:r>
            <w:r w:rsidRPr="00380127">
              <w:rPr>
                <w:rFonts w:asciiTheme="minorEastAsia" w:hAnsiTheme="minorEastAsia" w:cs="宋体" w:hint="eastAsia"/>
                <w:kern w:val="0"/>
                <w:sz w:val="28"/>
                <w:szCs w:val="28"/>
              </w:rPr>
              <w:t>分，</w:t>
            </w:r>
            <w:r w:rsidR="00EC5054" w:rsidRPr="00380127">
              <w:rPr>
                <w:rFonts w:asciiTheme="minorEastAsia" w:hAnsiTheme="minorEastAsia" w:cs="宋体" w:hint="eastAsia"/>
                <w:kern w:val="0"/>
                <w:sz w:val="28"/>
                <w:szCs w:val="28"/>
              </w:rPr>
              <w:t>最多计1</w:t>
            </w:r>
            <w:r w:rsidR="00EC5054" w:rsidRPr="00380127">
              <w:rPr>
                <w:rFonts w:asciiTheme="minorEastAsia" w:hAnsiTheme="minorEastAsia" w:cs="宋体"/>
                <w:kern w:val="0"/>
                <w:sz w:val="28"/>
                <w:szCs w:val="28"/>
              </w:rPr>
              <w:t>6</w:t>
            </w:r>
            <w:r w:rsidRPr="00380127">
              <w:rPr>
                <w:rFonts w:asciiTheme="minorEastAsia" w:hAnsiTheme="minorEastAsia" w:cs="宋体" w:hint="eastAsia"/>
                <w:kern w:val="0"/>
                <w:sz w:val="28"/>
                <w:szCs w:val="28"/>
              </w:rPr>
              <w:t>分</w:t>
            </w:r>
          </w:p>
        </w:tc>
        <w:tc>
          <w:tcPr>
            <w:tcW w:w="773" w:type="dxa"/>
            <w:tcBorders>
              <w:top w:val="single" w:sz="4" w:space="0" w:color="auto"/>
              <w:bottom w:val="single" w:sz="4" w:space="0" w:color="auto"/>
            </w:tcBorders>
            <w:vAlign w:val="center"/>
          </w:tcPr>
          <w:p w14:paraId="12563D1B" w14:textId="065F9DDD" w:rsidR="005D4EBC" w:rsidRPr="00380127" w:rsidRDefault="00D02575"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16</w:t>
            </w:r>
          </w:p>
        </w:tc>
        <w:tc>
          <w:tcPr>
            <w:tcW w:w="1042" w:type="dxa"/>
            <w:tcBorders>
              <w:top w:val="single" w:sz="4" w:space="0" w:color="auto"/>
              <w:bottom w:val="single" w:sz="4" w:space="0" w:color="auto"/>
            </w:tcBorders>
            <w:vAlign w:val="center"/>
          </w:tcPr>
          <w:p w14:paraId="1172EA3C"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3B92AA21" w14:textId="77777777" w:rsidTr="004F159E">
        <w:trPr>
          <w:trHeight w:hRule="exact" w:val="1149"/>
          <w:jc w:val="center"/>
        </w:trPr>
        <w:tc>
          <w:tcPr>
            <w:tcW w:w="460" w:type="dxa"/>
            <w:vMerge/>
            <w:vAlign w:val="center"/>
          </w:tcPr>
          <w:p w14:paraId="336E7C9A" w14:textId="77777777" w:rsidR="00EC5054" w:rsidRPr="00380127" w:rsidRDefault="00EC5054" w:rsidP="005D4EBC">
            <w:pPr>
              <w:jc w:val="left"/>
              <w:rPr>
                <w:rFonts w:asciiTheme="minorEastAsia" w:hAnsiTheme="minorEastAsia" w:cs="宋体"/>
                <w:kern w:val="0"/>
                <w:sz w:val="28"/>
                <w:szCs w:val="28"/>
              </w:rPr>
            </w:pPr>
          </w:p>
        </w:tc>
        <w:tc>
          <w:tcPr>
            <w:tcW w:w="1368" w:type="dxa"/>
            <w:vMerge/>
            <w:tcBorders>
              <w:bottom w:val="single" w:sz="4" w:space="0" w:color="auto"/>
            </w:tcBorders>
            <w:vAlign w:val="center"/>
          </w:tcPr>
          <w:p w14:paraId="30AEFDC2" w14:textId="77777777" w:rsidR="00EC5054" w:rsidRPr="00380127" w:rsidRDefault="00EC5054" w:rsidP="005D4EBC">
            <w:pPr>
              <w:jc w:val="left"/>
              <w:rPr>
                <w:rFonts w:asciiTheme="minorEastAsia" w:hAnsiTheme="minorEastAsia" w:cs="宋体"/>
                <w:kern w:val="0"/>
                <w:sz w:val="28"/>
                <w:szCs w:val="28"/>
              </w:rPr>
            </w:pPr>
          </w:p>
        </w:tc>
        <w:tc>
          <w:tcPr>
            <w:tcW w:w="1509" w:type="dxa"/>
            <w:tcBorders>
              <w:top w:val="single" w:sz="4" w:space="0" w:color="auto"/>
            </w:tcBorders>
            <w:vAlign w:val="center"/>
          </w:tcPr>
          <w:p w14:paraId="4449BED6" w14:textId="051FACF5" w:rsidR="00EC5054" w:rsidRPr="00380127" w:rsidRDefault="00EC5054"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省级</w:t>
            </w:r>
          </w:p>
        </w:tc>
        <w:tc>
          <w:tcPr>
            <w:tcW w:w="4806" w:type="dxa"/>
            <w:tcBorders>
              <w:top w:val="single" w:sz="4" w:space="0" w:color="auto"/>
            </w:tcBorders>
            <w:vAlign w:val="center"/>
          </w:tcPr>
          <w:p w14:paraId="5C2AFCE5" w14:textId="3EA6849B" w:rsidR="00EC5054" w:rsidRPr="00380127" w:rsidRDefault="00EC5054" w:rsidP="00EC5054">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投标人每获得一项省级奖项计</w:t>
            </w:r>
            <w:r w:rsidRPr="00380127">
              <w:rPr>
                <w:rFonts w:asciiTheme="minorEastAsia" w:hAnsiTheme="minorEastAsia" w:cs="宋体"/>
                <w:kern w:val="0"/>
                <w:sz w:val="28"/>
                <w:szCs w:val="28"/>
              </w:rPr>
              <w:t>3</w:t>
            </w:r>
            <w:r w:rsidRPr="00380127">
              <w:rPr>
                <w:rFonts w:asciiTheme="minorEastAsia" w:hAnsiTheme="minorEastAsia" w:cs="宋体" w:hint="eastAsia"/>
                <w:kern w:val="0"/>
                <w:sz w:val="28"/>
                <w:szCs w:val="28"/>
              </w:rPr>
              <w:t>分，最多计</w:t>
            </w:r>
            <w:r w:rsidR="004F159E" w:rsidRPr="00380127">
              <w:rPr>
                <w:rFonts w:asciiTheme="minorEastAsia" w:hAnsiTheme="minorEastAsia" w:cs="宋体"/>
                <w:kern w:val="0"/>
                <w:sz w:val="28"/>
                <w:szCs w:val="28"/>
              </w:rPr>
              <w:t>12</w:t>
            </w:r>
            <w:r w:rsidRPr="00380127">
              <w:rPr>
                <w:rFonts w:asciiTheme="minorEastAsia" w:hAnsiTheme="minorEastAsia" w:cs="宋体" w:hint="eastAsia"/>
                <w:kern w:val="0"/>
                <w:sz w:val="28"/>
                <w:szCs w:val="28"/>
              </w:rPr>
              <w:t>分</w:t>
            </w:r>
          </w:p>
        </w:tc>
        <w:tc>
          <w:tcPr>
            <w:tcW w:w="773" w:type="dxa"/>
            <w:tcBorders>
              <w:top w:val="single" w:sz="4" w:space="0" w:color="auto"/>
            </w:tcBorders>
            <w:vAlign w:val="center"/>
          </w:tcPr>
          <w:p w14:paraId="7834BF45" w14:textId="57D9B64C" w:rsidR="00EC5054" w:rsidRPr="00380127" w:rsidRDefault="005E1853"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12</w:t>
            </w:r>
          </w:p>
        </w:tc>
        <w:tc>
          <w:tcPr>
            <w:tcW w:w="1042" w:type="dxa"/>
            <w:tcBorders>
              <w:top w:val="single" w:sz="4" w:space="0" w:color="auto"/>
            </w:tcBorders>
            <w:vAlign w:val="center"/>
          </w:tcPr>
          <w:p w14:paraId="1A9AB15B" w14:textId="77777777" w:rsidR="00EC5054" w:rsidRPr="00380127" w:rsidRDefault="00EC5054" w:rsidP="005D4EBC">
            <w:pPr>
              <w:jc w:val="left"/>
              <w:rPr>
                <w:rFonts w:asciiTheme="minorEastAsia" w:hAnsiTheme="minorEastAsia" w:cs="宋体"/>
                <w:kern w:val="0"/>
                <w:sz w:val="28"/>
                <w:szCs w:val="28"/>
              </w:rPr>
            </w:pPr>
          </w:p>
        </w:tc>
      </w:tr>
      <w:tr w:rsidR="00D02575" w:rsidRPr="00380127" w14:paraId="633D809C" w14:textId="77777777" w:rsidTr="004F159E">
        <w:trPr>
          <w:trHeight w:hRule="exact" w:val="1689"/>
          <w:jc w:val="center"/>
        </w:trPr>
        <w:tc>
          <w:tcPr>
            <w:tcW w:w="460" w:type="dxa"/>
            <w:vMerge/>
            <w:vAlign w:val="center"/>
          </w:tcPr>
          <w:p w14:paraId="4D289459" w14:textId="77777777" w:rsidR="005D4EBC" w:rsidRPr="00380127" w:rsidRDefault="005D4EBC" w:rsidP="005D4EBC">
            <w:pPr>
              <w:jc w:val="left"/>
              <w:rPr>
                <w:rFonts w:asciiTheme="minorEastAsia" w:hAnsiTheme="minorEastAsia" w:cs="宋体"/>
                <w:kern w:val="0"/>
                <w:sz w:val="28"/>
                <w:szCs w:val="28"/>
              </w:rPr>
            </w:pPr>
          </w:p>
        </w:tc>
        <w:tc>
          <w:tcPr>
            <w:tcW w:w="1368" w:type="dxa"/>
            <w:tcBorders>
              <w:top w:val="single" w:sz="4" w:space="0" w:color="auto"/>
            </w:tcBorders>
            <w:vAlign w:val="center"/>
          </w:tcPr>
          <w:p w14:paraId="28CFF24D" w14:textId="72B47F6C" w:rsidR="005D4EBC" w:rsidRPr="00380127" w:rsidRDefault="005E1853" w:rsidP="004F159E">
            <w:pPr>
              <w:ind w:firstLineChars="100" w:firstLine="280"/>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获奖（B</w:t>
            </w:r>
            <w:r w:rsidRPr="00380127">
              <w:rPr>
                <w:rFonts w:asciiTheme="minorEastAsia" w:hAnsiTheme="minorEastAsia" w:cs="宋体"/>
                <w:kern w:val="0"/>
                <w:sz w:val="28"/>
                <w:szCs w:val="28"/>
              </w:rPr>
              <w:t>IM</w:t>
            </w:r>
            <w:r w:rsidRPr="00380127">
              <w:rPr>
                <w:rFonts w:asciiTheme="minorEastAsia" w:hAnsiTheme="minorEastAsia" w:cs="宋体" w:hint="eastAsia"/>
                <w:kern w:val="0"/>
                <w:sz w:val="28"/>
                <w:szCs w:val="28"/>
              </w:rPr>
              <w:t>）</w:t>
            </w:r>
          </w:p>
        </w:tc>
        <w:tc>
          <w:tcPr>
            <w:tcW w:w="1509" w:type="dxa"/>
            <w:vAlign w:val="center"/>
          </w:tcPr>
          <w:p w14:paraId="4C8F3C5A" w14:textId="24D7E960" w:rsidR="005D4EBC" w:rsidRPr="00380127" w:rsidRDefault="00D02575"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B</w:t>
            </w:r>
            <w:r w:rsidRPr="00380127">
              <w:rPr>
                <w:rFonts w:asciiTheme="minorEastAsia" w:hAnsiTheme="minorEastAsia" w:cs="宋体"/>
                <w:kern w:val="0"/>
                <w:sz w:val="28"/>
                <w:szCs w:val="28"/>
              </w:rPr>
              <w:t>IM</w:t>
            </w:r>
            <w:r w:rsidRPr="00380127">
              <w:rPr>
                <w:rFonts w:asciiTheme="minorEastAsia" w:hAnsiTheme="minorEastAsia" w:cs="宋体" w:hint="eastAsia"/>
                <w:kern w:val="0"/>
                <w:sz w:val="28"/>
                <w:szCs w:val="28"/>
              </w:rPr>
              <w:t>获奖情况</w:t>
            </w:r>
          </w:p>
        </w:tc>
        <w:tc>
          <w:tcPr>
            <w:tcW w:w="4806" w:type="dxa"/>
            <w:tcBorders>
              <w:top w:val="single" w:sz="4" w:space="0" w:color="auto"/>
              <w:bottom w:val="single" w:sz="4" w:space="0" w:color="auto"/>
            </w:tcBorders>
            <w:vAlign w:val="center"/>
          </w:tcPr>
          <w:p w14:paraId="2E0B345E" w14:textId="6D82B50B" w:rsidR="005D4EBC" w:rsidRPr="00380127" w:rsidRDefault="00D02575" w:rsidP="00D02575">
            <w:pPr>
              <w:widowControl/>
              <w:shd w:val="clear" w:color="auto" w:fill="FFFFFF"/>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投标人获得国家级设计奖项，每项计</w:t>
            </w:r>
            <w:r w:rsidR="004F159E" w:rsidRPr="00380127">
              <w:rPr>
                <w:rFonts w:asciiTheme="minorEastAsia" w:hAnsiTheme="minorEastAsia" w:cs="宋体" w:hint="eastAsia"/>
                <w:kern w:val="0"/>
                <w:sz w:val="28"/>
                <w:szCs w:val="28"/>
              </w:rPr>
              <w:t>6</w:t>
            </w:r>
            <w:r w:rsidRPr="00380127">
              <w:rPr>
                <w:rFonts w:asciiTheme="minorEastAsia" w:hAnsiTheme="minorEastAsia" w:cs="宋体" w:hint="eastAsia"/>
                <w:kern w:val="0"/>
                <w:sz w:val="28"/>
                <w:szCs w:val="28"/>
              </w:rPr>
              <w:t>分；</w:t>
            </w:r>
            <w:r w:rsidRPr="00380127">
              <w:rPr>
                <w:rFonts w:asciiTheme="minorEastAsia" w:hAnsiTheme="minorEastAsia" w:cs="宋体"/>
                <w:kern w:val="0"/>
                <w:sz w:val="28"/>
                <w:szCs w:val="28"/>
              </w:rPr>
              <w:t>获得省级</w:t>
            </w:r>
            <w:r w:rsidRPr="00380127">
              <w:rPr>
                <w:rFonts w:asciiTheme="minorEastAsia" w:hAnsiTheme="minorEastAsia" w:cs="宋体" w:hint="eastAsia"/>
                <w:kern w:val="0"/>
                <w:sz w:val="28"/>
                <w:szCs w:val="28"/>
              </w:rPr>
              <w:t>设计</w:t>
            </w:r>
            <w:r w:rsidRPr="00380127">
              <w:rPr>
                <w:rFonts w:asciiTheme="minorEastAsia" w:hAnsiTheme="minorEastAsia" w:cs="宋体"/>
                <w:kern w:val="0"/>
                <w:sz w:val="28"/>
                <w:szCs w:val="28"/>
              </w:rPr>
              <w:t>奖项，每项计</w:t>
            </w:r>
            <w:r w:rsidRPr="00380127">
              <w:rPr>
                <w:rFonts w:asciiTheme="minorEastAsia" w:hAnsiTheme="minorEastAsia" w:cs="宋体" w:hint="eastAsia"/>
                <w:kern w:val="0"/>
                <w:sz w:val="28"/>
                <w:szCs w:val="28"/>
              </w:rPr>
              <w:t>3分，最多计1</w:t>
            </w:r>
            <w:r w:rsidR="004F159E" w:rsidRPr="00380127">
              <w:rPr>
                <w:rFonts w:asciiTheme="minorEastAsia" w:hAnsiTheme="minorEastAsia" w:cs="宋体"/>
                <w:kern w:val="0"/>
                <w:sz w:val="28"/>
                <w:szCs w:val="28"/>
              </w:rPr>
              <w:t>2</w:t>
            </w:r>
            <w:r w:rsidRPr="00380127">
              <w:rPr>
                <w:rFonts w:asciiTheme="minorEastAsia" w:hAnsiTheme="minorEastAsia" w:cs="宋体" w:hint="eastAsia"/>
                <w:kern w:val="0"/>
                <w:sz w:val="28"/>
                <w:szCs w:val="28"/>
              </w:rPr>
              <w:t>分</w:t>
            </w:r>
            <w:r w:rsidRPr="00380127">
              <w:rPr>
                <w:rFonts w:asciiTheme="minorEastAsia" w:hAnsiTheme="minorEastAsia" w:cs="宋体"/>
                <w:kern w:val="0"/>
                <w:sz w:val="28"/>
                <w:szCs w:val="28"/>
              </w:rPr>
              <w:t xml:space="preserve"> </w:t>
            </w:r>
          </w:p>
        </w:tc>
        <w:tc>
          <w:tcPr>
            <w:tcW w:w="773" w:type="dxa"/>
            <w:tcBorders>
              <w:top w:val="single" w:sz="4" w:space="0" w:color="auto"/>
              <w:bottom w:val="single" w:sz="4" w:space="0" w:color="auto"/>
            </w:tcBorders>
            <w:vAlign w:val="center"/>
          </w:tcPr>
          <w:p w14:paraId="7EE4D4A9" w14:textId="0F5B8D82" w:rsidR="005D4EBC" w:rsidRPr="00380127" w:rsidRDefault="005D4EBC" w:rsidP="005E1853">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w:t>
            </w:r>
            <w:r w:rsidR="005E1853" w:rsidRPr="00380127">
              <w:rPr>
                <w:rFonts w:asciiTheme="minorEastAsia" w:hAnsiTheme="minorEastAsia" w:cs="宋体"/>
                <w:kern w:val="0"/>
                <w:sz w:val="28"/>
                <w:szCs w:val="28"/>
              </w:rPr>
              <w:t>2</w:t>
            </w:r>
          </w:p>
        </w:tc>
        <w:tc>
          <w:tcPr>
            <w:tcW w:w="1042" w:type="dxa"/>
            <w:tcBorders>
              <w:top w:val="single" w:sz="4" w:space="0" w:color="auto"/>
              <w:bottom w:val="single" w:sz="4" w:space="0" w:color="auto"/>
            </w:tcBorders>
            <w:vAlign w:val="center"/>
          </w:tcPr>
          <w:p w14:paraId="2BBF416B"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7E20EC69" w14:textId="77777777" w:rsidTr="004F159E">
        <w:trPr>
          <w:trHeight w:hRule="exact" w:val="852"/>
          <w:jc w:val="center"/>
        </w:trPr>
        <w:tc>
          <w:tcPr>
            <w:tcW w:w="460" w:type="dxa"/>
            <w:vMerge w:val="restart"/>
            <w:vAlign w:val="center"/>
          </w:tcPr>
          <w:p w14:paraId="497BB93D" w14:textId="6828B549" w:rsidR="005D4EBC" w:rsidRPr="00380127" w:rsidRDefault="00D02575"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lastRenderedPageBreak/>
              <w:t>3</w:t>
            </w:r>
          </w:p>
        </w:tc>
        <w:tc>
          <w:tcPr>
            <w:tcW w:w="1368" w:type="dxa"/>
            <w:vMerge w:val="restart"/>
            <w:vAlign w:val="center"/>
          </w:tcPr>
          <w:p w14:paraId="2A7E2776"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不良行为记录</w:t>
            </w:r>
          </w:p>
        </w:tc>
        <w:tc>
          <w:tcPr>
            <w:tcW w:w="1509" w:type="dxa"/>
            <w:vMerge w:val="restart"/>
            <w:vAlign w:val="center"/>
          </w:tcPr>
          <w:p w14:paraId="44BCAC97"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企业</w:t>
            </w:r>
          </w:p>
        </w:tc>
        <w:tc>
          <w:tcPr>
            <w:tcW w:w="4806" w:type="dxa"/>
            <w:tcBorders>
              <w:top w:val="single" w:sz="4" w:space="0" w:color="auto"/>
            </w:tcBorders>
            <w:vAlign w:val="center"/>
          </w:tcPr>
          <w:p w14:paraId="1535E4B7"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没有不良行为记录</w:t>
            </w:r>
          </w:p>
        </w:tc>
        <w:tc>
          <w:tcPr>
            <w:tcW w:w="773" w:type="dxa"/>
            <w:tcBorders>
              <w:top w:val="single" w:sz="4" w:space="0" w:color="auto"/>
            </w:tcBorders>
            <w:vAlign w:val="center"/>
          </w:tcPr>
          <w:p w14:paraId="4F93FB60"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w:t>
            </w:r>
          </w:p>
        </w:tc>
        <w:tc>
          <w:tcPr>
            <w:tcW w:w="1042" w:type="dxa"/>
            <w:tcBorders>
              <w:top w:val="single" w:sz="4" w:space="0" w:color="auto"/>
            </w:tcBorders>
            <w:vAlign w:val="center"/>
          </w:tcPr>
          <w:p w14:paraId="7B1F62DF"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08E34148" w14:textId="77777777" w:rsidTr="004F159E">
        <w:trPr>
          <w:trHeight w:hRule="exact" w:val="849"/>
          <w:jc w:val="center"/>
        </w:trPr>
        <w:tc>
          <w:tcPr>
            <w:tcW w:w="460" w:type="dxa"/>
            <w:vMerge/>
            <w:vAlign w:val="center"/>
          </w:tcPr>
          <w:p w14:paraId="501A6B75"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20995653" w14:textId="77777777" w:rsidR="005D4EBC" w:rsidRPr="00380127" w:rsidRDefault="005D4EBC" w:rsidP="005D4EBC">
            <w:pPr>
              <w:jc w:val="left"/>
              <w:rPr>
                <w:rFonts w:asciiTheme="minorEastAsia" w:hAnsiTheme="minorEastAsia" w:cs="宋体"/>
                <w:kern w:val="0"/>
                <w:sz w:val="28"/>
                <w:szCs w:val="28"/>
              </w:rPr>
            </w:pPr>
          </w:p>
        </w:tc>
        <w:tc>
          <w:tcPr>
            <w:tcW w:w="1509" w:type="dxa"/>
            <w:vMerge/>
            <w:vAlign w:val="center"/>
          </w:tcPr>
          <w:p w14:paraId="35917A6E" w14:textId="77777777" w:rsidR="005D4EBC" w:rsidRPr="00380127" w:rsidRDefault="005D4EBC" w:rsidP="005D4EBC">
            <w:pPr>
              <w:jc w:val="left"/>
              <w:rPr>
                <w:rFonts w:asciiTheme="minorEastAsia" w:hAnsiTheme="minorEastAsia" w:cs="宋体"/>
                <w:kern w:val="0"/>
                <w:sz w:val="28"/>
                <w:szCs w:val="28"/>
              </w:rPr>
            </w:pPr>
          </w:p>
        </w:tc>
        <w:tc>
          <w:tcPr>
            <w:tcW w:w="4806" w:type="dxa"/>
            <w:tcBorders>
              <w:top w:val="single" w:sz="4" w:space="0" w:color="auto"/>
            </w:tcBorders>
            <w:vAlign w:val="center"/>
          </w:tcPr>
          <w:p w14:paraId="2912A45B"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“一般不良行为记录”每条</w:t>
            </w:r>
          </w:p>
        </w:tc>
        <w:tc>
          <w:tcPr>
            <w:tcW w:w="773" w:type="dxa"/>
            <w:tcBorders>
              <w:top w:val="single" w:sz="4" w:space="0" w:color="auto"/>
            </w:tcBorders>
            <w:vAlign w:val="center"/>
          </w:tcPr>
          <w:p w14:paraId="4B37FB18"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-1.5</w:t>
            </w:r>
          </w:p>
        </w:tc>
        <w:tc>
          <w:tcPr>
            <w:tcW w:w="1042" w:type="dxa"/>
            <w:tcBorders>
              <w:top w:val="single" w:sz="4" w:space="0" w:color="auto"/>
            </w:tcBorders>
            <w:vAlign w:val="center"/>
          </w:tcPr>
          <w:p w14:paraId="3DA89EDC"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0C0FB6A4" w14:textId="77777777" w:rsidTr="004F159E">
        <w:trPr>
          <w:trHeight w:hRule="exact" w:val="833"/>
          <w:jc w:val="center"/>
        </w:trPr>
        <w:tc>
          <w:tcPr>
            <w:tcW w:w="460" w:type="dxa"/>
            <w:vMerge/>
            <w:vAlign w:val="center"/>
          </w:tcPr>
          <w:p w14:paraId="114C1517"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2ED1D418" w14:textId="77777777" w:rsidR="005D4EBC" w:rsidRPr="00380127" w:rsidRDefault="005D4EBC" w:rsidP="005D4EBC">
            <w:pPr>
              <w:jc w:val="left"/>
              <w:rPr>
                <w:rFonts w:asciiTheme="minorEastAsia" w:hAnsiTheme="minorEastAsia" w:cs="宋体"/>
                <w:kern w:val="0"/>
                <w:sz w:val="28"/>
                <w:szCs w:val="28"/>
              </w:rPr>
            </w:pPr>
          </w:p>
        </w:tc>
        <w:tc>
          <w:tcPr>
            <w:tcW w:w="1509" w:type="dxa"/>
            <w:vMerge/>
            <w:vAlign w:val="center"/>
          </w:tcPr>
          <w:p w14:paraId="42C27429" w14:textId="77777777" w:rsidR="005D4EBC" w:rsidRPr="00380127" w:rsidRDefault="005D4EBC" w:rsidP="005D4EBC">
            <w:pPr>
              <w:jc w:val="left"/>
              <w:rPr>
                <w:rFonts w:asciiTheme="minorEastAsia" w:hAnsiTheme="minorEastAsia" w:cs="宋体"/>
                <w:kern w:val="0"/>
                <w:sz w:val="28"/>
                <w:szCs w:val="28"/>
              </w:rPr>
            </w:pPr>
          </w:p>
        </w:tc>
        <w:tc>
          <w:tcPr>
            <w:tcW w:w="4806" w:type="dxa"/>
            <w:tcBorders>
              <w:top w:val="single" w:sz="4" w:space="0" w:color="auto"/>
            </w:tcBorders>
            <w:vAlign w:val="center"/>
          </w:tcPr>
          <w:p w14:paraId="38EF21C3"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“严重不良行为记录”每条</w:t>
            </w:r>
          </w:p>
        </w:tc>
        <w:tc>
          <w:tcPr>
            <w:tcW w:w="773" w:type="dxa"/>
            <w:tcBorders>
              <w:top w:val="single" w:sz="4" w:space="0" w:color="auto"/>
            </w:tcBorders>
            <w:vAlign w:val="center"/>
          </w:tcPr>
          <w:p w14:paraId="48EEF9A6"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-2</w:t>
            </w:r>
          </w:p>
        </w:tc>
        <w:tc>
          <w:tcPr>
            <w:tcW w:w="1042" w:type="dxa"/>
            <w:tcBorders>
              <w:top w:val="single" w:sz="4" w:space="0" w:color="auto"/>
            </w:tcBorders>
            <w:vAlign w:val="center"/>
          </w:tcPr>
          <w:p w14:paraId="12EC3DE8"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3ABB389C" w14:textId="77777777" w:rsidTr="004F159E">
        <w:trPr>
          <w:trHeight w:hRule="exact" w:val="872"/>
          <w:jc w:val="center"/>
        </w:trPr>
        <w:tc>
          <w:tcPr>
            <w:tcW w:w="460" w:type="dxa"/>
            <w:vMerge/>
            <w:vAlign w:val="center"/>
          </w:tcPr>
          <w:p w14:paraId="51DE5E62"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5AD7C744" w14:textId="77777777" w:rsidR="005D4EBC" w:rsidRPr="00380127" w:rsidRDefault="005D4EBC" w:rsidP="005D4EBC">
            <w:pPr>
              <w:jc w:val="left"/>
              <w:rPr>
                <w:rFonts w:asciiTheme="minorEastAsia" w:hAnsiTheme="minorEastAsia" w:cs="宋体"/>
                <w:kern w:val="0"/>
                <w:sz w:val="28"/>
                <w:szCs w:val="28"/>
              </w:rPr>
            </w:pPr>
          </w:p>
        </w:tc>
        <w:tc>
          <w:tcPr>
            <w:tcW w:w="1509" w:type="dxa"/>
            <w:vMerge w:val="restart"/>
            <w:vAlign w:val="center"/>
          </w:tcPr>
          <w:p w14:paraId="23046A99"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拟任项目总负责人</w:t>
            </w:r>
          </w:p>
        </w:tc>
        <w:tc>
          <w:tcPr>
            <w:tcW w:w="4806" w:type="dxa"/>
            <w:tcBorders>
              <w:top w:val="single" w:sz="4" w:space="0" w:color="auto"/>
            </w:tcBorders>
            <w:vAlign w:val="center"/>
          </w:tcPr>
          <w:p w14:paraId="7B7A42D3"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没有不良行为记录</w:t>
            </w:r>
          </w:p>
        </w:tc>
        <w:tc>
          <w:tcPr>
            <w:tcW w:w="773" w:type="dxa"/>
            <w:tcBorders>
              <w:top w:val="single" w:sz="4" w:space="0" w:color="auto"/>
            </w:tcBorders>
            <w:vAlign w:val="center"/>
          </w:tcPr>
          <w:p w14:paraId="1C62914A"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w:t>
            </w:r>
          </w:p>
        </w:tc>
        <w:tc>
          <w:tcPr>
            <w:tcW w:w="1042" w:type="dxa"/>
            <w:tcBorders>
              <w:top w:val="single" w:sz="4" w:space="0" w:color="auto"/>
            </w:tcBorders>
            <w:vAlign w:val="center"/>
          </w:tcPr>
          <w:p w14:paraId="0C6C8872"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1C022F36" w14:textId="77777777" w:rsidTr="004F159E">
        <w:trPr>
          <w:trHeight w:hRule="exact" w:val="843"/>
          <w:jc w:val="center"/>
        </w:trPr>
        <w:tc>
          <w:tcPr>
            <w:tcW w:w="460" w:type="dxa"/>
            <w:vMerge/>
            <w:vAlign w:val="center"/>
          </w:tcPr>
          <w:p w14:paraId="3B777F2E" w14:textId="77777777" w:rsidR="005D4EBC" w:rsidRPr="00380127" w:rsidRDefault="005D4EBC" w:rsidP="005D4EBC">
            <w:pPr>
              <w:jc w:val="left"/>
              <w:rPr>
                <w:rFonts w:asciiTheme="minorEastAsia" w:hAnsiTheme="minorEastAsia" w:cs="宋体"/>
                <w:kern w:val="0"/>
                <w:sz w:val="28"/>
                <w:szCs w:val="28"/>
              </w:rPr>
            </w:pPr>
          </w:p>
        </w:tc>
        <w:tc>
          <w:tcPr>
            <w:tcW w:w="1368" w:type="dxa"/>
            <w:vMerge/>
            <w:vAlign w:val="center"/>
          </w:tcPr>
          <w:p w14:paraId="7256DEA0" w14:textId="77777777" w:rsidR="005D4EBC" w:rsidRPr="00380127" w:rsidRDefault="005D4EBC" w:rsidP="005D4EBC">
            <w:pPr>
              <w:jc w:val="left"/>
              <w:rPr>
                <w:rFonts w:asciiTheme="minorEastAsia" w:hAnsiTheme="minorEastAsia" w:cs="宋体"/>
                <w:kern w:val="0"/>
                <w:sz w:val="28"/>
                <w:szCs w:val="28"/>
              </w:rPr>
            </w:pPr>
          </w:p>
        </w:tc>
        <w:tc>
          <w:tcPr>
            <w:tcW w:w="1509" w:type="dxa"/>
            <w:vMerge/>
            <w:vAlign w:val="center"/>
          </w:tcPr>
          <w:p w14:paraId="09A794F1" w14:textId="77777777" w:rsidR="005D4EBC" w:rsidRPr="00380127" w:rsidRDefault="005D4EBC" w:rsidP="005D4EBC">
            <w:pPr>
              <w:jc w:val="left"/>
              <w:rPr>
                <w:rFonts w:asciiTheme="minorEastAsia" w:hAnsiTheme="minorEastAsia" w:cs="宋体"/>
                <w:kern w:val="0"/>
                <w:sz w:val="28"/>
                <w:szCs w:val="28"/>
              </w:rPr>
            </w:pPr>
          </w:p>
        </w:tc>
        <w:tc>
          <w:tcPr>
            <w:tcW w:w="4806" w:type="dxa"/>
            <w:tcBorders>
              <w:top w:val="single" w:sz="4" w:space="0" w:color="auto"/>
            </w:tcBorders>
            <w:vAlign w:val="center"/>
          </w:tcPr>
          <w:p w14:paraId="7D099BEB"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“一般不良行为记录”每条</w:t>
            </w:r>
          </w:p>
        </w:tc>
        <w:tc>
          <w:tcPr>
            <w:tcW w:w="773" w:type="dxa"/>
            <w:tcBorders>
              <w:top w:val="single" w:sz="4" w:space="0" w:color="auto"/>
            </w:tcBorders>
            <w:vAlign w:val="center"/>
          </w:tcPr>
          <w:p w14:paraId="74AF7350"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-1</w:t>
            </w:r>
          </w:p>
        </w:tc>
        <w:tc>
          <w:tcPr>
            <w:tcW w:w="1042" w:type="dxa"/>
            <w:tcBorders>
              <w:top w:val="single" w:sz="4" w:space="0" w:color="auto"/>
            </w:tcBorders>
            <w:vAlign w:val="center"/>
          </w:tcPr>
          <w:p w14:paraId="09E7C877"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3BB2EEAF" w14:textId="77777777" w:rsidTr="004F159E">
        <w:trPr>
          <w:trHeight w:hRule="exact" w:val="982"/>
          <w:jc w:val="center"/>
        </w:trPr>
        <w:tc>
          <w:tcPr>
            <w:tcW w:w="460" w:type="dxa"/>
            <w:vMerge/>
          </w:tcPr>
          <w:p w14:paraId="1AD9E404" w14:textId="77777777" w:rsidR="005D4EBC" w:rsidRPr="00380127" w:rsidRDefault="005D4EBC" w:rsidP="005D4EBC">
            <w:pPr>
              <w:jc w:val="left"/>
              <w:rPr>
                <w:rFonts w:asciiTheme="minorEastAsia" w:hAnsiTheme="minorEastAsia" w:cs="宋体"/>
                <w:kern w:val="0"/>
                <w:sz w:val="28"/>
                <w:szCs w:val="28"/>
              </w:rPr>
            </w:pPr>
          </w:p>
        </w:tc>
        <w:tc>
          <w:tcPr>
            <w:tcW w:w="1368" w:type="dxa"/>
            <w:vMerge/>
          </w:tcPr>
          <w:p w14:paraId="340D262D" w14:textId="77777777" w:rsidR="005D4EBC" w:rsidRPr="00380127" w:rsidRDefault="005D4EBC" w:rsidP="005D4EBC">
            <w:pPr>
              <w:jc w:val="left"/>
              <w:rPr>
                <w:rFonts w:asciiTheme="minorEastAsia" w:hAnsiTheme="minorEastAsia" w:cs="宋体"/>
                <w:kern w:val="0"/>
                <w:sz w:val="28"/>
                <w:szCs w:val="28"/>
              </w:rPr>
            </w:pPr>
          </w:p>
        </w:tc>
        <w:tc>
          <w:tcPr>
            <w:tcW w:w="1509" w:type="dxa"/>
            <w:vMerge/>
          </w:tcPr>
          <w:p w14:paraId="777E5314" w14:textId="77777777" w:rsidR="005D4EBC" w:rsidRPr="00380127" w:rsidRDefault="005D4EBC" w:rsidP="005D4EBC">
            <w:pPr>
              <w:jc w:val="left"/>
              <w:rPr>
                <w:rFonts w:asciiTheme="minorEastAsia" w:hAnsiTheme="minorEastAsia" w:cs="宋体"/>
                <w:kern w:val="0"/>
                <w:sz w:val="28"/>
                <w:szCs w:val="28"/>
              </w:rPr>
            </w:pPr>
          </w:p>
        </w:tc>
        <w:tc>
          <w:tcPr>
            <w:tcW w:w="4806" w:type="dxa"/>
            <w:vAlign w:val="center"/>
          </w:tcPr>
          <w:p w14:paraId="44461216"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“严重不良行为记录”每条</w:t>
            </w:r>
          </w:p>
        </w:tc>
        <w:tc>
          <w:tcPr>
            <w:tcW w:w="773" w:type="dxa"/>
            <w:vAlign w:val="center"/>
          </w:tcPr>
          <w:p w14:paraId="4F30BE84" w14:textId="77777777" w:rsidR="005D4EBC" w:rsidRPr="00380127" w:rsidRDefault="005D4EBC"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-2</w:t>
            </w:r>
          </w:p>
        </w:tc>
        <w:tc>
          <w:tcPr>
            <w:tcW w:w="1042" w:type="dxa"/>
          </w:tcPr>
          <w:p w14:paraId="1C09B6B5" w14:textId="77777777" w:rsidR="005D4EBC" w:rsidRPr="00380127" w:rsidRDefault="005D4EBC" w:rsidP="005D4EBC">
            <w:pPr>
              <w:jc w:val="left"/>
              <w:rPr>
                <w:rFonts w:asciiTheme="minorEastAsia" w:hAnsiTheme="minorEastAsia" w:cs="宋体"/>
                <w:kern w:val="0"/>
                <w:sz w:val="28"/>
                <w:szCs w:val="28"/>
              </w:rPr>
            </w:pPr>
          </w:p>
        </w:tc>
      </w:tr>
      <w:tr w:rsidR="00D02575" w:rsidRPr="00380127" w14:paraId="5EB1B9E1" w14:textId="77777777" w:rsidTr="00874925">
        <w:trPr>
          <w:trHeight w:hRule="exact" w:val="557"/>
          <w:jc w:val="center"/>
        </w:trPr>
        <w:tc>
          <w:tcPr>
            <w:tcW w:w="460" w:type="dxa"/>
          </w:tcPr>
          <w:p w14:paraId="5A7B7A80" w14:textId="5C604DF0" w:rsidR="005D4EBC" w:rsidRPr="00380127" w:rsidRDefault="00D02575" w:rsidP="005D4EBC">
            <w:pPr>
              <w:jc w:val="left"/>
              <w:rPr>
                <w:rFonts w:asciiTheme="minorEastAsia" w:hAnsiTheme="minorEastAsia" w:cs="宋体"/>
                <w:kern w:val="0"/>
                <w:sz w:val="28"/>
                <w:szCs w:val="28"/>
              </w:rPr>
            </w:pPr>
            <w:r w:rsidRPr="00380127">
              <w:rPr>
                <w:rFonts w:asciiTheme="minorEastAsia" w:hAnsiTheme="minorEastAsia" w:cs="宋体" w:hint="eastAsia"/>
                <w:kern w:val="0"/>
                <w:sz w:val="28"/>
                <w:szCs w:val="28"/>
              </w:rPr>
              <w:t>4</w:t>
            </w:r>
          </w:p>
        </w:tc>
        <w:tc>
          <w:tcPr>
            <w:tcW w:w="7683" w:type="dxa"/>
            <w:gridSpan w:val="3"/>
          </w:tcPr>
          <w:p w14:paraId="4E1772EA" w14:textId="38295B15" w:rsidR="005D4EBC" w:rsidRPr="00380127" w:rsidRDefault="005D4EBC" w:rsidP="00874925">
            <w:pPr>
              <w:jc w:val="center"/>
              <w:rPr>
                <w:rFonts w:asciiTheme="minorEastAsia" w:hAnsiTheme="minorEastAsia" w:cs="宋体"/>
                <w:kern w:val="0"/>
                <w:sz w:val="28"/>
                <w:szCs w:val="28"/>
              </w:rPr>
            </w:pPr>
            <w:r w:rsidRPr="00380127">
              <w:rPr>
                <w:rFonts w:asciiTheme="minorEastAsia" w:hAnsiTheme="minorEastAsia" w:cs="宋体" w:hint="eastAsia"/>
                <w:kern w:val="0"/>
                <w:sz w:val="28"/>
                <w:szCs w:val="28"/>
              </w:rPr>
              <w:t>合</w:t>
            </w:r>
            <w:r w:rsidR="00874925" w:rsidRPr="00380127">
              <w:rPr>
                <w:rFonts w:asciiTheme="minorEastAsia" w:hAnsiTheme="minorEastAsia" w:cs="宋体" w:hint="eastAsia"/>
                <w:kern w:val="0"/>
                <w:sz w:val="28"/>
                <w:szCs w:val="28"/>
              </w:rPr>
              <w:t xml:space="preserve"> </w:t>
            </w:r>
            <w:r w:rsidRPr="00380127">
              <w:rPr>
                <w:rFonts w:asciiTheme="minorEastAsia" w:hAnsiTheme="minorEastAsia" w:cs="宋体" w:hint="eastAsia"/>
                <w:kern w:val="0"/>
                <w:sz w:val="28"/>
                <w:szCs w:val="28"/>
              </w:rPr>
              <w:t>计</w:t>
            </w:r>
          </w:p>
        </w:tc>
        <w:tc>
          <w:tcPr>
            <w:tcW w:w="773" w:type="dxa"/>
            <w:vAlign w:val="center"/>
          </w:tcPr>
          <w:p w14:paraId="74A062DB" w14:textId="77777777" w:rsidR="005D4EBC" w:rsidRPr="00380127" w:rsidRDefault="005D4EBC" w:rsidP="005D4EBC">
            <w:pPr>
              <w:jc w:val="left"/>
              <w:rPr>
                <w:rFonts w:asciiTheme="minorEastAsia" w:hAnsiTheme="minorEastAsia" w:cs="宋体"/>
                <w:kern w:val="0"/>
                <w:sz w:val="28"/>
                <w:szCs w:val="28"/>
              </w:rPr>
            </w:pPr>
          </w:p>
        </w:tc>
        <w:tc>
          <w:tcPr>
            <w:tcW w:w="1042" w:type="dxa"/>
          </w:tcPr>
          <w:p w14:paraId="47FD6252" w14:textId="77777777" w:rsidR="005D4EBC" w:rsidRPr="00380127" w:rsidRDefault="005D4EBC" w:rsidP="005D4EBC">
            <w:pPr>
              <w:jc w:val="left"/>
              <w:rPr>
                <w:rFonts w:asciiTheme="minorEastAsia" w:hAnsiTheme="minorEastAsia" w:cs="宋体"/>
                <w:kern w:val="0"/>
                <w:sz w:val="28"/>
                <w:szCs w:val="28"/>
              </w:rPr>
            </w:pPr>
          </w:p>
        </w:tc>
      </w:tr>
    </w:tbl>
    <w:p w14:paraId="40B9C688" w14:textId="3B854119" w:rsidR="00D02575" w:rsidRPr="00380127" w:rsidRDefault="005D4EBC" w:rsidP="00874925">
      <w:pPr>
        <w:spacing w:beforeLines="100" w:before="240"/>
        <w:jc w:val="left"/>
        <w:rPr>
          <w:rFonts w:ascii="宋体" w:eastAsia="宋体" w:hAnsi="宋体" w:cs="宋体"/>
          <w:kern w:val="0"/>
          <w:sz w:val="24"/>
          <w:szCs w:val="24"/>
        </w:rPr>
      </w:pPr>
      <w:r w:rsidRPr="00380127">
        <w:rPr>
          <w:rFonts w:ascii="宋体" w:eastAsia="宋体" w:hAnsi="宋体" w:cs="宋体" w:hint="eastAsia"/>
          <w:kern w:val="0"/>
          <w:sz w:val="24"/>
          <w:szCs w:val="24"/>
        </w:rPr>
        <w:t>注：1.企业不良行为记录以联合体各方的不良行为记录为准：</w:t>
      </w:r>
    </w:p>
    <w:p w14:paraId="131BAAFA" w14:textId="320C2881" w:rsidR="00F32895" w:rsidRPr="00874925" w:rsidRDefault="00F32895" w:rsidP="00874925">
      <w:pPr>
        <w:spacing w:beforeLines="100" w:before="240"/>
        <w:ind w:firstLineChars="200" w:firstLine="480"/>
        <w:jc w:val="left"/>
        <w:rPr>
          <w:rFonts w:ascii="宋体" w:eastAsia="宋体" w:hAnsi="宋体" w:cs="宋体"/>
          <w:kern w:val="0"/>
          <w:sz w:val="24"/>
          <w:szCs w:val="24"/>
        </w:rPr>
      </w:pPr>
      <w:r w:rsidRPr="00380127">
        <w:rPr>
          <w:rFonts w:ascii="宋体" w:eastAsia="宋体" w:hAnsi="宋体" w:cs="宋体" w:hint="eastAsia"/>
          <w:kern w:val="0"/>
          <w:sz w:val="24"/>
          <w:szCs w:val="24"/>
        </w:rPr>
        <w:t>2．</w:t>
      </w:r>
      <w:r w:rsidRPr="00380127">
        <w:rPr>
          <w:rFonts w:ascii="宋体" w:eastAsia="宋体" w:hAnsi="宋体" w:cs="宋体"/>
          <w:kern w:val="0"/>
          <w:sz w:val="24"/>
          <w:szCs w:val="24"/>
        </w:rPr>
        <w:t>以上计分项均应提供相关证明材料复印件</w:t>
      </w:r>
      <w:r w:rsidRPr="00380127">
        <w:rPr>
          <w:rFonts w:ascii="宋体" w:eastAsia="宋体" w:hAnsi="宋体" w:cs="宋体" w:hint="eastAsia"/>
          <w:kern w:val="0"/>
          <w:sz w:val="24"/>
          <w:szCs w:val="24"/>
        </w:rPr>
        <w:t>并</w:t>
      </w:r>
      <w:r w:rsidRPr="00380127">
        <w:rPr>
          <w:rFonts w:ascii="宋体" w:eastAsia="宋体" w:hAnsi="宋体" w:cs="宋体"/>
          <w:kern w:val="0"/>
          <w:sz w:val="24"/>
          <w:szCs w:val="24"/>
        </w:rPr>
        <w:t>加盖公章</w:t>
      </w:r>
      <w:r w:rsidRPr="00380127">
        <w:rPr>
          <w:rFonts w:ascii="宋体" w:eastAsia="宋体" w:hAnsi="宋体" w:cs="宋体" w:hint="eastAsia"/>
          <w:kern w:val="0"/>
          <w:sz w:val="24"/>
          <w:szCs w:val="24"/>
        </w:rPr>
        <w:t>，未提供的</w:t>
      </w:r>
      <w:r w:rsidRPr="00380127">
        <w:rPr>
          <w:rFonts w:ascii="宋体" w:eastAsia="宋体" w:hAnsi="宋体" w:cs="宋体"/>
          <w:kern w:val="0"/>
          <w:sz w:val="24"/>
          <w:szCs w:val="24"/>
        </w:rPr>
        <w:t>不计分</w:t>
      </w:r>
      <w:r w:rsidRPr="00380127">
        <w:rPr>
          <w:rFonts w:ascii="宋体" w:eastAsia="宋体" w:hAnsi="宋体" w:cs="宋体" w:hint="eastAsia"/>
          <w:kern w:val="0"/>
          <w:sz w:val="24"/>
          <w:szCs w:val="24"/>
        </w:rPr>
        <w:t>。</w:t>
      </w:r>
    </w:p>
    <w:p w14:paraId="7EF3E4FA" w14:textId="71040B7B" w:rsidR="009A6CAA" w:rsidRPr="00436CE5" w:rsidRDefault="00436CE5" w:rsidP="00F32895">
      <w:pPr>
        <w:jc w:val="center"/>
        <w:rPr>
          <w:rFonts w:asciiTheme="majorEastAsia" w:eastAsiaTheme="majorEastAsia" w:hAnsiTheme="majorEastAsia" w:cs="Times New Roman"/>
          <w:b/>
          <w:bCs/>
          <w:sz w:val="52"/>
          <w:szCs w:val="36"/>
        </w:rPr>
      </w:pPr>
      <w:r w:rsidRPr="00874925">
        <w:rPr>
          <w:rFonts w:asciiTheme="majorEastAsia" w:eastAsiaTheme="majorEastAsia" w:hAnsiTheme="majorEastAsia" w:cs="Times New Roman"/>
          <w:b/>
          <w:bCs/>
          <w:sz w:val="24"/>
          <w:szCs w:val="24"/>
        </w:rPr>
        <w:br w:type="page"/>
      </w:r>
      <w:r w:rsidRPr="00436CE5">
        <w:rPr>
          <w:rFonts w:asciiTheme="majorEastAsia" w:eastAsiaTheme="majorEastAsia" w:hAnsiTheme="majorEastAsia"/>
          <w:b/>
          <w:color w:val="000000"/>
          <w:sz w:val="36"/>
          <w:szCs w:val="28"/>
        </w:rPr>
        <w:lastRenderedPageBreak/>
        <w:t>施工组织设计</w:t>
      </w:r>
      <w:r w:rsidRPr="00436CE5">
        <w:rPr>
          <w:rFonts w:asciiTheme="majorEastAsia" w:eastAsiaTheme="majorEastAsia" w:hAnsiTheme="majorEastAsia" w:hint="eastAsia"/>
          <w:b/>
          <w:color w:val="000000"/>
          <w:sz w:val="36"/>
          <w:szCs w:val="28"/>
        </w:rPr>
        <w:t>评审表</w:t>
      </w:r>
      <w:r w:rsidRPr="00436CE5">
        <w:rPr>
          <w:rFonts w:asciiTheme="majorEastAsia" w:eastAsiaTheme="majorEastAsia" w:hAnsiTheme="majorEastAsia"/>
          <w:b/>
          <w:color w:val="000000"/>
          <w:sz w:val="36"/>
          <w:szCs w:val="28"/>
        </w:rPr>
        <w:t>(100</w:t>
      </w:r>
      <w:r w:rsidRPr="00436CE5">
        <w:rPr>
          <w:rFonts w:asciiTheme="majorEastAsia" w:eastAsiaTheme="majorEastAsia" w:hAnsiTheme="majorEastAsia" w:hint="eastAsia"/>
          <w:b/>
          <w:color w:val="000000"/>
          <w:sz w:val="36"/>
          <w:szCs w:val="28"/>
        </w:rPr>
        <w:t>分</w:t>
      </w:r>
      <w:r w:rsidRPr="00436CE5">
        <w:rPr>
          <w:rFonts w:asciiTheme="majorEastAsia" w:eastAsiaTheme="majorEastAsia" w:hAnsiTheme="majorEastAsia"/>
          <w:b/>
          <w:color w:val="000000"/>
          <w:sz w:val="36"/>
          <w:szCs w:val="28"/>
        </w:rPr>
        <w:t>)</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6378"/>
        <w:gridCol w:w="938"/>
      </w:tblGrid>
      <w:tr w:rsidR="00436CE5" w14:paraId="01DD7F61" w14:textId="77777777" w:rsidTr="00874925">
        <w:trPr>
          <w:trHeight w:val="615"/>
          <w:jc w:val="center"/>
        </w:trPr>
        <w:tc>
          <w:tcPr>
            <w:tcW w:w="704" w:type="dxa"/>
            <w:vAlign w:val="center"/>
          </w:tcPr>
          <w:p w14:paraId="07D4F417"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color w:val="000000"/>
                <w:sz w:val="28"/>
                <w:szCs w:val="28"/>
              </w:rPr>
              <w:br w:type="page"/>
            </w:r>
            <w:r w:rsidRPr="00874925">
              <w:rPr>
                <w:rFonts w:asciiTheme="minorEastAsia" w:hAnsiTheme="minorEastAsia"/>
                <w:b/>
                <w:color w:val="000000"/>
                <w:sz w:val="28"/>
                <w:szCs w:val="28"/>
              </w:rPr>
              <w:t>条款号</w:t>
            </w:r>
          </w:p>
        </w:tc>
        <w:tc>
          <w:tcPr>
            <w:tcW w:w="1134" w:type="dxa"/>
            <w:vAlign w:val="center"/>
          </w:tcPr>
          <w:p w14:paraId="0FA4C2B7"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评审</w:t>
            </w:r>
          </w:p>
          <w:p w14:paraId="3ECEAE56"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因素</w:t>
            </w:r>
          </w:p>
        </w:tc>
        <w:tc>
          <w:tcPr>
            <w:tcW w:w="851" w:type="dxa"/>
            <w:vAlign w:val="center"/>
          </w:tcPr>
          <w:p w14:paraId="1A02FA80"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最高分值</w:t>
            </w:r>
          </w:p>
        </w:tc>
        <w:tc>
          <w:tcPr>
            <w:tcW w:w="6378" w:type="dxa"/>
            <w:vAlign w:val="center"/>
          </w:tcPr>
          <w:p w14:paraId="7F50D17E"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评审标准</w:t>
            </w:r>
          </w:p>
        </w:tc>
        <w:tc>
          <w:tcPr>
            <w:tcW w:w="938" w:type="dxa"/>
            <w:vAlign w:val="center"/>
          </w:tcPr>
          <w:p w14:paraId="5A81DC89"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计分</w:t>
            </w:r>
          </w:p>
          <w:p w14:paraId="42F66716" w14:textId="77777777" w:rsidR="00436CE5" w:rsidRPr="00874925" w:rsidRDefault="00436CE5" w:rsidP="00003BA3">
            <w:pPr>
              <w:jc w:val="center"/>
              <w:rPr>
                <w:rFonts w:asciiTheme="minorEastAsia" w:hAnsiTheme="minorEastAsia"/>
                <w:b/>
                <w:color w:val="000000"/>
                <w:sz w:val="28"/>
                <w:szCs w:val="28"/>
              </w:rPr>
            </w:pPr>
            <w:r w:rsidRPr="00874925">
              <w:rPr>
                <w:rFonts w:asciiTheme="minorEastAsia" w:hAnsiTheme="minorEastAsia"/>
                <w:b/>
                <w:color w:val="000000"/>
                <w:sz w:val="28"/>
                <w:szCs w:val="28"/>
              </w:rPr>
              <w:t>方式</w:t>
            </w:r>
          </w:p>
        </w:tc>
      </w:tr>
      <w:tr w:rsidR="00436CE5" w14:paraId="08863E2A" w14:textId="77777777" w:rsidTr="00874925">
        <w:trPr>
          <w:trHeight w:val="896"/>
          <w:jc w:val="center"/>
        </w:trPr>
        <w:tc>
          <w:tcPr>
            <w:tcW w:w="704" w:type="dxa"/>
            <w:vMerge w:val="restart"/>
            <w:vAlign w:val="center"/>
          </w:tcPr>
          <w:p w14:paraId="6C379611" w14:textId="77777777" w:rsidR="00874925" w:rsidRPr="00874925" w:rsidRDefault="00874925" w:rsidP="00874925">
            <w:pPr>
              <w:jc w:val="center"/>
              <w:rPr>
                <w:rFonts w:asciiTheme="minorEastAsia" w:hAnsiTheme="minorEastAsia"/>
                <w:color w:val="000000"/>
                <w:sz w:val="18"/>
                <w:szCs w:val="18"/>
              </w:rPr>
            </w:pPr>
            <w:r w:rsidRPr="00874925">
              <w:rPr>
                <w:rFonts w:asciiTheme="minorEastAsia" w:hAnsiTheme="minorEastAsia"/>
                <w:color w:val="000000"/>
                <w:sz w:val="18"/>
                <w:szCs w:val="18"/>
              </w:rPr>
              <w:t>2.2.4</w:t>
            </w:r>
          </w:p>
          <w:p w14:paraId="2CFB8D6E" w14:textId="2B84FB2B" w:rsidR="00436CE5" w:rsidRPr="00874925" w:rsidRDefault="00874925" w:rsidP="00874925">
            <w:pPr>
              <w:jc w:val="center"/>
              <w:rPr>
                <w:rFonts w:asciiTheme="minorEastAsia" w:hAnsiTheme="minorEastAsia"/>
                <w:color w:val="000000"/>
                <w:sz w:val="28"/>
                <w:szCs w:val="28"/>
              </w:rPr>
            </w:pPr>
            <w:r w:rsidRPr="00874925">
              <w:rPr>
                <w:rFonts w:asciiTheme="minorEastAsia" w:hAnsiTheme="minorEastAsia"/>
                <w:color w:val="000000"/>
                <w:sz w:val="18"/>
                <w:szCs w:val="18"/>
              </w:rPr>
              <w:t>(1)</w:t>
            </w:r>
          </w:p>
        </w:tc>
        <w:tc>
          <w:tcPr>
            <w:tcW w:w="1134" w:type="dxa"/>
            <w:vMerge w:val="restart"/>
            <w:vAlign w:val="center"/>
          </w:tcPr>
          <w:p w14:paraId="496D874F"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内容完整和编制水平</w:t>
            </w:r>
          </w:p>
        </w:tc>
        <w:tc>
          <w:tcPr>
            <w:tcW w:w="851" w:type="dxa"/>
            <w:vMerge w:val="restart"/>
            <w:vAlign w:val="center"/>
          </w:tcPr>
          <w:p w14:paraId="09ECAD15"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5</w:t>
            </w:r>
          </w:p>
        </w:tc>
        <w:tc>
          <w:tcPr>
            <w:tcW w:w="6378" w:type="dxa"/>
            <w:vAlign w:val="center"/>
          </w:tcPr>
          <w:p w14:paraId="57B8A7C3"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版面整齐，表述清晰，内容全面、准确，图文并茂，未出现格式等错误。</w:t>
            </w:r>
          </w:p>
        </w:tc>
        <w:tc>
          <w:tcPr>
            <w:tcW w:w="938" w:type="dxa"/>
            <w:vAlign w:val="center"/>
          </w:tcPr>
          <w:p w14:paraId="6208D953"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5</w:t>
            </w:r>
          </w:p>
        </w:tc>
      </w:tr>
      <w:tr w:rsidR="00436CE5" w14:paraId="7DC8AF4D" w14:textId="77777777" w:rsidTr="00874925">
        <w:trPr>
          <w:trHeight w:val="966"/>
          <w:jc w:val="center"/>
        </w:trPr>
        <w:tc>
          <w:tcPr>
            <w:tcW w:w="704" w:type="dxa"/>
            <w:vMerge/>
            <w:vAlign w:val="center"/>
          </w:tcPr>
          <w:p w14:paraId="210B9226"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53F27AD2"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185E9AEA"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0069C792"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版面欠整齐，表述欠清晰，内容欠完整、准确，缺（少）图，出现格式错误等错误。</w:t>
            </w:r>
          </w:p>
        </w:tc>
        <w:tc>
          <w:tcPr>
            <w:tcW w:w="938" w:type="dxa"/>
            <w:vAlign w:val="center"/>
          </w:tcPr>
          <w:p w14:paraId="7519E73B"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0-4</w:t>
            </w:r>
          </w:p>
        </w:tc>
      </w:tr>
      <w:tr w:rsidR="00436CE5" w14:paraId="26111AA1" w14:textId="77777777" w:rsidTr="00874925">
        <w:trPr>
          <w:trHeight w:val="2552"/>
          <w:jc w:val="center"/>
        </w:trPr>
        <w:tc>
          <w:tcPr>
            <w:tcW w:w="704" w:type="dxa"/>
            <w:vMerge/>
            <w:vAlign w:val="center"/>
          </w:tcPr>
          <w:p w14:paraId="16FA28B7"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15F8C52E"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施工方案与技术措施</w:t>
            </w:r>
          </w:p>
        </w:tc>
        <w:tc>
          <w:tcPr>
            <w:tcW w:w="851" w:type="dxa"/>
            <w:vMerge w:val="restart"/>
            <w:vAlign w:val="center"/>
          </w:tcPr>
          <w:p w14:paraId="03B1413E"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bCs/>
                <w:color w:val="000000"/>
                <w:sz w:val="28"/>
                <w:szCs w:val="28"/>
              </w:rPr>
              <w:t>25</w:t>
            </w:r>
          </w:p>
        </w:tc>
        <w:tc>
          <w:tcPr>
            <w:tcW w:w="6378" w:type="dxa"/>
            <w:vAlign w:val="center"/>
          </w:tcPr>
          <w:p w14:paraId="42209E99"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对项目总体概况表述清晰、完整；部署及措施先进、可靠，采用了四新技术；对项目主要及关键方案有深入的表述，对重点、难点分析透彻，解决方案切实可行；施工平面布置有针对性、合理，较好满足施工需要，符合安全、文明生产要求。市政基础设施项目，交通组织规划合理、可行，交通组织措施得力。</w:t>
            </w:r>
          </w:p>
        </w:tc>
        <w:tc>
          <w:tcPr>
            <w:tcW w:w="938" w:type="dxa"/>
            <w:vAlign w:val="center"/>
          </w:tcPr>
          <w:p w14:paraId="78711A76"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24-25</w:t>
            </w:r>
          </w:p>
        </w:tc>
      </w:tr>
      <w:tr w:rsidR="00436CE5" w14:paraId="715D1AA6" w14:textId="77777777" w:rsidTr="00874925">
        <w:trPr>
          <w:trHeight w:val="2391"/>
          <w:jc w:val="center"/>
        </w:trPr>
        <w:tc>
          <w:tcPr>
            <w:tcW w:w="704" w:type="dxa"/>
            <w:vMerge/>
            <w:vAlign w:val="center"/>
          </w:tcPr>
          <w:p w14:paraId="79374C68"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597B1B47"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62D26967"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3D2282DD"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对项目总体概况</w:t>
            </w:r>
            <w:proofErr w:type="gramStart"/>
            <w:r w:rsidRPr="00874925">
              <w:rPr>
                <w:rFonts w:asciiTheme="minorEastAsia" w:hAnsiTheme="minorEastAsia"/>
                <w:color w:val="000000"/>
                <w:sz w:val="28"/>
                <w:szCs w:val="28"/>
              </w:rPr>
              <w:t>表述较</w:t>
            </w:r>
            <w:proofErr w:type="gramEnd"/>
            <w:r w:rsidRPr="00874925">
              <w:rPr>
                <w:rFonts w:asciiTheme="minorEastAsia" w:hAnsiTheme="minorEastAsia"/>
                <w:color w:val="000000"/>
                <w:sz w:val="28"/>
                <w:szCs w:val="28"/>
              </w:rPr>
              <w:t>清晰、完整；部署及措施具体较可靠；对项目主要及关键方案有表述，对项目重点、难点的解决方案基本可行；施工平面布置合理，能满足施工需要，基本符合安全、文明生产要求。</w:t>
            </w:r>
          </w:p>
          <w:p w14:paraId="70032815"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市政基础设施项目，交通组织规划较合理，交通组织措施可行。</w:t>
            </w:r>
          </w:p>
        </w:tc>
        <w:tc>
          <w:tcPr>
            <w:tcW w:w="938" w:type="dxa"/>
            <w:vAlign w:val="center"/>
          </w:tcPr>
          <w:p w14:paraId="442598A0"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21-23</w:t>
            </w:r>
          </w:p>
        </w:tc>
      </w:tr>
      <w:tr w:rsidR="00436CE5" w14:paraId="2C19B061" w14:textId="77777777" w:rsidTr="00874925">
        <w:trPr>
          <w:trHeight w:val="1560"/>
          <w:jc w:val="center"/>
        </w:trPr>
        <w:tc>
          <w:tcPr>
            <w:tcW w:w="704" w:type="dxa"/>
            <w:vMerge/>
            <w:vAlign w:val="center"/>
          </w:tcPr>
          <w:p w14:paraId="1BD43B0F"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37EA5F87"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355F96E9"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2F2D2C75"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对项目总体概况表述欠清晰；部署及措施不具体；对项目主要及关键方案表述欠清晰；施工平面布置欠合理。市政基础设施项目，交通组织规划欠合理，交通组织措施欠可行。</w:t>
            </w:r>
          </w:p>
        </w:tc>
        <w:tc>
          <w:tcPr>
            <w:tcW w:w="938" w:type="dxa"/>
            <w:vAlign w:val="center"/>
          </w:tcPr>
          <w:p w14:paraId="730F46BD"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18-20</w:t>
            </w:r>
          </w:p>
        </w:tc>
      </w:tr>
      <w:tr w:rsidR="00436CE5" w14:paraId="2D4B990D" w14:textId="77777777" w:rsidTr="00874925">
        <w:trPr>
          <w:trHeight w:val="1271"/>
          <w:jc w:val="center"/>
        </w:trPr>
        <w:tc>
          <w:tcPr>
            <w:tcW w:w="704" w:type="dxa"/>
            <w:vMerge/>
            <w:vAlign w:val="center"/>
          </w:tcPr>
          <w:p w14:paraId="70904C7B"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6AD30351"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质量管理体系与措施</w:t>
            </w:r>
          </w:p>
        </w:tc>
        <w:tc>
          <w:tcPr>
            <w:tcW w:w="851" w:type="dxa"/>
            <w:vMerge w:val="restart"/>
            <w:vAlign w:val="center"/>
          </w:tcPr>
          <w:p w14:paraId="3C332559"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bCs/>
                <w:color w:val="000000"/>
                <w:sz w:val="28"/>
                <w:szCs w:val="28"/>
              </w:rPr>
              <w:t>15</w:t>
            </w:r>
          </w:p>
        </w:tc>
        <w:tc>
          <w:tcPr>
            <w:tcW w:w="6378" w:type="dxa"/>
            <w:vAlign w:val="center"/>
          </w:tcPr>
          <w:p w14:paraId="112CA8F7"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质量目标明确，</w:t>
            </w:r>
            <w:r w:rsidRPr="00874925">
              <w:rPr>
                <w:rFonts w:asciiTheme="minorEastAsia" w:hAnsiTheme="minorEastAsia"/>
                <w:sz w:val="28"/>
                <w:szCs w:val="28"/>
              </w:rPr>
              <w:t>优于招标文件的要求</w:t>
            </w:r>
            <w:r w:rsidRPr="00874925">
              <w:rPr>
                <w:rFonts w:asciiTheme="minorEastAsia" w:hAnsiTheme="minorEastAsia"/>
                <w:color w:val="000000"/>
                <w:sz w:val="28"/>
                <w:szCs w:val="28"/>
              </w:rPr>
              <w:t>；管理机构健全，职责分工明确；管理制度齐全；实施与监控措施全面、有效。</w:t>
            </w:r>
          </w:p>
        </w:tc>
        <w:tc>
          <w:tcPr>
            <w:tcW w:w="938" w:type="dxa"/>
            <w:vAlign w:val="center"/>
          </w:tcPr>
          <w:p w14:paraId="795AD934"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14-15</w:t>
            </w:r>
          </w:p>
        </w:tc>
      </w:tr>
      <w:tr w:rsidR="00436CE5" w14:paraId="6D88DF0D" w14:textId="77777777" w:rsidTr="00874925">
        <w:trPr>
          <w:trHeight w:val="1526"/>
          <w:jc w:val="center"/>
        </w:trPr>
        <w:tc>
          <w:tcPr>
            <w:tcW w:w="704" w:type="dxa"/>
            <w:vMerge/>
            <w:vAlign w:val="center"/>
          </w:tcPr>
          <w:p w14:paraId="483B569F"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2776F5DE"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19C312E7"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6BB8E5CE"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质量目标明确，满足招标文件的要求。管理机构欠健全，职责分工基本明确，管理制度基本齐全，实施与监控措施欠完整。</w:t>
            </w:r>
          </w:p>
        </w:tc>
        <w:tc>
          <w:tcPr>
            <w:tcW w:w="938" w:type="dxa"/>
            <w:vAlign w:val="center"/>
          </w:tcPr>
          <w:p w14:paraId="2F551163"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12-13</w:t>
            </w:r>
          </w:p>
        </w:tc>
      </w:tr>
      <w:tr w:rsidR="00436CE5" w14:paraId="5D0F5CDE" w14:textId="77777777" w:rsidTr="00874925">
        <w:trPr>
          <w:trHeight w:val="1536"/>
          <w:jc w:val="center"/>
        </w:trPr>
        <w:tc>
          <w:tcPr>
            <w:tcW w:w="704" w:type="dxa"/>
            <w:vMerge/>
            <w:vAlign w:val="center"/>
          </w:tcPr>
          <w:p w14:paraId="36E1D8A1"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11406957"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安全管理体系与措施</w:t>
            </w:r>
          </w:p>
        </w:tc>
        <w:tc>
          <w:tcPr>
            <w:tcW w:w="851" w:type="dxa"/>
            <w:vMerge w:val="restart"/>
            <w:vAlign w:val="center"/>
          </w:tcPr>
          <w:p w14:paraId="6F15E1B4"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bCs/>
                <w:color w:val="000000"/>
                <w:sz w:val="28"/>
                <w:szCs w:val="28"/>
              </w:rPr>
              <w:t>15</w:t>
            </w:r>
          </w:p>
        </w:tc>
        <w:tc>
          <w:tcPr>
            <w:tcW w:w="6378" w:type="dxa"/>
            <w:vAlign w:val="center"/>
          </w:tcPr>
          <w:p w14:paraId="3580B1F3"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安全目标明确，优于招标文件的要求；管理机构健全，职责分工明确；管理制度齐全；实施与监控措施全面、有效。</w:t>
            </w:r>
          </w:p>
        </w:tc>
        <w:tc>
          <w:tcPr>
            <w:tcW w:w="938" w:type="dxa"/>
            <w:vAlign w:val="center"/>
          </w:tcPr>
          <w:p w14:paraId="25377EFC"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14-15</w:t>
            </w:r>
          </w:p>
        </w:tc>
      </w:tr>
      <w:tr w:rsidR="00436CE5" w14:paraId="7575DF8C" w14:textId="77777777" w:rsidTr="003B4F8B">
        <w:trPr>
          <w:trHeight w:val="1252"/>
          <w:jc w:val="center"/>
        </w:trPr>
        <w:tc>
          <w:tcPr>
            <w:tcW w:w="704" w:type="dxa"/>
            <w:vMerge/>
            <w:vAlign w:val="center"/>
          </w:tcPr>
          <w:p w14:paraId="316A89E4"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5F38B01D"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1CC942E5"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7018166B"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安全目标明确，满足招标文件的要求；管理机构欠健全，职责分工基本明确；管理制度基本齐全；实施与监控措施欠完整。</w:t>
            </w:r>
          </w:p>
        </w:tc>
        <w:tc>
          <w:tcPr>
            <w:tcW w:w="938" w:type="dxa"/>
            <w:vAlign w:val="center"/>
          </w:tcPr>
          <w:p w14:paraId="6720EECB"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12-13</w:t>
            </w:r>
          </w:p>
        </w:tc>
      </w:tr>
      <w:tr w:rsidR="00436CE5" w14:paraId="1DD712B8" w14:textId="77777777" w:rsidTr="003B4F8B">
        <w:trPr>
          <w:trHeight w:val="1283"/>
          <w:jc w:val="center"/>
        </w:trPr>
        <w:tc>
          <w:tcPr>
            <w:tcW w:w="704" w:type="dxa"/>
            <w:vMerge/>
            <w:vAlign w:val="center"/>
          </w:tcPr>
          <w:p w14:paraId="460DFD16"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21B31F51"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环境保护管</w:t>
            </w:r>
            <w:r w:rsidRPr="00874925">
              <w:rPr>
                <w:rFonts w:asciiTheme="minorEastAsia" w:hAnsiTheme="minorEastAsia" w:hint="eastAsia"/>
                <w:color w:val="000000"/>
                <w:sz w:val="28"/>
                <w:szCs w:val="28"/>
              </w:rPr>
              <w:t>理体系</w:t>
            </w:r>
            <w:r w:rsidRPr="00874925">
              <w:rPr>
                <w:rFonts w:asciiTheme="minorEastAsia" w:hAnsiTheme="minorEastAsia"/>
                <w:color w:val="000000"/>
                <w:sz w:val="28"/>
                <w:szCs w:val="28"/>
              </w:rPr>
              <w:t xml:space="preserve">  与措施</w:t>
            </w:r>
          </w:p>
        </w:tc>
        <w:tc>
          <w:tcPr>
            <w:tcW w:w="851" w:type="dxa"/>
            <w:vMerge w:val="restart"/>
            <w:vAlign w:val="center"/>
          </w:tcPr>
          <w:p w14:paraId="6FC53699" w14:textId="77777777" w:rsidR="00436CE5" w:rsidRPr="00874925" w:rsidRDefault="00436CE5" w:rsidP="003B4F8B">
            <w:pPr>
              <w:jc w:val="center"/>
              <w:rPr>
                <w:rFonts w:asciiTheme="minorEastAsia" w:hAnsiTheme="minorEastAsia"/>
                <w:color w:val="000000"/>
                <w:sz w:val="28"/>
                <w:szCs w:val="28"/>
              </w:rPr>
            </w:pPr>
            <w:r w:rsidRPr="00874925">
              <w:rPr>
                <w:rFonts w:asciiTheme="minorEastAsia" w:hAnsiTheme="minorEastAsia"/>
                <w:bCs/>
                <w:color w:val="000000"/>
                <w:sz w:val="28"/>
                <w:szCs w:val="28"/>
              </w:rPr>
              <w:t>10</w:t>
            </w:r>
          </w:p>
        </w:tc>
        <w:tc>
          <w:tcPr>
            <w:tcW w:w="6378" w:type="dxa"/>
            <w:vAlign w:val="center"/>
          </w:tcPr>
          <w:p w14:paraId="7BCC730E"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环境管理目标明确，优于招标文件的要求；管理机构健全，职责分工明确；管理制度齐全；实施与监控措施全面、有效。</w:t>
            </w:r>
          </w:p>
        </w:tc>
        <w:tc>
          <w:tcPr>
            <w:tcW w:w="938" w:type="dxa"/>
            <w:vAlign w:val="center"/>
          </w:tcPr>
          <w:p w14:paraId="6D66DA71"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9-10</w:t>
            </w:r>
          </w:p>
        </w:tc>
      </w:tr>
      <w:tr w:rsidR="00436CE5" w14:paraId="764BBC88" w14:textId="77777777" w:rsidTr="003B4F8B">
        <w:trPr>
          <w:trHeight w:val="1245"/>
          <w:jc w:val="center"/>
        </w:trPr>
        <w:tc>
          <w:tcPr>
            <w:tcW w:w="704" w:type="dxa"/>
            <w:vMerge/>
            <w:vAlign w:val="center"/>
          </w:tcPr>
          <w:p w14:paraId="5EF5E573"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1A7046FE"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60604C6C"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6960B661"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环境管理目标明确，满足招标文件的要求；管理机构欠健全，职责分工基本明确；管理制度基本齐全；实施与监控措施欠完整。</w:t>
            </w:r>
          </w:p>
        </w:tc>
        <w:tc>
          <w:tcPr>
            <w:tcW w:w="938" w:type="dxa"/>
            <w:vAlign w:val="center"/>
          </w:tcPr>
          <w:p w14:paraId="3E419DB3" w14:textId="77777777" w:rsidR="00436CE5" w:rsidRPr="00874925" w:rsidRDefault="00436CE5" w:rsidP="00003BA3">
            <w:pPr>
              <w:jc w:val="center"/>
              <w:rPr>
                <w:rFonts w:asciiTheme="minorEastAsia" w:hAnsiTheme="minorEastAsia"/>
                <w:bCs/>
                <w:color w:val="000000"/>
                <w:sz w:val="28"/>
                <w:szCs w:val="28"/>
              </w:rPr>
            </w:pPr>
            <w:r w:rsidRPr="00874925">
              <w:rPr>
                <w:rFonts w:asciiTheme="minorEastAsia" w:hAnsiTheme="minorEastAsia"/>
                <w:color w:val="000000"/>
                <w:sz w:val="28"/>
                <w:szCs w:val="28"/>
              </w:rPr>
              <w:t>7-8</w:t>
            </w:r>
          </w:p>
        </w:tc>
      </w:tr>
      <w:tr w:rsidR="00436CE5" w14:paraId="4EB6A3D2" w14:textId="77777777" w:rsidTr="00874925">
        <w:trPr>
          <w:trHeight w:val="567"/>
          <w:jc w:val="center"/>
        </w:trPr>
        <w:tc>
          <w:tcPr>
            <w:tcW w:w="704" w:type="dxa"/>
            <w:vMerge/>
            <w:vAlign w:val="center"/>
          </w:tcPr>
          <w:p w14:paraId="528CABCF"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79A80E85"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工程进度计划与保证措施</w:t>
            </w:r>
          </w:p>
        </w:tc>
        <w:tc>
          <w:tcPr>
            <w:tcW w:w="851" w:type="dxa"/>
            <w:vMerge w:val="restart"/>
            <w:vAlign w:val="center"/>
          </w:tcPr>
          <w:p w14:paraId="3F41FADA" w14:textId="77777777" w:rsidR="00436CE5" w:rsidRPr="00874925" w:rsidRDefault="00436CE5" w:rsidP="003B4F8B">
            <w:pPr>
              <w:jc w:val="center"/>
              <w:rPr>
                <w:rFonts w:asciiTheme="minorEastAsia" w:hAnsiTheme="minorEastAsia"/>
                <w:color w:val="000000"/>
                <w:sz w:val="28"/>
                <w:szCs w:val="28"/>
              </w:rPr>
            </w:pPr>
            <w:r w:rsidRPr="00874925">
              <w:rPr>
                <w:rFonts w:asciiTheme="minorEastAsia" w:hAnsiTheme="minorEastAsia"/>
                <w:bCs/>
                <w:color w:val="000000"/>
                <w:sz w:val="28"/>
                <w:szCs w:val="28"/>
              </w:rPr>
              <w:t>10</w:t>
            </w:r>
          </w:p>
        </w:tc>
        <w:tc>
          <w:tcPr>
            <w:tcW w:w="6378" w:type="dxa"/>
            <w:vMerge w:val="restart"/>
            <w:vAlign w:val="center"/>
          </w:tcPr>
          <w:p w14:paraId="614164D2"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总工期及节点工期满足招标文件要求；施工进度计划内容全面，线路清晰、准确、完整，计划编制合理、可行；措施有力、合理、可行。</w:t>
            </w:r>
          </w:p>
        </w:tc>
        <w:tc>
          <w:tcPr>
            <w:tcW w:w="938" w:type="dxa"/>
            <w:vMerge w:val="restart"/>
            <w:vAlign w:val="center"/>
          </w:tcPr>
          <w:p w14:paraId="24C5AE26"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9-10</w:t>
            </w:r>
          </w:p>
        </w:tc>
      </w:tr>
      <w:tr w:rsidR="00436CE5" w14:paraId="157843E3" w14:textId="77777777" w:rsidTr="003B4F8B">
        <w:trPr>
          <w:trHeight w:val="689"/>
          <w:jc w:val="center"/>
        </w:trPr>
        <w:tc>
          <w:tcPr>
            <w:tcW w:w="704" w:type="dxa"/>
            <w:vMerge/>
            <w:vAlign w:val="center"/>
          </w:tcPr>
          <w:p w14:paraId="4FB79C16"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51EBC7F1" w14:textId="77777777" w:rsidR="00436CE5" w:rsidRPr="00874925" w:rsidRDefault="00436CE5" w:rsidP="00003BA3">
            <w:pPr>
              <w:rPr>
                <w:rFonts w:asciiTheme="minorEastAsia" w:hAnsiTheme="minorEastAsia"/>
                <w:color w:val="000000"/>
                <w:sz w:val="28"/>
                <w:szCs w:val="28"/>
              </w:rPr>
            </w:pPr>
          </w:p>
        </w:tc>
        <w:tc>
          <w:tcPr>
            <w:tcW w:w="851" w:type="dxa"/>
            <w:vMerge/>
            <w:vAlign w:val="center"/>
          </w:tcPr>
          <w:p w14:paraId="5D623B1F" w14:textId="77777777" w:rsidR="00436CE5" w:rsidRPr="00874925" w:rsidRDefault="00436CE5" w:rsidP="00003BA3">
            <w:pPr>
              <w:rPr>
                <w:rFonts w:asciiTheme="minorEastAsia" w:hAnsiTheme="minorEastAsia"/>
                <w:color w:val="000000"/>
                <w:sz w:val="28"/>
                <w:szCs w:val="28"/>
              </w:rPr>
            </w:pPr>
          </w:p>
        </w:tc>
        <w:tc>
          <w:tcPr>
            <w:tcW w:w="6378" w:type="dxa"/>
            <w:vMerge/>
            <w:vAlign w:val="center"/>
          </w:tcPr>
          <w:p w14:paraId="1C82F48C" w14:textId="77777777" w:rsidR="00436CE5" w:rsidRPr="00874925" w:rsidRDefault="00436CE5" w:rsidP="00003BA3">
            <w:pPr>
              <w:jc w:val="center"/>
              <w:rPr>
                <w:rFonts w:asciiTheme="minorEastAsia" w:hAnsiTheme="minorEastAsia"/>
                <w:color w:val="000000"/>
                <w:sz w:val="28"/>
                <w:szCs w:val="28"/>
              </w:rPr>
            </w:pPr>
          </w:p>
        </w:tc>
        <w:tc>
          <w:tcPr>
            <w:tcW w:w="938" w:type="dxa"/>
            <w:vMerge/>
            <w:vAlign w:val="center"/>
          </w:tcPr>
          <w:p w14:paraId="66EC61FE" w14:textId="77777777" w:rsidR="00436CE5" w:rsidRPr="00874925" w:rsidRDefault="00436CE5" w:rsidP="00003BA3">
            <w:pPr>
              <w:jc w:val="center"/>
              <w:rPr>
                <w:rFonts w:asciiTheme="minorEastAsia" w:hAnsiTheme="minorEastAsia"/>
                <w:color w:val="000000"/>
                <w:sz w:val="28"/>
                <w:szCs w:val="28"/>
              </w:rPr>
            </w:pPr>
          </w:p>
        </w:tc>
      </w:tr>
      <w:tr w:rsidR="00436CE5" w14:paraId="7187A563" w14:textId="77777777" w:rsidTr="003B4F8B">
        <w:trPr>
          <w:trHeight w:val="1281"/>
          <w:jc w:val="center"/>
        </w:trPr>
        <w:tc>
          <w:tcPr>
            <w:tcW w:w="704" w:type="dxa"/>
            <w:vMerge/>
            <w:vAlign w:val="center"/>
          </w:tcPr>
          <w:p w14:paraId="41D1238C"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0F4D81A9"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2B73F508"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1A8BF612"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总工期及节点工期满足招标文件要求；施工进度计划内容欠全面，线路欠清晰，计划编制欠合理；措施基本可行。</w:t>
            </w:r>
          </w:p>
        </w:tc>
        <w:tc>
          <w:tcPr>
            <w:tcW w:w="938" w:type="dxa"/>
            <w:vAlign w:val="center"/>
          </w:tcPr>
          <w:p w14:paraId="066BD2EE"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7-8</w:t>
            </w:r>
          </w:p>
        </w:tc>
      </w:tr>
      <w:tr w:rsidR="00436CE5" w14:paraId="2BBE2B2A" w14:textId="77777777" w:rsidTr="003B4F8B">
        <w:trPr>
          <w:trHeight w:val="974"/>
          <w:jc w:val="center"/>
        </w:trPr>
        <w:tc>
          <w:tcPr>
            <w:tcW w:w="704" w:type="dxa"/>
            <w:vMerge/>
            <w:vAlign w:val="center"/>
          </w:tcPr>
          <w:p w14:paraId="7BE0B841"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77098807" w14:textId="77777777" w:rsidR="00436CE5" w:rsidRPr="00874925" w:rsidRDefault="00436CE5" w:rsidP="00003BA3">
            <w:pPr>
              <w:ind w:left="560" w:hangingChars="200" w:hanging="560"/>
              <w:jc w:val="center"/>
              <w:rPr>
                <w:rFonts w:asciiTheme="minorEastAsia" w:hAnsiTheme="minorEastAsia"/>
                <w:color w:val="000000"/>
                <w:sz w:val="28"/>
                <w:szCs w:val="28"/>
              </w:rPr>
            </w:pPr>
            <w:r w:rsidRPr="00874925">
              <w:rPr>
                <w:rFonts w:asciiTheme="minorEastAsia" w:hAnsiTheme="minorEastAsia"/>
                <w:color w:val="000000"/>
                <w:sz w:val="28"/>
                <w:szCs w:val="28"/>
              </w:rPr>
              <w:t>资源</w:t>
            </w:r>
          </w:p>
          <w:p w14:paraId="43B45C78" w14:textId="77777777" w:rsidR="00436CE5" w:rsidRPr="00874925" w:rsidRDefault="00436CE5" w:rsidP="00003BA3">
            <w:pPr>
              <w:ind w:left="560" w:hangingChars="200" w:hanging="560"/>
              <w:jc w:val="center"/>
              <w:rPr>
                <w:rFonts w:asciiTheme="minorEastAsia" w:hAnsiTheme="minorEastAsia"/>
                <w:color w:val="000000"/>
                <w:sz w:val="28"/>
                <w:szCs w:val="28"/>
              </w:rPr>
            </w:pPr>
            <w:r w:rsidRPr="00874925">
              <w:rPr>
                <w:rFonts w:asciiTheme="minorEastAsia" w:hAnsiTheme="minorEastAsia"/>
                <w:color w:val="000000"/>
                <w:sz w:val="28"/>
                <w:szCs w:val="28"/>
              </w:rPr>
              <w:t>配备</w:t>
            </w:r>
          </w:p>
          <w:p w14:paraId="794C3F08" w14:textId="77777777" w:rsidR="00436CE5" w:rsidRPr="00874925" w:rsidRDefault="00436CE5" w:rsidP="00003BA3">
            <w:pPr>
              <w:ind w:left="560" w:hangingChars="200" w:hanging="560"/>
              <w:jc w:val="center"/>
              <w:rPr>
                <w:rFonts w:asciiTheme="minorEastAsia" w:hAnsiTheme="minorEastAsia"/>
                <w:color w:val="000000"/>
                <w:sz w:val="28"/>
                <w:szCs w:val="28"/>
              </w:rPr>
            </w:pPr>
            <w:r w:rsidRPr="00874925">
              <w:rPr>
                <w:rFonts w:asciiTheme="minorEastAsia" w:hAnsiTheme="minorEastAsia"/>
                <w:color w:val="000000"/>
                <w:sz w:val="28"/>
                <w:szCs w:val="28"/>
              </w:rPr>
              <w:t>计划</w:t>
            </w:r>
          </w:p>
        </w:tc>
        <w:tc>
          <w:tcPr>
            <w:tcW w:w="851" w:type="dxa"/>
            <w:vMerge w:val="restart"/>
            <w:vAlign w:val="center"/>
          </w:tcPr>
          <w:p w14:paraId="7D1B1522" w14:textId="77777777" w:rsidR="00436CE5" w:rsidRPr="00874925" w:rsidRDefault="00436CE5" w:rsidP="003B4F8B">
            <w:pPr>
              <w:jc w:val="center"/>
              <w:rPr>
                <w:rFonts w:asciiTheme="minorEastAsia" w:hAnsiTheme="minorEastAsia"/>
                <w:color w:val="000000"/>
                <w:sz w:val="28"/>
                <w:szCs w:val="28"/>
              </w:rPr>
            </w:pPr>
            <w:r w:rsidRPr="00874925">
              <w:rPr>
                <w:rFonts w:asciiTheme="minorEastAsia" w:hAnsiTheme="minorEastAsia"/>
                <w:bCs/>
                <w:color w:val="000000"/>
                <w:sz w:val="28"/>
                <w:szCs w:val="28"/>
              </w:rPr>
              <w:t>10</w:t>
            </w:r>
          </w:p>
        </w:tc>
        <w:tc>
          <w:tcPr>
            <w:tcW w:w="6378" w:type="dxa"/>
            <w:vAlign w:val="center"/>
          </w:tcPr>
          <w:p w14:paraId="1306A3AE"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资源投入计划与施工部署、施工方法及进度计划呼应，较好满足施工需要，调配投入计划合理、准确。</w:t>
            </w:r>
          </w:p>
        </w:tc>
        <w:tc>
          <w:tcPr>
            <w:tcW w:w="938" w:type="dxa"/>
            <w:vAlign w:val="center"/>
          </w:tcPr>
          <w:p w14:paraId="00C1F41A"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9-10</w:t>
            </w:r>
          </w:p>
        </w:tc>
      </w:tr>
      <w:tr w:rsidR="00436CE5" w14:paraId="7F17D1B9" w14:textId="77777777" w:rsidTr="00874925">
        <w:trPr>
          <w:trHeight w:val="1273"/>
          <w:jc w:val="center"/>
        </w:trPr>
        <w:tc>
          <w:tcPr>
            <w:tcW w:w="704" w:type="dxa"/>
            <w:vMerge/>
            <w:vAlign w:val="center"/>
          </w:tcPr>
          <w:p w14:paraId="398ABA0F"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1A10A196" w14:textId="77777777" w:rsidR="00436CE5" w:rsidRPr="00874925" w:rsidRDefault="00436CE5" w:rsidP="00003BA3">
            <w:pPr>
              <w:jc w:val="center"/>
              <w:rPr>
                <w:rFonts w:asciiTheme="minorEastAsia" w:hAnsiTheme="minorEastAsia"/>
                <w:color w:val="000000"/>
                <w:sz w:val="28"/>
                <w:szCs w:val="28"/>
              </w:rPr>
            </w:pPr>
          </w:p>
        </w:tc>
        <w:tc>
          <w:tcPr>
            <w:tcW w:w="851" w:type="dxa"/>
            <w:vMerge/>
            <w:vAlign w:val="center"/>
          </w:tcPr>
          <w:p w14:paraId="0B13C845" w14:textId="77777777" w:rsidR="00436CE5" w:rsidRPr="00874925" w:rsidRDefault="00436CE5" w:rsidP="00003BA3">
            <w:pPr>
              <w:jc w:val="center"/>
              <w:rPr>
                <w:rFonts w:asciiTheme="minorEastAsia" w:hAnsiTheme="minorEastAsia"/>
                <w:color w:val="000000"/>
                <w:sz w:val="28"/>
                <w:szCs w:val="28"/>
              </w:rPr>
            </w:pPr>
          </w:p>
        </w:tc>
        <w:tc>
          <w:tcPr>
            <w:tcW w:w="6378" w:type="dxa"/>
            <w:vAlign w:val="center"/>
          </w:tcPr>
          <w:p w14:paraId="10F6AB34"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资源投入计划与施工部署、施工方法及进度计划基本呼应，基本满足施工需要，调配投入计划基本合理。</w:t>
            </w:r>
          </w:p>
        </w:tc>
        <w:tc>
          <w:tcPr>
            <w:tcW w:w="938" w:type="dxa"/>
            <w:vAlign w:val="center"/>
          </w:tcPr>
          <w:p w14:paraId="62129CD7"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7-8</w:t>
            </w:r>
          </w:p>
        </w:tc>
      </w:tr>
      <w:tr w:rsidR="00436CE5" w14:paraId="5155E48E" w14:textId="77777777" w:rsidTr="003B4F8B">
        <w:trPr>
          <w:trHeight w:val="1828"/>
          <w:jc w:val="center"/>
        </w:trPr>
        <w:tc>
          <w:tcPr>
            <w:tcW w:w="704" w:type="dxa"/>
            <w:vMerge/>
            <w:vAlign w:val="center"/>
          </w:tcPr>
          <w:p w14:paraId="4FD59C71" w14:textId="77777777" w:rsidR="00436CE5" w:rsidRPr="00874925" w:rsidRDefault="00436CE5" w:rsidP="00003BA3">
            <w:pPr>
              <w:jc w:val="center"/>
              <w:rPr>
                <w:rFonts w:asciiTheme="minorEastAsia" w:hAnsiTheme="minorEastAsia"/>
                <w:color w:val="000000"/>
                <w:sz w:val="28"/>
                <w:szCs w:val="28"/>
              </w:rPr>
            </w:pPr>
          </w:p>
        </w:tc>
        <w:tc>
          <w:tcPr>
            <w:tcW w:w="1134" w:type="dxa"/>
            <w:vMerge w:val="restart"/>
            <w:vAlign w:val="center"/>
          </w:tcPr>
          <w:p w14:paraId="50DF8D2A"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BIM</w:t>
            </w:r>
          </w:p>
          <w:p w14:paraId="2B37769A"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技术管理体系</w:t>
            </w:r>
          </w:p>
          <w:p w14:paraId="09CDAC78"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与措施</w:t>
            </w:r>
          </w:p>
        </w:tc>
        <w:tc>
          <w:tcPr>
            <w:tcW w:w="851" w:type="dxa"/>
            <w:vMerge w:val="restart"/>
            <w:vAlign w:val="center"/>
          </w:tcPr>
          <w:p w14:paraId="325E25C0" w14:textId="77777777" w:rsidR="00436CE5" w:rsidRPr="00874925" w:rsidRDefault="00436CE5" w:rsidP="003B4F8B">
            <w:pPr>
              <w:jc w:val="center"/>
              <w:rPr>
                <w:rFonts w:asciiTheme="minorEastAsia" w:hAnsiTheme="minorEastAsia"/>
                <w:color w:val="000000"/>
                <w:sz w:val="28"/>
                <w:szCs w:val="28"/>
              </w:rPr>
            </w:pPr>
            <w:r w:rsidRPr="00874925">
              <w:rPr>
                <w:rFonts w:asciiTheme="minorEastAsia" w:hAnsiTheme="minorEastAsia"/>
                <w:bCs/>
                <w:color w:val="000000"/>
                <w:sz w:val="28"/>
                <w:szCs w:val="28"/>
              </w:rPr>
              <w:t>10</w:t>
            </w:r>
          </w:p>
        </w:tc>
        <w:tc>
          <w:tcPr>
            <w:tcW w:w="6378" w:type="dxa"/>
            <w:vAlign w:val="center"/>
          </w:tcPr>
          <w:p w14:paraId="60DB0C64"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BIM 技术应用目标明确；管理机构健全，职责分工明确；管理制度齐全；BIM 应用流程与计划完整、有效；BIM 技术及信息化管理应用部署及措施先进、具体、有效、成熟；重点工艺节点及流程 BIM 三维模型科学、合理。</w:t>
            </w:r>
          </w:p>
        </w:tc>
        <w:tc>
          <w:tcPr>
            <w:tcW w:w="938" w:type="dxa"/>
            <w:vAlign w:val="center"/>
          </w:tcPr>
          <w:p w14:paraId="4E7749C5"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9-10</w:t>
            </w:r>
          </w:p>
        </w:tc>
      </w:tr>
      <w:tr w:rsidR="00436CE5" w14:paraId="66FC56B5" w14:textId="77777777" w:rsidTr="003B4F8B">
        <w:trPr>
          <w:trHeight w:val="1698"/>
          <w:jc w:val="center"/>
        </w:trPr>
        <w:tc>
          <w:tcPr>
            <w:tcW w:w="704" w:type="dxa"/>
            <w:vMerge/>
            <w:vAlign w:val="center"/>
          </w:tcPr>
          <w:p w14:paraId="672DFB31" w14:textId="77777777" w:rsidR="00436CE5" w:rsidRPr="00874925" w:rsidRDefault="00436CE5" w:rsidP="00003BA3">
            <w:pPr>
              <w:jc w:val="center"/>
              <w:rPr>
                <w:rFonts w:asciiTheme="minorEastAsia" w:hAnsiTheme="minorEastAsia"/>
                <w:color w:val="000000"/>
                <w:sz w:val="28"/>
                <w:szCs w:val="28"/>
              </w:rPr>
            </w:pPr>
          </w:p>
        </w:tc>
        <w:tc>
          <w:tcPr>
            <w:tcW w:w="1134" w:type="dxa"/>
            <w:vMerge/>
            <w:vAlign w:val="center"/>
          </w:tcPr>
          <w:p w14:paraId="6A0A7E4F" w14:textId="77777777" w:rsidR="00436CE5" w:rsidRPr="00874925" w:rsidRDefault="00436CE5" w:rsidP="00003BA3">
            <w:pPr>
              <w:rPr>
                <w:rFonts w:asciiTheme="minorEastAsia" w:hAnsiTheme="minorEastAsia"/>
                <w:color w:val="000000"/>
                <w:sz w:val="28"/>
                <w:szCs w:val="28"/>
              </w:rPr>
            </w:pPr>
          </w:p>
        </w:tc>
        <w:tc>
          <w:tcPr>
            <w:tcW w:w="851" w:type="dxa"/>
            <w:vMerge/>
            <w:vAlign w:val="center"/>
          </w:tcPr>
          <w:p w14:paraId="2F9C920A" w14:textId="77777777" w:rsidR="00436CE5" w:rsidRPr="00874925" w:rsidRDefault="00436CE5" w:rsidP="00003BA3">
            <w:pPr>
              <w:jc w:val="center"/>
              <w:rPr>
                <w:rFonts w:asciiTheme="minorEastAsia" w:hAnsiTheme="minorEastAsia"/>
                <w:bCs/>
                <w:color w:val="000000"/>
                <w:sz w:val="28"/>
                <w:szCs w:val="28"/>
              </w:rPr>
            </w:pPr>
          </w:p>
        </w:tc>
        <w:tc>
          <w:tcPr>
            <w:tcW w:w="6378" w:type="dxa"/>
            <w:vAlign w:val="center"/>
          </w:tcPr>
          <w:p w14:paraId="249B4E58" w14:textId="77777777" w:rsidR="00436CE5" w:rsidRPr="00874925" w:rsidRDefault="00436CE5" w:rsidP="00003BA3">
            <w:pPr>
              <w:rPr>
                <w:rFonts w:asciiTheme="minorEastAsia" w:hAnsiTheme="minorEastAsia"/>
                <w:color w:val="000000"/>
                <w:sz w:val="28"/>
                <w:szCs w:val="28"/>
              </w:rPr>
            </w:pPr>
            <w:r w:rsidRPr="00874925">
              <w:rPr>
                <w:rFonts w:asciiTheme="minorEastAsia" w:hAnsiTheme="minorEastAsia"/>
                <w:color w:val="000000"/>
                <w:sz w:val="28"/>
                <w:szCs w:val="28"/>
              </w:rPr>
              <w:t>BIM 技术应用目标较明确；管理机构较健全，职责</w:t>
            </w:r>
            <w:proofErr w:type="gramStart"/>
            <w:r w:rsidRPr="00874925">
              <w:rPr>
                <w:rFonts w:asciiTheme="minorEastAsia" w:hAnsiTheme="minorEastAsia"/>
                <w:color w:val="000000"/>
                <w:sz w:val="28"/>
                <w:szCs w:val="28"/>
              </w:rPr>
              <w:t>分工较</w:t>
            </w:r>
            <w:proofErr w:type="gramEnd"/>
            <w:r w:rsidRPr="00874925">
              <w:rPr>
                <w:rFonts w:asciiTheme="minorEastAsia" w:hAnsiTheme="minorEastAsia"/>
                <w:color w:val="000000"/>
                <w:sz w:val="28"/>
                <w:szCs w:val="28"/>
              </w:rPr>
              <w:t>明确；管理制度较齐全；BIM 应用流程与计划较完整；BIM 技术及信息化管理应用部署及措施可行；重点工艺节点及流程 BIM 三维模型较合理。</w:t>
            </w:r>
          </w:p>
        </w:tc>
        <w:tc>
          <w:tcPr>
            <w:tcW w:w="938" w:type="dxa"/>
            <w:vAlign w:val="center"/>
          </w:tcPr>
          <w:p w14:paraId="75194F19" w14:textId="77777777" w:rsidR="00436CE5" w:rsidRPr="00874925" w:rsidRDefault="00436CE5" w:rsidP="00003BA3">
            <w:pPr>
              <w:jc w:val="center"/>
              <w:rPr>
                <w:rFonts w:asciiTheme="minorEastAsia" w:hAnsiTheme="minorEastAsia"/>
                <w:color w:val="000000"/>
                <w:sz w:val="28"/>
                <w:szCs w:val="28"/>
              </w:rPr>
            </w:pPr>
            <w:r w:rsidRPr="00874925">
              <w:rPr>
                <w:rFonts w:asciiTheme="minorEastAsia" w:hAnsiTheme="minorEastAsia"/>
                <w:color w:val="000000"/>
                <w:sz w:val="28"/>
                <w:szCs w:val="28"/>
              </w:rPr>
              <w:t>7-8</w:t>
            </w:r>
          </w:p>
        </w:tc>
      </w:tr>
      <w:tr w:rsidR="00436CE5" w14:paraId="446D2BD9" w14:textId="77777777" w:rsidTr="003B4F8B">
        <w:trPr>
          <w:trHeight w:val="2513"/>
          <w:jc w:val="center"/>
        </w:trPr>
        <w:tc>
          <w:tcPr>
            <w:tcW w:w="704" w:type="dxa"/>
            <w:vMerge/>
            <w:vAlign w:val="center"/>
          </w:tcPr>
          <w:p w14:paraId="79975BDB" w14:textId="77777777" w:rsidR="00436CE5" w:rsidRPr="00874925" w:rsidRDefault="00436CE5" w:rsidP="00003BA3">
            <w:pPr>
              <w:jc w:val="center"/>
              <w:rPr>
                <w:rFonts w:asciiTheme="minorEastAsia" w:hAnsiTheme="minorEastAsia"/>
                <w:color w:val="000000"/>
                <w:sz w:val="28"/>
                <w:szCs w:val="28"/>
              </w:rPr>
            </w:pPr>
          </w:p>
        </w:tc>
        <w:tc>
          <w:tcPr>
            <w:tcW w:w="9301" w:type="dxa"/>
            <w:gridSpan w:val="4"/>
            <w:vAlign w:val="center"/>
          </w:tcPr>
          <w:p w14:paraId="3EABD54C" w14:textId="77777777" w:rsidR="00436CE5" w:rsidRPr="00874925" w:rsidRDefault="00436CE5" w:rsidP="00003BA3">
            <w:pPr>
              <w:tabs>
                <w:tab w:val="left" w:pos="312"/>
              </w:tabs>
              <w:rPr>
                <w:rFonts w:asciiTheme="minorEastAsia" w:hAnsiTheme="minorEastAsia"/>
                <w:color w:val="000000"/>
                <w:sz w:val="28"/>
                <w:szCs w:val="28"/>
              </w:rPr>
            </w:pPr>
            <w:r w:rsidRPr="00874925">
              <w:rPr>
                <w:rFonts w:asciiTheme="minorEastAsia" w:hAnsiTheme="minorEastAsia"/>
                <w:color w:val="000000"/>
                <w:sz w:val="28"/>
                <w:szCs w:val="28"/>
              </w:rPr>
              <w:t>1.投标文件不符合招标文件规定格式等错误的，由评标委员会集体评议，按照一项错误扣1分，最多扣5分。</w:t>
            </w:r>
          </w:p>
          <w:p w14:paraId="61229E72" w14:textId="77777777" w:rsidR="00436CE5" w:rsidRPr="00874925" w:rsidRDefault="00436CE5" w:rsidP="00003BA3">
            <w:pPr>
              <w:tabs>
                <w:tab w:val="left" w:pos="312"/>
              </w:tabs>
              <w:rPr>
                <w:rFonts w:asciiTheme="minorEastAsia" w:hAnsiTheme="minorEastAsia"/>
                <w:color w:val="000000"/>
                <w:sz w:val="28"/>
                <w:szCs w:val="28"/>
              </w:rPr>
            </w:pPr>
            <w:r w:rsidRPr="00874925">
              <w:rPr>
                <w:rFonts w:asciiTheme="minorEastAsia" w:hAnsiTheme="minorEastAsia"/>
                <w:color w:val="000000"/>
                <w:sz w:val="28"/>
                <w:szCs w:val="28"/>
              </w:rPr>
              <w:t>2.同一评审</w:t>
            </w:r>
            <w:r w:rsidRPr="00874925">
              <w:rPr>
                <w:rFonts w:asciiTheme="minorEastAsia" w:hAnsiTheme="minorEastAsia" w:hint="eastAsia"/>
                <w:color w:val="000000"/>
                <w:sz w:val="28"/>
                <w:szCs w:val="28"/>
              </w:rPr>
              <w:t>因素</w:t>
            </w:r>
            <w:r w:rsidRPr="00874925">
              <w:rPr>
                <w:rFonts w:asciiTheme="minorEastAsia" w:hAnsiTheme="minorEastAsia"/>
                <w:color w:val="000000"/>
                <w:sz w:val="28"/>
                <w:szCs w:val="28"/>
              </w:rPr>
              <w:t>不得有2个以上（含本数）的评审计分。</w:t>
            </w:r>
          </w:p>
          <w:p w14:paraId="08257374" w14:textId="77777777" w:rsidR="00436CE5" w:rsidRPr="00874925" w:rsidRDefault="00436CE5" w:rsidP="00003BA3">
            <w:pPr>
              <w:tabs>
                <w:tab w:val="left" w:pos="312"/>
              </w:tabs>
              <w:rPr>
                <w:rFonts w:asciiTheme="minorEastAsia" w:hAnsiTheme="minorEastAsia"/>
                <w:color w:val="000000"/>
                <w:sz w:val="28"/>
                <w:szCs w:val="28"/>
              </w:rPr>
            </w:pPr>
            <w:r w:rsidRPr="00874925">
              <w:rPr>
                <w:rFonts w:asciiTheme="minorEastAsia" w:hAnsiTheme="minorEastAsia"/>
                <w:color w:val="000000"/>
                <w:sz w:val="28"/>
                <w:szCs w:val="28"/>
              </w:rPr>
              <w:t>3.投标文件缺失某项评审因素的，该项计零分。</w:t>
            </w:r>
          </w:p>
          <w:p w14:paraId="1FCADC2B" w14:textId="77777777" w:rsidR="00436CE5" w:rsidRPr="00874925" w:rsidRDefault="00436CE5" w:rsidP="00003BA3">
            <w:pPr>
              <w:tabs>
                <w:tab w:val="left" w:pos="312"/>
              </w:tabs>
              <w:rPr>
                <w:rFonts w:asciiTheme="minorEastAsia" w:hAnsiTheme="minorEastAsia"/>
                <w:color w:val="000000"/>
                <w:sz w:val="28"/>
                <w:szCs w:val="28"/>
              </w:rPr>
            </w:pPr>
            <w:r w:rsidRPr="00874925">
              <w:rPr>
                <w:rFonts w:asciiTheme="minorEastAsia" w:hAnsiTheme="minorEastAsia" w:hint="eastAsia"/>
                <w:bCs/>
                <w:color w:val="000000"/>
                <w:sz w:val="28"/>
                <w:szCs w:val="28"/>
              </w:rPr>
              <w:t>4.</w:t>
            </w:r>
            <w:r w:rsidRPr="00874925">
              <w:rPr>
                <w:rFonts w:asciiTheme="minorEastAsia" w:hAnsiTheme="minorEastAsia" w:hint="eastAsia"/>
                <w:color w:val="000000"/>
                <w:sz w:val="28"/>
                <w:szCs w:val="28"/>
              </w:rPr>
              <w:t>施工组织设计</w:t>
            </w:r>
            <w:r w:rsidRPr="00874925">
              <w:rPr>
                <w:rFonts w:asciiTheme="minorEastAsia" w:hAnsiTheme="minorEastAsia"/>
                <w:color w:val="000000"/>
                <w:sz w:val="28"/>
                <w:szCs w:val="28"/>
              </w:rPr>
              <w:t>得分为评委个人评审</w:t>
            </w:r>
            <w:r w:rsidRPr="00874925">
              <w:rPr>
                <w:rFonts w:asciiTheme="minorEastAsia" w:hAnsiTheme="minorEastAsia" w:hint="eastAsia"/>
                <w:color w:val="000000"/>
                <w:sz w:val="28"/>
                <w:szCs w:val="28"/>
              </w:rPr>
              <w:t>总</w:t>
            </w:r>
            <w:r w:rsidRPr="00874925">
              <w:rPr>
                <w:rFonts w:asciiTheme="minorEastAsia" w:hAnsiTheme="minorEastAsia"/>
                <w:color w:val="000000"/>
                <w:sz w:val="28"/>
                <w:szCs w:val="28"/>
              </w:rPr>
              <w:t>计分去掉</w:t>
            </w:r>
            <w:r w:rsidRPr="00874925">
              <w:rPr>
                <w:rFonts w:asciiTheme="minorEastAsia" w:hAnsiTheme="minorEastAsia" w:hint="eastAsia"/>
                <w:color w:val="000000"/>
                <w:sz w:val="28"/>
                <w:szCs w:val="28"/>
              </w:rPr>
              <w:t>一个</w:t>
            </w:r>
            <w:r w:rsidRPr="00874925">
              <w:rPr>
                <w:rFonts w:asciiTheme="minorEastAsia" w:hAnsiTheme="minorEastAsia"/>
                <w:color w:val="000000"/>
                <w:sz w:val="28"/>
                <w:szCs w:val="28"/>
              </w:rPr>
              <w:t>最高分和</w:t>
            </w:r>
            <w:r w:rsidRPr="00874925">
              <w:rPr>
                <w:rFonts w:asciiTheme="minorEastAsia" w:hAnsiTheme="minorEastAsia" w:hint="eastAsia"/>
                <w:color w:val="000000"/>
                <w:sz w:val="28"/>
                <w:szCs w:val="28"/>
              </w:rPr>
              <w:t>一个</w:t>
            </w:r>
            <w:r w:rsidRPr="00874925">
              <w:rPr>
                <w:rFonts w:asciiTheme="minorEastAsia" w:hAnsiTheme="minorEastAsia"/>
                <w:color w:val="000000"/>
                <w:sz w:val="28"/>
                <w:szCs w:val="28"/>
              </w:rPr>
              <w:t>最低分后的算术平均值。</w:t>
            </w:r>
          </w:p>
        </w:tc>
      </w:tr>
    </w:tbl>
    <w:p w14:paraId="2FA56D7A" w14:textId="0A98CD7A" w:rsidR="00C04399" w:rsidRPr="00625803" w:rsidRDefault="00C04399" w:rsidP="00F32895">
      <w:pPr>
        <w:widowControl/>
        <w:spacing w:before="240" w:after="240"/>
        <w:jc w:val="center"/>
        <w:rPr>
          <w:rFonts w:asciiTheme="majorEastAsia" w:eastAsiaTheme="majorEastAsia" w:hAnsiTheme="majorEastAsia" w:cs="Times New Roman"/>
          <w:b/>
          <w:bCs/>
          <w:sz w:val="36"/>
          <w:szCs w:val="36"/>
        </w:rPr>
      </w:pPr>
      <w:r w:rsidRPr="00625803">
        <w:rPr>
          <w:rFonts w:asciiTheme="majorEastAsia" w:eastAsiaTheme="majorEastAsia" w:hAnsiTheme="majorEastAsia" w:cs="Times New Roman" w:hint="eastAsia"/>
          <w:b/>
          <w:bCs/>
          <w:sz w:val="36"/>
          <w:szCs w:val="36"/>
        </w:rPr>
        <w:lastRenderedPageBreak/>
        <w:t>投标报价</w:t>
      </w:r>
      <w:r w:rsidR="00F32895">
        <w:rPr>
          <w:rFonts w:asciiTheme="majorEastAsia" w:eastAsiaTheme="majorEastAsia" w:hAnsiTheme="majorEastAsia" w:cs="Times New Roman" w:hint="eastAsia"/>
          <w:b/>
          <w:bCs/>
          <w:sz w:val="36"/>
          <w:szCs w:val="36"/>
        </w:rPr>
        <w:t>评审</w:t>
      </w:r>
      <w:r w:rsidRPr="00625803">
        <w:rPr>
          <w:rFonts w:asciiTheme="majorEastAsia" w:eastAsiaTheme="majorEastAsia" w:hAnsiTheme="majorEastAsia" w:cs="Times New Roman" w:hint="eastAsia"/>
          <w:b/>
          <w:bCs/>
          <w:sz w:val="36"/>
          <w:szCs w:val="36"/>
        </w:rPr>
        <w:t>表</w:t>
      </w:r>
      <w:r w:rsidR="004F4E36">
        <w:rPr>
          <w:rFonts w:asciiTheme="majorEastAsia" w:eastAsiaTheme="majorEastAsia" w:hAnsiTheme="majorEastAsia" w:cs="Times New Roman" w:hint="eastAsia"/>
          <w:b/>
          <w:bCs/>
          <w:sz w:val="36"/>
          <w:szCs w:val="36"/>
        </w:rPr>
        <w:t>（100分 ）</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5123"/>
        <w:gridCol w:w="12"/>
      </w:tblGrid>
      <w:tr w:rsidR="00C04399" w:rsidRPr="00435530" w14:paraId="6F1244DC" w14:textId="77777777" w:rsidTr="003B4F8B">
        <w:trPr>
          <w:trHeight w:val="709"/>
          <w:jc w:val="center"/>
        </w:trPr>
        <w:tc>
          <w:tcPr>
            <w:tcW w:w="9666" w:type="dxa"/>
            <w:gridSpan w:val="4"/>
            <w:vAlign w:val="center"/>
          </w:tcPr>
          <w:p w14:paraId="7865A906" w14:textId="77777777" w:rsidR="00C04399" w:rsidRPr="00435530" w:rsidRDefault="00C04399" w:rsidP="00F84B8E">
            <w:pPr>
              <w:snapToGrid w:val="0"/>
              <w:spacing w:beforeLines="25" w:before="60" w:afterLines="25" w:after="60"/>
              <w:jc w:val="center"/>
              <w:rPr>
                <w:rFonts w:asciiTheme="majorEastAsia" w:eastAsiaTheme="majorEastAsia" w:hAnsiTheme="majorEastAsia"/>
                <w:b/>
                <w:color w:val="000000"/>
                <w:sz w:val="28"/>
                <w:szCs w:val="28"/>
              </w:rPr>
            </w:pPr>
            <w:r w:rsidRPr="00435530">
              <w:rPr>
                <w:rFonts w:asciiTheme="majorEastAsia" w:eastAsiaTheme="majorEastAsia" w:hAnsiTheme="majorEastAsia" w:hint="eastAsia"/>
                <w:b/>
                <w:color w:val="000000"/>
                <w:sz w:val="28"/>
                <w:szCs w:val="28"/>
              </w:rPr>
              <w:t>投标</w:t>
            </w:r>
            <w:r w:rsidRPr="00435530">
              <w:rPr>
                <w:rFonts w:asciiTheme="majorEastAsia" w:eastAsiaTheme="majorEastAsia" w:hAnsiTheme="majorEastAsia"/>
                <w:b/>
                <w:color w:val="000000"/>
                <w:sz w:val="28"/>
                <w:szCs w:val="28"/>
              </w:rPr>
              <w:t>报价评审</w:t>
            </w:r>
          </w:p>
        </w:tc>
      </w:tr>
      <w:tr w:rsidR="00C04399" w:rsidRPr="00435530" w14:paraId="7AE28316" w14:textId="77777777" w:rsidTr="003B4F8B">
        <w:trPr>
          <w:gridAfter w:val="1"/>
          <w:wAfter w:w="12" w:type="dxa"/>
          <w:trHeight w:val="4531"/>
          <w:jc w:val="center"/>
        </w:trPr>
        <w:tc>
          <w:tcPr>
            <w:tcW w:w="9654" w:type="dxa"/>
            <w:gridSpan w:val="3"/>
            <w:vAlign w:val="center"/>
          </w:tcPr>
          <w:p w14:paraId="2AE8AB87"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1. 投标报价得分，基本分100分。</w:t>
            </w:r>
          </w:p>
          <w:p w14:paraId="3B091A68"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2.基准价：Y=A×（1-γ）</w:t>
            </w:r>
          </w:p>
          <w:p w14:paraId="6746E2BE"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其中：A——进入详细评审的有效投标报价中，大于或等于X（1－10%）的报价,去掉最高和最低、次低报价之后的算术平均值</w:t>
            </w:r>
          </w:p>
          <w:p w14:paraId="2575807F"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 xml:space="preserve">当进入详细评审的有效投标报价少于7 </w:t>
            </w:r>
            <w:proofErr w:type="gramStart"/>
            <w:r w:rsidRPr="00435530">
              <w:rPr>
                <w:rFonts w:asciiTheme="majorEastAsia" w:eastAsiaTheme="majorEastAsia" w:hAnsiTheme="majorEastAsia"/>
                <w:b/>
                <w:color w:val="000000"/>
                <w:sz w:val="28"/>
                <w:szCs w:val="28"/>
              </w:rPr>
              <w:t>个</w:t>
            </w:r>
            <w:proofErr w:type="gramEnd"/>
            <w:r w:rsidRPr="00435530">
              <w:rPr>
                <w:rFonts w:asciiTheme="majorEastAsia" w:eastAsiaTheme="majorEastAsia" w:hAnsiTheme="majorEastAsia"/>
                <w:b/>
                <w:color w:val="000000"/>
                <w:sz w:val="28"/>
                <w:szCs w:val="28"/>
              </w:rPr>
              <w:t>（含本数）时，A 为大于或等于 X（1－10%）的报价的算术平均值</w:t>
            </w:r>
          </w:p>
          <w:p w14:paraId="27CF4A13"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X=（X</w:t>
            </w:r>
            <w:r w:rsidRPr="00435530">
              <w:rPr>
                <w:rFonts w:asciiTheme="majorEastAsia" w:eastAsiaTheme="majorEastAsia" w:hAnsiTheme="majorEastAsia"/>
                <w:b/>
                <w:color w:val="000000"/>
                <w:sz w:val="28"/>
                <w:szCs w:val="28"/>
                <w:vertAlign w:val="subscript"/>
              </w:rPr>
              <w:t>1</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2</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n-1</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n</w:t>
            </w:r>
            <w:r w:rsidRPr="00435530">
              <w:rPr>
                <w:rFonts w:asciiTheme="majorEastAsia" w:eastAsiaTheme="majorEastAsia" w:hAnsiTheme="majorEastAsia"/>
                <w:b/>
                <w:color w:val="000000"/>
                <w:sz w:val="28"/>
                <w:szCs w:val="28"/>
              </w:rPr>
              <w:t>）／n</w:t>
            </w:r>
          </w:p>
          <w:p w14:paraId="56598EBF"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n——进入详细评审的有效投标报价个数</w:t>
            </w:r>
          </w:p>
          <w:p w14:paraId="44C6190B"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1</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2</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n-1</w:t>
            </w:r>
            <w:r w:rsidRPr="00435530">
              <w:rPr>
                <w:rFonts w:asciiTheme="majorEastAsia" w:eastAsiaTheme="majorEastAsia" w:hAnsiTheme="majorEastAsia"/>
                <w:b/>
                <w:color w:val="000000"/>
                <w:sz w:val="28"/>
                <w:szCs w:val="28"/>
              </w:rPr>
              <w:t>、X</w:t>
            </w:r>
            <w:r w:rsidRPr="00435530">
              <w:rPr>
                <w:rFonts w:asciiTheme="majorEastAsia" w:eastAsiaTheme="majorEastAsia" w:hAnsiTheme="majorEastAsia"/>
                <w:b/>
                <w:color w:val="000000"/>
                <w:sz w:val="28"/>
                <w:szCs w:val="28"/>
                <w:vertAlign w:val="subscript"/>
              </w:rPr>
              <w:t>n</w:t>
            </w:r>
            <w:r w:rsidRPr="00435530">
              <w:rPr>
                <w:rFonts w:asciiTheme="majorEastAsia" w:eastAsiaTheme="majorEastAsia" w:hAnsiTheme="majorEastAsia"/>
                <w:b/>
                <w:color w:val="000000"/>
                <w:sz w:val="28"/>
                <w:szCs w:val="28"/>
              </w:rPr>
              <w:t>——进入详细评审的有效投标报价</w:t>
            </w:r>
          </w:p>
          <w:p w14:paraId="7EBB84CC" w14:textId="77777777" w:rsidR="00C04399" w:rsidRPr="00435530" w:rsidRDefault="00C04399" w:rsidP="00F84B8E">
            <w:pPr>
              <w:snapToGrid w:val="0"/>
              <w:spacing w:beforeLines="25" w:before="60" w:afterLines="25" w:after="60"/>
              <w:rPr>
                <w:rFonts w:asciiTheme="majorEastAsia" w:eastAsiaTheme="majorEastAsia" w:hAnsiTheme="majorEastAsia"/>
                <w:b/>
                <w:color w:val="000000"/>
                <w:kern w:val="0"/>
                <w:sz w:val="28"/>
                <w:szCs w:val="28"/>
              </w:rPr>
            </w:pPr>
            <w:r w:rsidRPr="00435530">
              <w:rPr>
                <w:rFonts w:asciiTheme="majorEastAsia" w:eastAsiaTheme="majorEastAsia" w:hAnsiTheme="majorEastAsia"/>
                <w:b/>
                <w:color w:val="000000"/>
                <w:sz w:val="28"/>
                <w:szCs w:val="28"/>
              </w:rPr>
              <w:t>γ——</w:t>
            </w:r>
            <w:r w:rsidR="00435530">
              <w:rPr>
                <w:rFonts w:asciiTheme="majorEastAsia" w:eastAsiaTheme="majorEastAsia" w:hAnsiTheme="majorEastAsia"/>
                <w:b/>
                <w:color w:val="000000"/>
                <w:sz w:val="28"/>
                <w:szCs w:val="28"/>
              </w:rPr>
              <w:t xml:space="preserve"> </w:t>
            </w:r>
            <w:r w:rsidRPr="00435530">
              <w:rPr>
                <w:rFonts w:asciiTheme="majorEastAsia" w:eastAsiaTheme="majorEastAsia" w:hAnsiTheme="majorEastAsia"/>
                <w:b/>
                <w:color w:val="000000"/>
                <w:sz w:val="28"/>
                <w:szCs w:val="28"/>
              </w:rPr>
              <w:t>-1%、0、1%、2%、3%，开标时随机抽取确定</w:t>
            </w:r>
          </w:p>
        </w:tc>
      </w:tr>
      <w:tr w:rsidR="00C04399" w:rsidRPr="00435530" w14:paraId="5A906308" w14:textId="77777777" w:rsidTr="003B4F8B">
        <w:trPr>
          <w:gridAfter w:val="1"/>
          <w:wAfter w:w="12" w:type="dxa"/>
          <w:trHeight w:val="840"/>
          <w:jc w:val="center"/>
        </w:trPr>
        <w:tc>
          <w:tcPr>
            <w:tcW w:w="2830" w:type="dxa"/>
            <w:vAlign w:val="center"/>
          </w:tcPr>
          <w:p w14:paraId="5ECBE24B"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cs="宋体" w:hint="eastAsia"/>
                <w:b/>
                <w:color w:val="000000"/>
                <w:sz w:val="28"/>
                <w:szCs w:val="28"/>
              </w:rPr>
              <w:t>评审标准</w:t>
            </w:r>
          </w:p>
        </w:tc>
        <w:tc>
          <w:tcPr>
            <w:tcW w:w="1701" w:type="dxa"/>
            <w:vAlign w:val="center"/>
          </w:tcPr>
          <w:p w14:paraId="4EB54876"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cs="宋体" w:hint="eastAsia"/>
                <w:b/>
                <w:color w:val="000000"/>
                <w:sz w:val="28"/>
                <w:szCs w:val="28"/>
              </w:rPr>
              <w:t>计分方式</w:t>
            </w:r>
          </w:p>
        </w:tc>
        <w:tc>
          <w:tcPr>
            <w:tcW w:w="5123" w:type="dxa"/>
            <w:vAlign w:val="center"/>
          </w:tcPr>
          <w:p w14:paraId="1BA9C251"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偏差率</w:t>
            </w:r>
          </w:p>
        </w:tc>
      </w:tr>
      <w:tr w:rsidR="00C04399" w:rsidRPr="00435530" w14:paraId="1B3D3BE6" w14:textId="77777777" w:rsidTr="003B4F8B">
        <w:trPr>
          <w:gridAfter w:val="1"/>
          <w:wAfter w:w="12" w:type="dxa"/>
          <w:trHeight w:val="1107"/>
          <w:jc w:val="center"/>
        </w:trPr>
        <w:tc>
          <w:tcPr>
            <w:tcW w:w="2830" w:type="dxa"/>
            <w:vAlign w:val="center"/>
          </w:tcPr>
          <w:p w14:paraId="7034204A"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投标报价＞基准价</w:t>
            </w:r>
          </w:p>
        </w:tc>
        <w:tc>
          <w:tcPr>
            <w:tcW w:w="1701" w:type="dxa"/>
            <w:vAlign w:val="center"/>
          </w:tcPr>
          <w:p w14:paraId="1AC7B6CA"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100-100L</w:t>
            </w:r>
          </w:p>
        </w:tc>
        <w:tc>
          <w:tcPr>
            <w:tcW w:w="5123" w:type="dxa"/>
            <w:vMerge w:val="restart"/>
          </w:tcPr>
          <w:p w14:paraId="7ABC1941" w14:textId="77777777" w:rsidR="00C04399" w:rsidRDefault="00C04399" w:rsidP="00F84B8E">
            <w:pPr>
              <w:snapToGrid w:val="0"/>
              <w:spacing w:beforeLines="25" w:before="60" w:afterLines="25" w:after="60"/>
              <w:ind w:firstLineChars="100" w:firstLine="281"/>
              <w:rPr>
                <w:rFonts w:asciiTheme="majorEastAsia" w:eastAsiaTheme="majorEastAsia" w:hAnsiTheme="majorEastAsia"/>
                <w:b/>
                <w:color w:val="000000"/>
                <w:sz w:val="28"/>
                <w:szCs w:val="28"/>
              </w:rPr>
            </w:pPr>
          </w:p>
          <w:p w14:paraId="1DF72833" w14:textId="77777777" w:rsidR="003B4F8B" w:rsidRPr="00435530" w:rsidRDefault="003B4F8B" w:rsidP="00F84B8E">
            <w:pPr>
              <w:snapToGrid w:val="0"/>
              <w:spacing w:beforeLines="25" w:before="60" w:afterLines="25" w:after="60"/>
              <w:ind w:firstLineChars="100" w:firstLine="281"/>
              <w:rPr>
                <w:rFonts w:asciiTheme="majorEastAsia" w:eastAsiaTheme="majorEastAsia" w:hAnsiTheme="majorEastAsia"/>
                <w:b/>
                <w:color w:val="000000"/>
                <w:sz w:val="28"/>
                <w:szCs w:val="28"/>
              </w:rPr>
            </w:pPr>
          </w:p>
          <w:p w14:paraId="1D21C375" w14:textId="5AEDE5FE" w:rsidR="00C04399" w:rsidRPr="00435530" w:rsidRDefault="00AA5FB3" w:rsidP="003B227F">
            <w:pPr>
              <w:snapToGrid w:val="0"/>
              <w:spacing w:beforeLines="25" w:before="60" w:afterLines="25" w:after="60"/>
              <w:ind w:firstLineChars="300" w:firstLine="843"/>
              <w:rPr>
                <w:rFonts w:asciiTheme="majorEastAsia" w:eastAsiaTheme="majorEastAsia" w:hAnsiTheme="majorEastAsia"/>
                <w:b/>
                <w:color w:val="000000"/>
                <w:sz w:val="28"/>
                <w:szCs w:val="28"/>
              </w:rPr>
            </w:pPr>
            <w:r w:rsidRPr="00435530">
              <w:rPr>
                <w:rFonts w:asciiTheme="majorEastAsia" w:eastAsiaTheme="majorEastAsia" w:hAnsiTheme="majorEastAsia"/>
                <w:b/>
                <w:noProof/>
                <w:color w:val="000000"/>
                <w:sz w:val="28"/>
                <w:szCs w:val="28"/>
              </w:rPr>
              <mc:AlternateContent>
                <mc:Choice Requires="wps">
                  <w:drawing>
                    <wp:anchor distT="0" distB="0" distL="114300" distR="114300" simplePos="0" relativeHeight="251686912" behindDoc="0" locked="0" layoutInCell="1" allowOverlap="1" wp14:anchorId="2D62175F" wp14:editId="3E6044E1">
                      <wp:simplePos x="0" y="0"/>
                      <wp:positionH relativeFrom="column">
                        <wp:posOffset>2191385</wp:posOffset>
                      </wp:positionH>
                      <wp:positionV relativeFrom="paragraph">
                        <wp:posOffset>57785</wp:posOffset>
                      </wp:positionV>
                      <wp:extent cx="635" cy="504190"/>
                      <wp:effectExtent l="0" t="0" r="37465" b="29210"/>
                      <wp:wrapNone/>
                      <wp:docPr id="5" name="自选图形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1467121F" id="_x0000_t32" coordsize="21600,21600" o:spt="32" o:oned="t" path="m,l21600,21600e" filled="f">
                      <v:path arrowok="t" fillok="f" o:connecttype="none"/>
                      <o:lock v:ext="edit" shapetype="t"/>
                    </v:shapetype>
                    <v:shape id="自选图形 55" o:spid="_x0000_s1026" type="#_x0000_t32" style="position:absolute;left:0;text-align:left;margin-left:172.55pt;margin-top:4.55pt;width:.0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" strokeweight=".5pt"/>
                  </w:pict>
                </mc:Fallback>
              </mc:AlternateContent>
            </w:r>
            <w:r w:rsidRPr="00435530">
              <w:rPr>
                <w:rFonts w:asciiTheme="majorEastAsia" w:eastAsiaTheme="majorEastAsia" w:hAnsiTheme="majorEastAsia"/>
                <w:b/>
                <w:noProof/>
                <w:color w:val="000000"/>
                <w:sz w:val="28"/>
                <w:szCs w:val="28"/>
              </w:rPr>
              <mc:AlternateContent>
                <mc:Choice Requires="wps">
                  <w:drawing>
                    <wp:anchor distT="0" distB="0" distL="114300" distR="114300" simplePos="0" relativeHeight="251687936" behindDoc="0" locked="0" layoutInCell="1" allowOverlap="1" wp14:anchorId="27276B5C" wp14:editId="25BE52A7">
                      <wp:simplePos x="0" y="0"/>
                      <wp:positionH relativeFrom="column">
                        <wp:posOffset>274320</wp:posOffset>
                      </wp:positionH>
                      <wp:positionV relativeFrom="paragraph">
                        <wp:posOffset>58420</wp:posOffset>
                      </wp:positionV>
                      <wp:extent cx="635" cy="504190"/>
                      <wp:effectExtent l="0" t="0" r="37465" b="29210"/>
                      <wp:wrapNone/>
                      <wp:docPr id="6" name="自选图形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24F86890" id="_x0000_t32" coordsize="21600,21600" o:spt="32" o:oned="t" path="m,l21600,21600e" filled="f">
                      <v:path arrowok="t" fillok="f" o:connecttype="none"/>
                      <o:lock v:ext="edit" shapetype="t"/>
                    </v:shapetype>
                    <v:shape id="自选图形 54" o:spid="_x0000_s1026" type="#_x0000_t32" style="position:absolute;left:0;text-align:left;margin-left:21.6pt;margin-top:4.6pt;width:.05pt;height:3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" strokeweight=".5pt"/>
                  </w:pict>
                </mc:Fallback>
              </mc:AlternateContent>
            </w:r>
            <w:r w:rsidR="00C04399" w:rsidRPr="00435530">
              <w:rPr>
                <w:rFonts w:asciiTheme="majorEastAsia" w:eastAsiaTheme="majorEastAsia" w:hAnsiTheme="majorEastAsia"/>
                <w:b/>
                <w:color w:val="000000"/>
                <w:sz w:val="28"/>
                <w:szCs w:val="28"/>
              </w:rPr>
              <w:t>投标报价-基准价</w:t>
            </w:r>
          </w:p>
          <w:p w14:paraId="33542843" w14:textId="2101F1E9" w:rsidR="00C04399" w:rsidRPr="00435530" w:rsidRDefault="00AA5FB3" w:rsidP="00F84B8E">
            <w:pPr>
              <w:snapToGrid w:val="0"/>
              <w:spacing w:beforeLines="25" w:before="60" w:afterLines="25" w:after="60"/>
              <w:rPr>
                <w:rFonts w:asciiTheme="majorEastAsia" w:eastAsiaTheme="majorEastAsia" w:hAnsiTheme="majorEastAsia"/>
                <w:b/>
                <w:color w:val="000000"/>
                <w:sz w:val="28"/>
                <w:szCs w:val="28"/>
              </w:rPr>
            </w:pPr>
            <w:r w:rsidRPr="00435530">
              <w:rPr>
                <w:rFonts w:asciiTheme="majorEastAsia" w:eastAsiaTheme="majorEastAsia" w:hAnsiTheme="majorEastAsia"/>
                <w:b/>
                <w:noProof/>
                <w:color w:val="000000"/>
                <w:sz w:val="28"/>
                <w:szCs w:val="28"/>
              </w:rPr>
              <mc:AlternateContent>
                <mc:Choice Requires="wps">
                  <w:drawing>
                    <wp:anchor distT="0" distB="0" distL="114300" distR="114300" simplePos="0" relativeHeight="251685888" behindDoc="0" locked="0" layoutInCell="1" allowOverlap="1" wp14:anchorId="2E4E65B7" wp14:editId="7318FF2A">
                      <wp:simplePos x="0" y="0"/>
                      <wp:positionH relativeFrom="column">
                        <wp:posOffset>379095</wp:posOffset>
                      </wp:positionH>
                      <wp:positionV relativeFrom="paragraph">
                        <wp:posOffset>84455</wp:posOffset>
                      </wp:positionV>
                      <wp:extent cx="1748155" cy="635"/>
                      <wp:effectExtent l="0" t="0" r="23495" b="37465"/>
                      <wp:wrapNone/>
                      <wp:docPr id="4" name="自选图形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155" cy="635"/>
                              </a:xfrm>
                              <a:prstGeom prst="straightConnector1">
                                <a:avLst/>
                              </a:prstGeom>
                              <a:noFill/>
                              <a:ln w="9525">
                                <a:solidFill>
                                  <a:srgbClr val="000000"/>
                                </a:solidFill>
                                <a:round/>
                              </a:ln>
                              <a:effectLst/>
                            </wps:spPr>
                            <wps:bodyPr/>
                          </wps:wsp>
                        </a:graphicData>
                      </a:graphic>
                      <wp14:sizeRelH relativeFrom="margin">
                        <wp14:pctWidth>0</wp14:pctWidth>
                      </wp14:sizeRelH>
                      <wp14:sizeRelV relativeFrom="page">
                        <wp14:pctHeight>0</wp14:pctHeight>
                      </wp14:sizeRelV>
                    </wp:anchor>
                  </w:drawing>
                </mc:Choice>
                <mc:Fallback>
                  <w:pict>
                    <v:shape w14:anchorId="35CF9262" id="自选图形 53" o:spid="_x0000_s1026" type="#_x0000_t32" style="position:absolute;left:0;text-align:left;margin-left:29.85pt;margin-top:6.65pt;width:137.6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"/>
                  </w:pict>
                </mc:Fallback>
              </mc:AlternateContent>
            </w:r>
            <w:r w:rsidR="00C04399" w:rsidRPr="00435530">
              <w:rPr>
                <w:rFonts w:asciiTheme="majorEastAsia" w:eastAsiaTheme="majorEastAsia" w:hAnsiTheme="majorEastAsia"/>
                <w:b/>
                <w:color w:val="000000"/>
                <w:sz w:val="28"/>
                <w:szCs w:val="28"/>
              </w:rPr>
              <w:t xml:space="preserve">L=           </w:t>
            </w:r>
            <w:r w:rsidR="003B227F" w:rsidRPr="00435530">
              <w:rPr>
                <w:rFonts w:asciiTheme="majorEastAsia" w:eastAsiaTheme="majorEastAsia" w:hAnsiTheme="majorEastAsia" w:hint="eastAsia"/>
                <w:b/>
                <w:color w:val="000000"/>
                <w:sz w:val="28"/>
                <w:szCs w:val="28"/>
              </w:rPr>
              <w:t xml:space="preserve">      </w:t>
            </w:r>
            <w:r w:rsidR="00C04399" w:rsidRPr="00435530">
              <w:rPr>
                <w:rFonts w:asciiTheme="majorEastAsia" w:eastAsiaTheme="majorEastAsia" w:hAnsiTheme="majorEastAsia"/>
                <w:b/>
                <w:color w:val="000000"/>
                <w:sz w:val="28"/>
                <w:szCs w:val="28"/>
              </w:rPr>
              <w:t xml:space="preserve">      ×100%</w:t>
            </w:r>
          </w:p>
          <w:p w14:paraId="3E995421" w14:textId="77777777" w:rsidR="00C04399" w:rsidRPr="00435530" w:rsidRDefault="00C04399" w:rsidP="00F84B8E">
            <w:pPr>
              <w:snapToGrid w:val="0"/>
              <w:spacing w:beforeLines="25" w:before="60" w:afterLines="25" w:after="60"/>
              <w:ind w:firstLineChars="600" w:firstLine="1687"/>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基准价</w:t>
            </w:r>
          </w:p>
        </w:tc>
      </w:tr>
      <w:tr w:rsidR="00C04399" w:rsidRPr="00435530" w14:paraId="69E0FE9F" w14:textId="77777777" w:rsidTr="003B4F8B">
        <w:trPr>
          <w:gridAfter w:val="1"/>
          <w:wAfter w:w="12" w:type="dxa"/>
          <w:trHeight w:val="996"/>
          <w:jc w:val="center"/>
        </w:trPr>
        <w:tc>
          <w:tcPr>
            <w:tcW w:w="2830" w:type="dxa"/>
            <w:vAlign w:val="center"/>
          </w:tcPr>
          <w:p w14:paraId="172FAC17"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投标报价＝基准价</w:t>
            </w:r>
          </w:p>
        </w:tc>
        <w:tc>
          <w:tcPr>
            <w:tcW w:w="1701" w:type="dxa"/>
            <w:vAlign w:val="center"/>
          </w:tcPr>
          <w:p w14:paraId="1AE9B76A"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100</w:t>
            </w:r>
          </w:p>
        </w:tc>
        <w:tc>
          <w:tcPr>
            <w:tcW w:w="5123" w:type="dxa"/>
            <w:vMerge/>
            <w:vAlign w:val="center"/>
          </w:tcPr>
          <w:p w14:paraId="132E14CF" w14:textId="77777777" w:rsidR="00C04399" w:rsidRPr="00435530" w:rsidRDefault="00C04399" w:rsidP="00F84B8E">
            <w:pPr>
              <w:snapToGrid w:val="0"/>
              <w:spacing w:beforeLines="25" w:before="60" w:afterLines="25" w:after="60"/>
              <w:rPr>
                <w:rFonts w:asciiTheme="majorEastAsia" w:eastAsiaTheme="majorEastAsia" w:hAnsiTheme="majorEastAsia" w:cs="宋体"/>
                <w:b/>
                <w:color w:val="000000"/>
                <w:sz w:val="28"/>
                <w:szCs w:val="28"/>
              </w:rPr>
            </w:pPr>
          </w:p>
        </w:tc>
      </w:tr>
      <w:tr w:rsidR="00C04399" w:rsidRPr="00435530" w14:paraId="6724F266" w14:textId="77777777" w:rsidTr="003B4F8B">
        <w:trPr>
          <w:gridAfter w:val="1"/>
          <w:wAfter w:w="12" w:type="dxa"/>
          <w:trHeight w:val="1123"/>
          <w:jc w:val="center"/>
        </w:trPr>
        <w:tc>
          <w:tcPr>
            <w:tcW w:w="2830" w:type="dxa"/>
            <w:vAlign w:val="center"/>
          </w:tcPr>
          <w:p w14:paraId="77950727" w14:textId="77777777" w:rsidR="00C04399" w:rsidRPr="00435530" w:rsidRDefault="00C04399" w:rsidP="00F84B8E">
            <w:pPr>
              <w:snapToGrid w:val="0"/>
              <w:spacing w:beforeLines="25" w:before="60" w:afterLines="25" w:after="60"/>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投标报价＜基准价</w:t>
            </w:r>
          </w:p>
        </w:tc>
        <w:tc>
          <w:tcPr>
            <w:tcW w:w="1701" w:type="dxa"/>
            <w:vAlign w:val="center"/>
          </w:tcPr>
          <w:p w14:paraId="2B406ADD" w14:textId="77777777" w:rsidR="00C04399" w:rsidRPr="00435530" w:rsidRDefault="00C04399" w:rsidP="00F84B8E">
            <w:pPr>
              <w:snapToGrid w:val="0"/>
              <w:spacing w:beforeLines="25" w:before="60" w:afterLines="25" w:after="60"/>
              <w:jc w:val="center"/>
              <w:rPr>
                <w:rFonts w:asciiTheme="majorEastAsia" w:eastAsiaTheme="majorEastAsia" w:hAnsiTheme="majorEastAsia" w:cs="宋体"/>
                <w:b/>
                <w:color w:val="000000"/>
                <w:sz w:val="28"/>
                <w:szCs w:val="28"/>
              </w:rPr>
            </w:pPr>
            <w:r w:rsidRPr="00435530">
              <w:rPr>
                <w:rFonts w:asciiTheme="majorEastAsia" w:eastAsiaTheme="majorEastAsia" w:hAnsiTheme="majorEastAsia"/>
                <w:b/>
                <w:color w:val="000000"/>
                <w:sz w:val="28"/>
                <w:szCs w:val="28"/>
              </w:rPr>
              <w:t>100-100L</w:t>
            </w:r>
          </w:p>
        </w:tc>
        <w:tc>
          <w:tcPr>
            <w:tcW w:w="5123" w:type="dxa"/>
            <w:vMerge/>
            <w:vAlign w:val="center"/>
          </w:tcPr>
          <w:p w14:paraId="61507853" w14:textId="77777777" w:rsidR="00C04399" w:rsidRPr="00435530" w:rsidRDefault="00C04399" w:rsidP="00F84B8E">
            <w:pPr>
              <w:snapToGrid w:val="0"/>
              <w:spacing w:beforeLines="25" w:before="60" w:afterLines="25" w:after="60"/>
              <w:rPr>
                <w:rFonts w:asciiTheme="majorEastAsia" w:eastAsiaTheme="majorEastAsia" w:hAnsiTheme="majorEastAsia" w:cs="宋体"/>
                <w:b/>
                <w:color w:val="000000"/>
                <w:sz w:val="28"/>
                <w:szCs w:val="28"/>
              </w:rPr>
            </w:pPr>
          </w:p>
        </w:tc>
      </w:tr>
    </w:tbl>
    <w:p w14:paraId="0F7422A0" w14:textId="77777777" w:rsidR="00625803" w:rsidRDefault="009A6CAA">
      <w:pPr>
        <w:widowControl/>
        <w:jc w:val="left"/>
        <w:rPr>
          <w:rFonts w:asciiTheme="majorEastAsia" w:eastAsiaTheme="majorEastAsia" w:hAnsiTheme="majorEastAsia"/>
          <w:color w:val="000000"/>
          <w:sz w:val="40"/>
          <w:szCs w:val="40"/>
        </w:rPr>
      </w:pPr>
      <w:r>
        <w:rPr>
          <w:rFonts w:asciiTheme="majorEastAsia" w:eastAsiaTheme="majorEastAsia" w:hAnsiTheme="majorEastAsia"/>
          <w:color w:val="000000"/>
          <w:sz w:val="28"/>
          <w:szCs w:val="32"/>
        </w:rPr>
        <w:br w:type="page"/>
      </w:r>
    </w:p>
    <w:p w14:paraId="7561195B" w14:textId="77777777" w:rsidR="00630DDD" w:rsidRPr="003B4F8B" w:rsidRDefault="008763BA" w:rsidP="00F84B8E">
      <w:pPr>
        <w:spacing w:afterLines="50" w:after="120" w:line="420" w:lineRule="exact"/>
        <w:jc w:val="center"/>
        <w:rPr>
          <w:rFonts w:asciiTheme="majorEastAsia" w:eastAsiaTheme="majorEastAsia" w:hAnsiTheme="majorEastAsia"/>
          <w:b/>
          <w:color w:val="000000"/>
          <w:sz w:val="36"/>
          <w:szCs w:val="36"/>
        </w:rPr>
      </w:pPr>
      <w:r w:rsidRPr="003B4F8B">
        <w:rPr>
          <w:rFonts w:asciiTheme="majorEastAsia" w:eastAsiaTheme="majorEastAsia" w:hAnsiTheme="majorEastAsia"/>
          <w:b/>
          <w:color w:val="000000"/>
          <w:sz w:val="36"/>
          <w:szCs w:val="36"/>
        </w:rPr>
        <w:lastRenderedPageBreak/>
        <w:t>评标办法</w:t>
      </w:r>
    </w:p>
    <w:p w14:paraId="2916B1F8" w14:textId="77777777" w:rsidR="00630DDD" w:rsidRPr="003B4F8B" w:rsidRDefault="008763BA" w:rsidP="00F84B8E">
      <w:pPr>
        <w:spacing w:afterLines="50" w:after="120" w:line="300" w:lineRule="auto"/>
        <w:ind w:firstLineChars="200" w:firstLine="720"/>
        <w:rPr>
          <w:rFonts w:asciiTheme="majorEastAsia" w:eastAsiaTheme="majorEastAsia" w:hAnsiTheme="majorEastAsia"/>
          <w:color w:val="000000"/>
          <w:sz w:val="36"/>
          <w:szCs w:val="36"/>
        </w:rPr>
      </w:pPr>
      <w:r w:rsidRPr="003B4F8B">
        <w:rPr>
          <w:rFonts w:asciiTheme="majorEastAsia" w:eastAsiaTheme="majorEastAsia" w:hAnsiTheme="majorEastAsia"/>
          <w:color w:val="000000"/>
          <w:sz w:val="36"/>
          <w:szCs w:val="36"/>
        </w:rPr>
        <w:t>本次评标采用</w:t>
      </w:r>
      <w:r w:rsidRPr="003B4F8B">
        <w:rPr>
          <w:rFonts w:asciiTheme="majorEastAsia" w:eastAsiaTheme="majorEastAsia" w:hAnsiTheme="majorEastAsia" w:cs="Times New Roman" w:hint="eastAsia"/>
          <w:sz w:val="36"/>
          <w:szCs w:val="36"/>
        </w:rPr>
        <w:t>本项目评标办法采用综合评估法，其中设计部分参照相关文件制定，施工部分参照《湖南省房屋建筑和市政工程施工招标评标暂行办法》（</w:t>
      </w:r>
      <w:proofErr w:type="gramStart"/>
      <w:r w:rsidRPr="003B4F8B">
        <w:rPr>
          <w:rFonts w:asciiTheme="majorEastAsia" w:eastAsiaTheme="majorEastAsia" w:hAnsiTheme="majorEastAsia" w:cs="Times New Roman" w:hint="eastAsia"/>
          <w:sz w:val="36"/>
          <w:szCs w:val="36"/>
        </w:rPr>
        <w:t>湘建监督</w:t>
      </w:r>
      <w:proofErr w:type="gramEnd"/>
      <w:r w:rsidRPr="003B4F8B">
        <w:rPr>
          <w:rFonts w:asciiTheme="majorEastAsia" w:eastAsiaTheme="majorEastAsia" w:hAnsiTheme="majorEastAsia" w:cs="Times New Roman" w:hint="eastAsia"/>
          <w:sz w:val="36"/>
          <w:szCs w:val="36"/>
        </w:rPr>
        <w:t>[2018]116号）中规定的“综合评估法（Ⅰ）”办法，其中投标报价评审采用“附表6-3”。</w:t>
      </w:r>
      <w:r w:rsidRPr="003B4F8B">
        <w:rPr>
          <w:rFonts w:asciiTheme="majorEastAsia" w:eastAsiaTheme="majorEastAsia" w:hAnsiTheme="majorEastAsia"/>
          <w:color w:val="000000"/>
          <w:sz w:val="36"/>
          <w:szCs w:val="36"/>
        </w:rPr>
        <w:t>评标委员会对满足招标文件实质要求的投标文件，根据规定的评分标准进行评审计分，并按评标总得分由高到低的顺序推荐中标候选人。</w:t>
      </w:r>
    </w:p>
    <w:p w14:paraId="66B63EF3" w14:textId="77777777" w:rsidR="00630DDD" w:rsidRDefault="008763BA" w:rsidP="00F84B8E">
      <w:pPr>
        <w:pStyle w:val="3"/>
        <w:keepLines/>
        <w:widowControl w:val="0"/>
        <w:spacing w:afterLines="50" w:after="120" w:line="300" w:lineRule="auto"/>
        <w:jc w:val="left"/>
        <w:rPr>
          <w:rFonts w:asciiTheme="majorEastAsia" w:eastAsiaTheme="majorEastAsia" w:hAnsiTheme="majorEastAsia"/>
          <w:b w:val="0"/>
          <w:bCs w:val="0"/>
          <w:color w:val="000000"/>
          <w:sz w:val="36"/>
          <w:szCs w:val="36"/>
        </w:rPr>
      </w:pPr>
      <w:bookmarkStart w:id="524" w:name="_Toc34387068"/>
      <w:bookmarkStart w:id="525" w:name="_Toc9178532"/>
      <w:bookmarkStart w:id="526" w:name="_Toc21505404"/>
      <w:bookmarkStart w:id="527" w:name="_Toc38817554"/>
      <w:r>
        <w:rPr>
          <w:rFonts w:asciiTheme="majorEastAsia" w:eastAsiaTheme="majorEastAsia" w:hAnsiTheme="majorEastAsia"/>
          <w:b w:val="0"/>
          <w:bCs w:val="0"/>
          <w:color w:val="000000"/>
          <w:sz w:val="36"/>
          <w:szCs w:val="36"/>
        </w:rPr>
        <w:t>1.评审标准</w:t>
      </w:r>
      <w:bookmarkEnd w:id="524"/>
      <w:bookmarkEnd w:id="525"/>
      <w:bookmarkEnd w:id="526"/>
      <w:bookmarkEnd w:id="527"/>
    </w:p>
    <w:p w14:paraId="7899D188" w14:textId="77777777" w:rsidR="00630DDD" w:rsidRPr="003B4F8B" w:rsidRDefault="008763BA" w:rsidP="00F84B8E">
      <w:pPr>
        <w:pStyle w:val="4"/>
        <w:spacing w:afterLines="50" w:after="120" w:line="300" w:lineRule="auto"/>
        <w:rPr>
          <w:rFonts w:asciiTheme="majorEastAsia" w:eastAsiaTheme="majorEastAsia" w:hAnsiTheme="majorEastAsia"/>
          <w:b w:val="0"/>
          <w:bCs w:val="0"/>
          <w:color w:val="000000"/>
          <w:sz w:val="28"/>
        </w:rPr>
      </w:pPr>
      <w:r w:rsidRPr="003B4F8B">
        <w:rPr>
          <w:rFonts w:asciiTheme="majorEastAsia" w:eastAsiaTheme="majorEastAsia" w:hAnsiTheme="majorEastAsia"/>
          <w:b w:val="0"/>
          <w:bCs w:val="0"/>
          <w:color w:val="000000"/>
          <w:sz w:val="28"/>
        </w:rPr>
        <w:t>1.1 初步评审标准</w:t>
      </w:r>
    </w:p>
    <w:p w14:paraId="400845C4"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hint="eastAsia"/>
          <w:color w:val="000000"/>
          <w:sz w:val="28"/>
          <w:szCs w:val="28"/>
        </w:rPr>
        <w:t>1</w:t>
      </w:r>
      <w:r w:rsidRPr="003B4F8B">
        <w:rPr>
          <w:rFonts w:asciiTheme="majorEastAsia" w:eastAsiaTheme="majorEastAsia" w:hAnsiTheme="majorEastAsia"/>
          <w:color w:val="000000"/>
          <w:sz w:val="28"/>
          <w:szCs w:val="28"/>
        </w:rPr>
        <w:t>.1.1 形式评审标准：见评标办法前附表。</w:t>
      </w:r>
    </w:p>
    <w:p w14:paraId="186957AF"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hint="eastAsia"/>
          <w:color w:val="000000"/>
          <w:sz w:val="28"/>
          <w:szCs w:val="28"/>
        </w:rPr>
        <w:t>1</w:t>
      </w:r>
      <w:r w:rsidRPr="003B4F8B">
        <w:rPr>
          <w:rFonts w:asciiTheme="majorEastAsia" w:eastAsiaTheme="majorEastAsia" w:hAnsiTheme="majorEastAsia"/>
          <w:color w:val="000000"/>
          <w:sz w:val="28"/>
          <w:szCs w:val="28"/>
        </w:rPr>
        <w:t>.1.2 资格评审标准：</w:t>
      </w:r>
    </w:p>
    <w:p w14:paraId="1C558222" w14:textId="77777777" w:rsidR="00630DDD" w:rsidRPr="003B4F8B" w:rsidRDefault="008763BA" w:rsidP="00F84B8E">
      <w:pPr>
        <w:spacing w:afterLines="50" w:after="120" w:line="300" w:lineRule="auto"/>
        <w:ind w:firstLineChars="400" w:firstLine="112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 xml:space="preserve"> 见评标办法前附表</w:t>
      </w:r>
    </w:p>
    <w:p w14:paraId="176E169D" w14:textId="77777777" w:rsidR="00630DDD" w:rsidRPr="003B4F8B" w:rsidRDefault="008763BA" w:rsidP="00F84B8E">
      <w:pPr>
        <w:spacing w:afterLines="50" w:after="120" w:line="300" w:lineRule="auto"/>
        <w:ind w:firstLineChars="400" w:firstLine="112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 xml:space="preserve"> 已进行资格预审的，见本招标项目资格预审文件第三章“资格审查办法”详细审查标准</w:t>
      </w:r>
    </w:p>
    <w:p w14:paraId="75664AB7"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2.1.3 响应性评审标准：见评标办法前附表。</w:t>
      </w:r>
    </w:p>
    <w:p w14:paraId="704D4BD5" w14:textId="77777777" w:rsidR="00630DDD" w:rsidRPr="003B4F8B" w:rsidRDefault="008763BA" w:rsidP="00F84B8E">
      <w:pPr>
        <w:pStyle w:val="4"/>
        <w:spacing w:afterLines="50" w:after="120" w:line="300" w:lineRule="auto"/>
        <w:rPr>
          <w:rFonts w:asciiTheme="majorEastAsia" w:eastAsiaTheme="majorEastAsia" w:hAnsiTheme="majorEastAsia"/>
          <w:b w:val="0"/>
          <w:bCs w:val="0"/>
          <w:color w:val="000000"/>
          <w:sz w:val="28"/>
        </w:rPr>
      </w:pPr>
      <w:bookmarkStart w:id="528" w:name="_Toc300678096"/>
      <w:r w:rsidRPr="003B4F8B">
        <w:rPr>
          <w:rFonts w:asciiTheme="majorEastAsia" w:eastAsiaTheme="majorEastAsia" w:hAnsiTheme="majorEastAsia"/>
          <w:b w:val="0"/>
          <w:bCs w:val="0"/>
          <w:color w:val="000000"/>
          <w:sz w:val="28"/>
        </w:rPr>
        <w:t>1.2评分标准</w:t>
      </w:r>
      <w:bookmarkEnd w:id="528"/>
      <w:r w:rsidRPr="003B4F8B">
        <w:rPr>
          <w:rFonts w:asciiTheme="majorEastAsia" w:eastAsiaTheme="majorEastAsia" w:hAnsiTheme="majorEastAsia"/>
          <w:b w:val="0"/>
          <w:bCs w:val="0"/>
          <w:color w:val="000000"/>
          <w:sz w:val="28"/>
        </w:rPr>
        <w:t>与权值构成</w:t>
      </w:r>
    </w:p>
    <w:p w14:paraId="6063263C" w14:textId="77777777" w:rsidR="00630DDD" w:rsidRPr="00380127" w:rsidRDefault="008763BA" w:rsidP="00F84B8E">
      <w:pPr>
        <w:spacing w:afterLines="50" w:after="120" w:line="300" w:lineRule="auto"/>
        <w:ind w:firstLineChars="200" w:firstLine="560"/>
        <w:rPr>
          <w:rFonts w:asciiTheme="majorEastAsia" w:eastAsiaTheme="majorEastAsia" w:hAnsiTheme="majorEastAsia"/>
          <w:sz w:val="28"/>
          <w:szCs w:val="28"/>
        </w:rPr>
      </w:pPr>
      <w:r w:rsidRPr="00380127">
        <w:rPr>
          <w:rFonts w:asciiTheme="majorEastAsia" w:eastAsiaTheme="majorEastAsia" w:hAnsiTheme="majorEastAsia"/>
          <w:sz w:val="28"/>
          <w:szCs w:val="28"/>
        </w:rPr>
        <w:t>1.2.1 评分标准</w:t>
      </w:r>
    </w:p>
    <w:p w14:paraId="6C5ADF12" w14:textId="31CEE139" w:rsidR="00630DDD" w:rsidRPr="00380127" w:rsidRDefault="00A20FC5" w:rsidP="00F84B8E">
      <w:pPr>
        <w:spacing w:afterLines="50" w:after="120" w:line="300" w:lineRule="auto"/>
        <w:ind w:firstLineChars="200" w:firstLine="560"/>
        <w:rPr>
          <w:rFonts w:asciiTheme="majorEastAsia" w:eastAsiaTheme="majorEastAsia" w:hAnsiTheme="majorEastAsia"/>
          <w:sz w:val="28"/>
          <w:szCs w:val="28"/>
        </w:rPr>
      </w:pPr>
      <w:r w:rsidRPr="00380127">
        <w:rPr>
          <w:rFonts w:asciiTheme="majorEastAsia" w:eastAsiaTheme="majorEastAsia" w:hAnsiTheme="majorEastAsia"/>
          <w:sz w:val="28"/>
          <w:szCs w:val="28"/>
        </w:rPr>
        <w:t>（l）</w:t>
      </w:r>
      <w:r w:rsidRPr="00380127">
        <w:rPr>
          <w:rFonts w:asciiTheme="majorEastAsia" w:eastAsiaTheme="majorEastAsia" w:hAnsiTheme="majorEastAsia" w:hint="eastAsia"/>
          <w:sz w:val="28"/>
          <w:szCs w:val="28"/>
        </w:rPr>
        <w:t>设计文件评审</w:t>
      </w:r>
      <w:r w:rsidR="008763BA" w:rsidRPr="00380127">
        <w:rPr>
          <w:rFonts w:asciiTheme="majorEastAsia" w:eastAsiaTheme="majorEastAsia" w:hAnsiTheme="majorEastAsia" w:hint="eastAsia"/>
          <w:sz w:val="28"/>
          <w:szCs w:val="28"/>
        </w:rPr>
        <w:t>：</w:t>
      </w:r>
      <w:r w:rsidR="008763BA" w:rsidRPr="00380127">
        <w:rPr>
          <w:rFonts w:asciiTheme="majorEastAsia" w:eastAsiaTheme="majorEastAsia" w:hAnsiTheme="majorEastAsia"/>
          <w:sz w:val="28"/>
          <w:szCs w:val="28"/>
        </w:rPr>
        <w:t>见评标办法前附表；</w:t>
      </w:r>
    </w:p>
    <w:p w14:paraId="6ED0F355" w14:textId="54B55041" w:rsidR="00630DDD" w:rsidRPr="00380127" w:rsidRDefault="008763BA" w:rsidP="00A20FC5">
      <w:pPr>
        <w:spacing w:afterLines="50" w:after="120" w:line="300" w:lineRule="auto"/>
        <w:ind w:firstLineChars="200" w:firstLine="560"/>
        <w:rPr>
          <w:rFonts w:asciiTheme="majorEastAsia" w:eastAsiaTheme="majorEastAsia" w:hAnsiTheme="majorEastAsia"/>
          <w:sz w:val="28"/>
          <w:szCs w:val="28"/>
        </w:rPr>
      </w:pPr>
      <w:r w:rsidRPr="00380127">
        <w:rPr>
          <w:rFonts w:asciiTheme="majorEastAsia" w:eastAsiaTheme="majorEastAsia" w:hAnsiTheme="majorEastAsia"/>
          <w:sz w:val="28"/>
          <w:szCs w:val="28"/>
        </w:rPr>
        <w:t>（</w:t>
      </w:r>
      <w:r w:rsidR="00A20FC5" w:rsidRPr="00380127">
        <w:rPr>
          <w:rFonts w:asciiTheme="majorEastAsia" w:eastAsiaTheme="majorEastAsia" w:hAnsiTheme="majorEastAsia"/>
          <w:sz w:val="28"/>
          <w:szCs w:val="28"/>
        </w:rPr>
        <w:t>2</w:t>
      </w:r>
      <w:r w:rsidRPr="00380127">
        <w:rPr>
          <w:rFonts w:asciiTheme="majorEastAsia" w:eastAsiaTheme="majorEastAsia" w:hAnsiTheme="majorEastAsia"/>
          <w:sz w:val="28"/>
          <w:szCs w:val="28"/>
        </w:rPr>
        <w:t>）施工组织设计：见评标办法前附表；</w:t>
      </w:r>
    </w:p>
    <w:p w14:paraId="6114085A" w14:textId="5E75F8CA" w:rsidR="00630DDD" w:rsidRPr="00380127" w:rsidRDefault="008763BA" w:rsidP="00F84B8E">
      <w:pPr>
        <w:spacing w:afterLines="50" w:after="120" w:line="300" w:lineRule="auto"/>
        <w:ind w:firstLineChars="200" w:firstLine="560"/>
        <w:rPr>
          <w:rFonts w:asciiTheme="majorEastAsia" w:eastAsiaTheme="majorEastAsia" w:hAnsiTheme="majorEastAsia"/>
          <w:sz w:val="28"/>
          <w:szCs w:val="28"/>
        </w:rPr>
      </w:pPr>
      <w:r w:rsidRPr="00380127">
        <w:rPr>
          <w:rFonts w:asciiTheme="majorEastAsia" w:eastAsiaTheme="majorEastAsia" w:hAnsiTheme="majorEastAsia"/>
          <w:sz w:val="28"/>
          <w:szCs w:val="28"/>
        </w:rPr>
        <w:t>（</w:t>
      </w:r>
      <w:r w:rsidR="00A20FC5" w:rsidRPr="00380127">
        <w:rPr>
          <w:rFonts w:asciiTheme="majorEastAsia" w:eastAsiaTheme="majorEastAsia" w:hAnsiTheme="majorEastAsia"/>
          <w:sz w:val="28"/>
          <w:szCs w:val="28"/>
        </w:rPr>
        <w:t>3</w:t>
      </w:r>
      <w:r w:rsidRPr="00380127">
        <w:rPr>
          <w:rFonts w:asciiTheme="majorEastAsia" w:eastAsiaTheme="majorEastAsia" w:hAnsiTheme="majorEastAsia"/>
          <w:sz w:val="28"/>
          <w:szCs w:val="28"/>
        </w:rPr>
        <w:t>）</w:t>
      </w:r>
      <w:r w:rsidR="00A20FC5" w:rsidRPr="00380127">
        <w:rPr>
          <w:rFonts w:asciiTheme="majorEastAsia" w:eastAsiaTheme="majorEastAsia" w:hAnsiTheme="majorEastAsia" w:hint="eastAsia"/>
          <w:sz w:val="28"/>
          <w:szCs w:val="28"/>
        </w:rPr>
        <w:t>信誉评审</w:t>
      </w:r>
      <w:r w:rsidRPr="00380127">
        <w:rPr>
          <w:rFonts w:asciiTheme="majorEastAsia" w:eastAsiaTheme="majorEastAsia" w:hAnsiTheme="majorEastAsia"/>
          <w:sz w:val="28"/>
          <w:szCs w:val="28"/>
        </w:rPr>
        <w:t>：见评标办法前附表；</w:t>
      </w:r>
    </w:p>
    <w:p w14:paraId="589143EE" w14:textId="2D673C7B" w:rsidR="00630DDD" w:rsidRPr="00380127" w:rsidRDefault="008763BA" w:rsidP="00F84B8E">
      <w:pPr>
        <w:spacing w:afterLines="50" w:after="120" w:line="300" w:lineRule="auto"/>
        <w:ind w:firstLineChars="200" w:firstLine="560"/>
        <w:rPr>
          <w:rFonts w:asciiTheme="majorEastAsia" w:eastAsiaTheme="majorEastAsia" w:hAnsiTheme="majorEastAsia"/>
          <w:sz w:val="28"/>
          <w:szCs w:val="28"/>
        </w:rPr>
      </w:pPr>
      <w:r w:rsidRPr="00380127">
        <w:rPr>
          <w:rFonts w:asciiTheme="majorEastAsia" w:eastAsiaTheme="majorEastAsia" w:hAnsiTheme="majorEastAsia"/>
          <w:sz w:val="28"/>
          <w:szCs w:val="28"/>
        </w:rPr>
        <w:t>（</w:t>
      </w:r>
      <w:r w:rsidR="00A20FC5" w:rsidRPr="00380127">
        <w:rPr>
          <w:rFonts w:asciiTheme="majorEastAsia" w:eastAsiaTheme="majorEastAsia" w:hAnsiTheme="majorEastAsia"/>
          <w:sz w:val="28"/>
          <w:szCs w:val="28"/>
        </w:rPr>
        <w:t>4</w:t>
      </w:r>
      <w:r w:rsidRPr="00380127">
        <w:rPr>
          <w:rFonts w:asciiTheme="majorEastAsia" w:eastAsiaTheme="majorEastAsia" w:hAnsiTheme="majorEastAsia"/>
          <w:sz w:val="28"/>
          <w:szCs w:val="28"/>
        </w:rPr>
        <w:t>）投标报价：见评标办法前附表</w:t>
      </w:r>
      <w:r w:rsidRPr="00380127">
        <w:rPr>
          <w:rFonts w:asciiTheme="majorEastAsia" w:eastAsiaTheme="majorEastAsia" w:hAnsiTheme="majorEastAsia" w:hint="eastAsia"/>
          <w:sz w:val="28"/>
          <w:szCs w:val="28"/>
        </w:rPr>
        <w:t>（</w:t>
      </w:r>
      <w:r w:rsidRPr="00380127">
        <w:rPr>
          <w:rFonts w:asciiTheme="majorEastAsia" w:eastAsiaTheme="majorEastAsia" w:hAnsiTheme="majorEastAsia" w:cs="Times New Roman"/>
          <w:sz w:val="28"/>
          <w:szCs w:val="28"/>
        </w:rPr>
        <w:t>本项目报价</w:t>
      </w:r>
      <w:r w:rsidRPr="00380127">
        <w:rPr>
          <w:rFonts w:asciiTheme="majorEastAsia" w:eastAsiaTheme="majorEastAsia" w:hAnsiTheme="majorEastAsia" w:cs="Times New Roman" w:hint="eastAsia"/>
          <w:sz w:val="28"/>
          <w:szCs w:val="28"/>
        </w:rPr>
        <w:t>评分</w:t>
      </w:r>
      <w:r w:rsidRPr="00380127">
        <w:rPr>
          <w:rFonts w:asciiTheme="majorEastAsia" w:eastAsiaTheme="majorEastAsia" w:hAnsiTheme="majorEastAsia" w:cs="Times New Roman"/>
          <w:sz w:val="28"/>
          <w:szCs w:val="28"/>
        </w:rPr>
        <w:t>对</w:t>
      </w:r>
      <w:r w:rsidRPr="00380127">
        <w:rPr>
          <w:rFonts w:asciiTheme="majorEastAsia" w:eastAsiaTheme="majorEastAsia" w:hAnsiTheme="majorEastAsia" w:cs="Times New Roman" w:hint="eastAsia"/>
          <w:sz w:val="28"/>
          <w:szCs w:val="28"/>
        </w:rPr>
        <w:t>设计施工</w:t>
      </w:r>
      <w:r w:rsidRPr="00380127">
        <w:rPr>
          <w:rFonts w:asciiTheme="majorEastAsia" w:eastAsiaTheme="majorEastAsia" w:hAnsiTheme="majorEastAsia" w:cs="Times New Roman"/>
          <w:sz w:val="28"/>
          <w:szCs w:val="28"/>
        </w:rPr>
        <w:t>总报价进行</w:t>
      </w:r>
      <w:r w:rsidRPr="00380127">
        <w:rPr>
          <w:rFonts w:asciiTheme="majorEastAsia" w:eastAsiaTheme="majorEastAsia" w:hAnsiTheme="majorEastAsia" w:cs="Times New Roman" w:hint="eastAsia"/>
          <w:sz w:val="28"/>
          <w:szCs w:val="28"/>
        </w:rPr>
        <w:t>评分</w:t>
      </w:r>
      <w:r w:rsidRPr="00380127">
        <w:rPr>
          <w:rFonts w:asciiTheme="majorEastAsia" w:eastAsiaTheme="majorEastAsia" w:hAnsiTheme="majorEastAsia" w:hint="eastAsia"/>
          <w:sz w:val="28"/>
          <w:szCs w:val="28"/>
        </w:rPr>
        <w:t>）</w:t>
      </w:r>
      <w:r w:rsidRPr="00380127">
        <w:rPr>
          <w:rFonts w:asciiTheme="majorEastAsia" w:eastAsiaTheme="majorEastAsia" w:hAnsiTheme="majorEastAsia"/>
          <w:sz w:val="28"/>
          <w:szCs w:val="28"/>
        </w:rPr>
        <w:t>。</w:t>
      </w:r>
    </w:p>
    <w:p w14:paraId="57E7D621"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80127">
        <w:rPr>
          <w:rFonts w:asciiTheme="majorEastAsia" w:eastAsiaTheme="majorEastAsia" w:hAnsiTheme="majorEastAsia"/>
          <w:sz w:val="28"/>
          <w:szCs w:val="28"/>
        </w:rPr>
        <w:t>1.2.2 权</w:t>
      </w:r>
      <w:r w:rsidRPr="003B4F8B">
        <w:rPr>
          <w:rFonts w:asciiTheme="majorEastAsia" w:eastAsiaTheme="majorEastAsia" w:hAnsiTheme="majorEastAsia"/>
          <w:color w:val="000000"/>
          <w:sz w:val="28"/>
          <w:szCs w:val="28"/>
        </w:rPr>
        <w:t>值构成</w:t>
      </w:r>
    </w:p>
    <w:p w14:paraId="740E9391"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见评标办法前附表。</w:t>
      </w:r>
    </w:p>
    <w:p w14:paraId="6E400ADF" w14:textId="77777777" w:rsidR="00630DDD" w:rsidRDefault="008763BA" w:rsidP="00F84B8E">
      <w:pPr>
        <w:pStyle w:val="3"/>
        <w:keepLines/>
        <w:widowControl w:val="0"/>
        <w:spacing w:afterLines="50" w:after="120" w:line="300" w:lineRule="auto"/>
        <w:jc w:val="left"/>
        <w:rPr>
          <w:rFonts w:asciiTheme="majorEastAsia" w:eastAsiaTheme="majorEastAsia" w:hAnsiTheme="majorEastAsia"/>
          <w:b w:val="0"/>
          <w:bCs w:val="0"/>
          <w:color w:val="000000"/>
          <w:sz w:val="36"/>
          <w:szCs w:val="36"/>
        </w:rPr>
      </w:pPr>
      <w:bookmarkStart w:id="529" w:name="_Toc38817555"/>
      <w:bookmarkStart w:id="530" w:name="_Toc9178533"/>
      <w:bookmarkStart w:id="531" w:name="_Toc34387069"/>
      <w:bookmarkStart w:id="532" w:name="_Toc21505405"/>
      <w:r>
        <w:rPr>
          <w:rFonts w:asciiTheme="majorEastAsia" w:eastAsiaTheme="majorEastAsia" w:hAnsiTheme="majorEastAsia"/>
          <w:b w:val="0"/>
          <w:bCs w:val="0"/>
          <w:color w:val="000000"/>
          <w:sz w:val="36"/>
          <w:szCs w:val="36"/>
        </w:rPr>
        <w:lastRenderedPageBreak/>
        <w:t>2.评审程序</w:t>
      </w:r>
      <w:bookmarkEnd w:id="529"/>
      <w:bookmarkEnd w:id="530"/>
      <w:bookmarkEnd w:id="531"/>
      <w:bookmarkEnd w:id="532"/>
    </w:p>
    <w:p w14:paraId="29EE0E1D" w14:textId="77777777" w:rsidR="00630DDD" w:rsidRPr="003B4F8B" w:rsidRDefault="008763BA" w:rsidP="00F84B8E">
      <w:pPr>
        <w:pStyle w:val="4"/>
        <w:spacing w:afterLines="50" w:after="120" w:line="300" w:lineRule="auto"/>
        <w:rPr>
          <w:rFonts w:asciiTheme="majorEastAsia" w:eastAsiaTheme="majorEastAsia" w:hAnsiTheme="majorEastAsia"/>
          <w:b w:val="0"/>
          <w:bCs w:val="0"/>
          <w:color w:val="000000"/>
          <w:sz w:val="28"/>
        </w:rPr>
      </w:pPr>
      <w:r w:rsidRPr="003B4F8B">
        <w:rPr>
          <w:rFonts w:asciiTheme="majorEastAsia" w:eastAsiaTheme="majorEastAsia" w:hAnsiTheme="majorEastAsia"/>
          <w:b w:val="0"/>
          <w:bCs w:val="0"/>
          <w:color w:val="000000"/>
          <w:sz w:val="28"/>
        </w:rPr>
        <w:t>2.1 初步评审</w:t>
      </w:r>
    </w:p>
    <w:p w14:paraId="2CA0472D"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评标委员会按评标办法第</w:t>
      </w:r>
      <w:r w:rsidRPr="003B4F8B">
        <w:rPr>
          <w:rFonts w:asciiTheme="majorEastAsia" w:eastAsiaTheme="majorEastAsia" w:hAnsiTheme="majorEastAsia" w:hint="eastAsia"/>
          <w:color w:val="000000"/>
          <w:sz w:val="28"/>
          <w:szCs w:val="28"/>
        </w:rPr>
        <w:t>1.</w:t>
      </w:r>
      <w:r w:rsidRPr="003B4F8B">
        <w:rPr>
          <w:rFonts w:asciiTheme="majorEastAsia" w:eastAsiaTheme="majorEastAsia" w:hAnsiTheme="majorEastAsia"/>
          <w:color w:val="000000"/>
          <w:sz w:val="28"/>
          <w:szCs w:val="28"/>
        </w:rPr>
        <w:t>1</w:t>
      </w:r>
      <w:r w:rsidRPr="003B4F8B">
        <w:rPr>
          <w:rFonts w:asciiTheme="majorEastAsia" w:eastAsiaTheme="majorEastAsia" w:hAnsiTheme="majorEastAsia" w:hint="eastAsia"/>
          <w:color w:val="000000"/>
          <w:sz w:val="28"/>
          <w:szCs w:val="28"/>
        </w:rPr>
        <w:t>项</w:t>
      </w:r>
      <w:r w:rsidRPr="003B4F8B">
        <w:rPr>
          <w:rFonts w:asciiTheme="majorEastAsia" w:eastAsiaTheme="majorEastAsia" w:hAnsiTheme="majorEastAsia"/>
          <w:color w:val="000000"/>
          <w:sz w:val="28"/>
          <w:szCs w:val="28"/>
        </w:rPr>
        <w:t>规定的标准对投标文件进行初步评审。有一项不符合评审标准的，应当予以否决。</w:t>
      </w:r>
    </w:p>
    <w:p w14:paraId="1BD75E9E" w14:textId="77777777" w:rsidR="00630DDD" w:rsidRPr="003B4F8B" w:rsidRDefault="008763BA" w:rsidP="00F84B8E">
      <w:pPr>
        <w:pStyle w:val="4"/>
        <w:spacing w:afterLines="50" w:after="120" w:line="300" w:lineRule="auto"/>
        <w:rPr>
          <w:rFonts w:asciiTheme="majorEastAsia" w:eastAsiaTheme="majorEastAsia" w:hAnsiTheme="majorEastAsia"/>
          <w:b w:val="0"/>
          <w:bCs w:val="0"/>
          <w:color w:val="000000"/>
          <w:sz w:val="28"/>
        </w:rPr>
      </w:pPr>
      <w:r w:rsidRPr="003B4F8B">
        <w:rPr>
          <w:rFonts w:asciiTheme="majorEastAsia" w:eastAsiaTheme="majorEastAsia" w:hAnsiTheme="majorEastAsia"/>
          <w:b w:val="0"/>
          <w:bCs w:val="0"/>
          <w:color w:val="000000"/>
          <w:sz w:val="28"/>
        </w:rPr>
        <w:t>2.2 详细评审</w:t>
      </w:r>
    </w:p>
    <w:p w14:paraId="3055A200"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评标委员会按评标办法</w:t>
      </w:r>
      <w:r w:rsidRPr="003B4F8B">
        <w:rPr>
          <w:rFonts w:asciiTheme="majorEastAsia" w:eastAsiaTheme="majorEastAsia" w:hAnsiTheme="majorEastAsia" w:hint="eastAsia"/>
          <w:color w:val="000000"/>
          <w:sz w:val="28"/>
          <w:szCs w:val="28"/>
        </w:rPr>
        <w:t>第</w:t>
      </w:r>
      <w:r w:rsidRPr="003B4F8B">
        <w:rPr>
          <w:rFonts w:asciiTheme="majorEastAsia" w:eastAsiaTheme="majorEastAsia" w:hAnsiTheme="majorEastAsia"/>
          <w:color w:val="000000"/>
          <w:sz w:val="28"/>
          <w:szCs w:val="28"/>
        </w:rPr>
        <w:t xml:space="preserve">1.2 </w:t>
      </w:r>
      <w:r w:rsidRPr="003B4F8B">
        <w:rPr>
          <w:rFonts w:asciiTheme="majorEastAsia" w:eastAsiaTheme="majorEastAsia" w:hAnsiTheme="majorEastAsia" w:hint="eastAsia"/>
          <w:color w:val="000000"/>
          <w:sz w:val="28"/>
          <w:szCs w:val="28"/>
        </w:rPr>
        <w:t>项</w:t>
      </w:r>
      <w:r w:rsidRPr="003B4F8B">
        <w:rPr>
          <w:rFonts w:asciiTheme="majorEastAsia" w:eastAsiaTheme="majorEastAsia" w:hAnsiTheme="majorEastAsia"/>
          <w:color w:val="000000"/>
          <w:sz w:val="28"/>
          <w:szCs w:val="28"/>
        </w:rPr>
        <w:t>规定的评审因素和标准进行评审计分，并计算出投标人评标总得分。</w:t>
      </w:r>
    </w:p>
    <w:p w14:paraId="6034A23B" w14:textId="77777777" w:rsidR="00630DDD" w:rsidRPr="003B4F8B" w:rsidRDefault="008763BA" w:rsidP="00F84B8E">
      <w:pPr>
        <w:pStyle w:val="4"/>
        <w:spacing w:afterLines="50" w:after="120" w:line="300" w:lineRule="auto"/>
        <w:rPr>
          <w:rFonts w:asciiTheme="majorEastAsia" w:eastAsiaTheme="majorEastAsia" w:hAnsiTheme="majorEastAsia"/>
          <w:b w:val="0"/>
          <w:bCs w:val="0"/>
          <w:color w:val="000000"/>
          <w:sz w:val="28"/>
        </w:rPr>
      </w:pPr>
      <w:r w:rsidRPr="003B4F8B">
        <w:rPr>
          <w:rFonts w:asciiTheme="majorEastAsia" w:eastAsiaTheme="majorEastAsia" w:hAnsiTheme="majorEastAsia"/>
          <w:b w:val="0"/>
          <w:bCs w:val="0"/>
          <w:color w:val="000000"/>
          <w:sz w:val="28"/>
        </w:rPr>
        <w:t>2.3 投标文件的澄清和补正</w:t>
      </w:r>
    </w:p>
    <w:p w14:paraId="5E408F2B"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hint="eastAsia"/>
          <w:color w:val="000000"/>
          <w:sz w:val="28"/>
          <w:szCs w:val="28"/>
        </w:rPr>
        <w:t>2</w:t>
      </w:r>
      <w:r w:rsidRPr="003B4F8B">
        <w:rPr>
          <w:rFonts w:asciiTheme="majorEastAsia" w:eastAsiaTheme="majorEastAsia" w:hAnsiTheme="majorEastAsia"/>
          <w:color w:val="000000"/>
          <w:sz w:val="28"/>
          <w:szCs w:val="28"/>
        </w:rPr>
        <w:t>.3.1在评标过程中，评标委员会可以书面形式要求投标人对所提交的投标文件中不明确的内容进行书面澄清或说明，或者对细微偏差进行补正。评标委员会不接受投标人主动提出的澄清、说明或补正。</w:t>
      </w:r>
    </w:p>
    <w:p w14:paraId="6DC14760"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hint="eastAsia"/>
          <w:color w:val="000000"/>
          <w:sz w:val="28"/>
          <w:szCs w:val="28"/>
        </w:rPr>
        <w:t>2</w:t>
      </w:r>
      <w:r w:rsidRPr="003B4F8B">
        <w:rPr>
          <w:rFonts w:asciiTheme="majorEastAsia" w:eastAsiaTheme="majorEastAsia" w:hAnsiTheme="majorEastAsia"/>
          <w:color w:val="000000"/>
          <w:sz w:val="28"/>
          <w:szCs w:val="28"/>
        </w:rPr>
        <w:t>.3.2 澄清、说明和补正不得改变投标文件的实质性内容（算术性错误修正的除外）。投标人的书面澄清、说明和补正属于投标文件的组成部分。</w:t>
      </w:r>
    </w:p>
    <w:p w14:paraId="2ADC1727" w14:textId="77777777" w:rsidR="00630DDD" w:rsidRPr="003B4F8B"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hint="eastAsia"/>
          <w:color w:val="000000"/>
          <w:sz w:val="28"/>
          <w:szCs w:val="28"/>
        </w:rPr>
        <w:t>2</w:t>
      </w:r>
      <w:r w:rsidRPr="003B4F8B">
        <w:rPr>
          <w:rFonts w:asciiTheme="majorEastAsia" w:eastAsiaTheme="majorEastAsia" w:hAnsiTheme="majorEastAsia"/>
          <w:color w:val="000000"/>
          <w:sz w:val="28"/>
          <w:szCs w:val="28"/>
        </w:rPr>
        <w:t>.3.3 评标委员会对投标人提交的澄清、说明或补正有疑问的，可以要求投标人进一步澄清、说明或补正，直至满足评标委员会的要求。</w:t>
      </w:r>
    </w:p>
    <w:p w14:paraId="5870EE96" w14:textId="77777777" w:rsidR="00630DDD" w:rsidRDefault="008763BA" w:rsidP="00F84B8E">
      <w:pPr>
        <w:pStyle w:val="3"/>
        <w:keepLines/>
        <w:widowControl w:val="0"/>
        <w:spacing w:afterLines="50" w:after="120" w:line="300" w:lineRule="auto"/>
        <w:jc w:val="left"/>
        <w:rPr>
          <w:rFonts w:asciiTheme="majorEastAsia" w:eastAsiaTheme="majorEastAsia" w:hAnsiTheme="majorEastAsia"/>
          <w:b w:val="0"/>
          <w:bCs w:val="0"/>
          <w:color w:val="000000"/>
          <w:sz w:val="36"/>
          <w:szCs w:val="36"/>
        </w:rPr>
      </w:pPr>
      <w:bookmarkStart w:id="533" w:name="_Toc34387070"/>
      <w:bookmarkStart w:id="534" w:name="_Toc21505406"/>
      <w:bookmarkStart w:id="535" w:name="_Toc38817556"/>
      <w:r>
        <w:rPr>
          <w:rFonts w:asciiTheme="majorEastAsia" w:eastAsiaTheme="majorEastAsia" w:hAnsiTheme="majorEastAsia"/>
          <w:b w:val="0"/>
          <w:bCs w:val="0"/>
          <w:color w:val="000000"/>
          <w:sz w:val="36"/>
          <w:szCs w:val="36"/>
        </w:rPr>
        <w:t>3</w:t>
      </w:r>
      <w:r>
        <w:rPr>
          <w:rFonts w:asciiTheme="majorEastAsia" w:eastAsiaTheme="majorEastAsia" w:hAnsiTheme="majorEastAsia" w:hint="eastAsia"/>
          <w:b w:val="0"/>
          <w:bCs w:val="0"/>
          <w:color w:val="000000"/>
          <w:sz w:val="36"/>
          <w:szCs w:val="36"/>
        </w:rPr>
        <w:t>.</w:t>
      </w:r>
      <w:r>
        <w:rPr>
          <w:rFonts w:asciiTheme="majorEastAsia" w:eastAsiaTheme="majorEastAsia" w:hAnsiTheme="majorEastAsia"/>
          <w:b w:val="0"/>
          <w:bCs w:val="0"/>
          <w:color w:val="000000"/>
          <w:sz w:val="36"/>
          <w:szCs w:val="36"/>
        </w:rPr>
        <w:t>评标结果</w:t>
      </w:r>
      <w:bookmarkEnd w:id="533"/>
      <w:bookmarkEnd w:id="534"/>
      <w:bookmarkEnd w:id="535"/>
    </w:p>
    <w:p w14:paraId="7F7DCBE7" w14:textId="0F21F9ED" w:rsidR="00630DDD" w:rsidRPr="003B4F8B" w:rsidRDefault="008763BA" w:rsidP="003B4F8B">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3.1 评标委员会按照按评标总得分由高到低的顺序推荐中标候选人。投标人评标总得分相同时，</w:t>
      </w:r>
      <w:r w:rsidRPr="003B4F8B">
        <w:rPr>
          <w:rFonts w:asciiTheme="majorEastAsia" w:eastAsiaTheme="majorEastAsia" w:hAnsiTheme="majorEastAsia" w:hint="eastAsia"/>
          <w:color w:val="000000"/>
          <w:sz w:val="28"/>
          <w:szCs w:val="28"/>
        </w:rPr>
        <w:t>依次</w:t>
      </w:r>
      <w:r w:rsidRPr="003B4F8B">
        <w:rPr>
          <w:rFonts w:asciiTheme="majorEastAsia" w:eastAsiaTheme="majorEastAsia" w:hAnsiTheme="majorEastAsia"/>
          <w:color w:val="000000"/>
          <w:sz w:val="28"/>
          <w:szCs w:val="28"/>
        </w:rPr>
        <w:t>按照其投标报价由低至高排序</w:t>
      </w:r>
      <w:r w:rsidRPr="003B4F8B">
        <w:rPr>
          <w:rFonts w:asciiTheme="majorEastAsia" w:eastAsiaTheme="majorEastAsia" w:hAnsiTheme="majorEastAsia" w:hint="eastAsia"/>
          <w:color w:val="000000"/>
          <w:sz w:val="28"/>
          <w:szCs w:val="28"/>
        </w:rPr>
        <w:t>、</w:t>
      </w:r>
      <w:r w:rsidR="00DB569B" w:rsidRPr="003B4F8B">
        <w:rPr>
          <w:rFonts w:asciiTheme="majorEastAsia" w:eastAsiaTheme="majorEastAsia" w:hAnsiTheme="majorEastAsia" w:hint="eastAsia"/>
          <w:color w:val="000000"/>
          <w:sz w:val="28"/>
          <w:szCs w:val="28"/>
        </w:rPr>
        <w:t>设计文件评分</w:t>
      </w:r>
      <w:r w:rsidR="00DB569B" w:rsidRPr="003B4F8B">
        <w:rPr>
          <w:rFonts w:asciiTheme="majorEastAsia" w:eastAsiaTheme="majorEastAsia" w:hAnsiTheme="majorEastAsia"/>
          <w:color w:val="000000"/>
          <w:sz w:val="28"/>
          <w:szCs w:val="28"/>
        </w:rPr>
        <w:t>由高至低、</w:t>
      </w:r>
      <w:r w:rsidR="00DB569B" w:rsidRPr="003B4F8B">
        <w:rPr>
          <w:rFonts w:asciiTheme="majorEastAsia" w:eastAsiaTheme="majorEastAsia" w:hAnsiTheme="majorEastAsia" w:hint="eastAsia"/>
          <w:color w:val="000000"/>
          <w:sz w:val="28"/>
          <w:szCs w:val="28"/>
        </w:rPr>
        <w:t>施工组织设计</w:t>
      </w:r>
      <w:r w:rsidR="00DB569B" w:rsidRPr="003B4F8B">
        <w:rPr>
          <w:rFonts w:asciiTheme="majorEastAsia" w:eastAsiaTheme="majorEastAsia" w:hAnsiTheme="majorEastAsia"/>
          <w:color w:val="000000"/>
          <w:sz w:val="28"/>
          <w:szCs w:val="28"/>
        </w:rPr>
        <w:t>评分由高至低、</w:t>
      </w:r>
      <w:r w:rsidR="00DB569B" w:rsidRPr="003B4F8B">
        <w:rPr>
          <w:rFonts w:asciiTheme="majorEastAsia" w:eastAsiaTheme="majorEastAsia" w:hAnsiTheme="majorEastAsia" w:hint="eastAsia"/>
          <w:color w:val="000000"/>
          <w:sz w:val="28"/>
          <w:szCs w:val="28"/>
        </w:rPr>
        <w:t>信誉评分</w:t>
      </w:r>
      <w:r w:rsidRPr="003B4F8B">
        <w:rPr>
          <w:rFonts w:asciiTheme="majorEastAsia" w:eastAsiaTheme="majorEastAsia" w:hAnsiTheme="majorEastAsia" w:hint="eastAsia"/>
          <w:color w:val="000000"/>
          <w:sz w:val="28"/>
          <w:szCs w:val="28"/>
        </w:rPr>
        <w:t>由高至低排</w:t>
      </w:r>
      <w:r w:rsidRPr="003B4F8B">
        <w:rPr>
          <w:rFonts w:asciiTheme="majorEastAsia" w:eastAsiaTheme="majorEastAsia" w:hAnsiTheme="majorEastAsia"/>
          <w:color w:val="000000"/>
          <w:sz w:val="28"/>
          <w:szCs w:val="28"/>
        </w:rPr>
        <w:t>序、</w:t>
      </w:r>
      <w:r w:rsidRPr="003B4F8B">
        <w:rPr>
          <w:rFonts w:asciiTheme="majorEastAsia" w:eastAsiaTheme="majorEastAsia" w:hAnsiTheme="majorEastAsia" w:hint="eastAsia"/>
          <w:color w:val="000000"/>
          <w:sz w:val="28"/>
          <w:szCs w:val="28"/>
        </w:rPr>
        <w:t>评委票决顺序确定。</w:t>
      </w:r>
    </w:p>
    <w:p w14:paraId="18044DD6" w14:textId="77777777" w:rsidR="00630DDD" w:rsidRPr="003B4F8B" w:rsidRDefault="008763BA" w:rsidP="003B4F8B">
      <w:pPr>
        <w:spacing w:afterLines="50" w:after="120" w:line="300" w:lineRule="auto"/>
        <w:ind w:firstLineChars="200" w:firstLine="560"/>
        <w:rPr>
          <w:rFonts w:asciiTheme="majorEastAsia" w:eastAsiaTheme="majorEastAsia" w:hAnsiTheme="majorEastAsia"/>
          <w:color w:val="000000"/>
          <w:sz w:val="28"/>
          <w:szCs w:val="28"/>
        </w:rPr>
      </w:pPr>
      <w:r w:rsidRPr="003B4F8B">
        <w:rPr>
          <w:rFonts w:asciiTheme="majorEastAsia" w:eastAsiaTheme="majorEastAsia" w:hAnsiTheme="majorEastAsia"/>
          <w:color w:val="000000"/>
          <w:sz w:val="28"/>
          <w:szCs w:val="28"/>
        </w:rPr>
        <w:t>3.2 评标委员会完成评标后，向招标人提交书面评标报告。</w:t>
      </w:r>
    </w:p>
    <w:p w14:paraId="782ADA63" w14:textId="77777777" w:rsidR="00630DDD" w:rsidRDefault="00630DDD">
      <w:pPr>
        <w:spacing w:line="348" w:lineRule="auto"/>
        <w:ind w:firstLineChars="200" w:firstLine="560"/>
        <w:rPr>
          <w:rFonts w:asciiTheme="majorEastAsia" w:eastAsiaTheme="majorEastAsia" w:hAnsiTheme="majorEastAsia"/>
          <w:color w:val="000000"/>
          <w:sz w:val="28"/>
          <w:szCs w:val="32"/>
        </w:rPr>
      </w:pPr>
    </w:p>
    <w:p w14:paraId="1F090B64" w14:textId="77777777" w:rsidR="00630DDD" w:rsidRDefault="00630DDD">
      <w:pPr>
        <w:spacing w:line="348" w:lineRule="auto"/>
        <w:ind w:firstLineChars="200" w:firstLine="560"/>
        <w:rPr>
          <w:rFonts w:asciiTheme="majorEastAsia" w:eastAsiaTheme="majorEastAsia" w:hAnsiTheme="majorEastAsia"/>
          <w:color w:val="000000"/>
          <w:sz w:val="28"/>
          <w:szCs w:val="32"/>
        </w:rPr>
      </w:pPr>
    </w:p>
    <w:p w14:paraId="3906C5E2" w14:textId="77777777" w:rsidR="00630DDD" w:rsidRDefault="00630DDD">
      <w:pPr>
        <w:spacing w:line="348" w:lineRule="auto"/>
        <w:rPr>
          <w:rFonts w:asciiTheme="majorEastAsia" w:eastAsiaTheme="majorEastAsia" w:hAnsiTheme="majorEastAsia"/>
          <w:bCs/>
          <w:color w:val="000000"/>
          <w:sz w:val="28"/>
          <w:szCs w:val="28"/>
        </w:rPr>
      </w:pPr>
    </w:p>
    <w:p w14:paraId="53E23EAD" w14:textId="77777777" w:rsidR="00630DDD" w:rsidRDefault="008763BA">
      <w:pPr>
        <w:widowControl/>
        <w:jc w:val="left"/>
        <w:rPr>
          <w:rFonts w:asciiTheme="majorEastAsia" w:eastAsiaTheme="majorEastAsia" w:hAnsiTheme="majorEastAsia"/>
          <w:bCs/>
          <w:color w:val="000000"/>
          <w:sz w:val="28"/>
          <w:szCs w:val="28"/>
        </w:rPr>
      </w:pPr>
      <w:r>
        <w:rPr>
          <w:rFonts w:asciiTheme="majorEastAsia" w:eastAsiaTheme="majorEastAsia" w:hAnsiTheme="majorEastAsia"/>
          <w:bCs/>
          <w:color w:val="000000"/>
          <w:sz w:val="28"/>
          <w:szCs w:val="28"/>
        </w:rPr>
        <w:br w:type="page"/>
      </w:r>
    </w:p>
    <w:p w14:paraId="298B48F1" w14:textId="77777777" w:rsidR="00630DDD" w:rsidRDefault="008763BA">
      <w:pPr>
        <w:spacing w:line="348" w:lineRule="auto"/>
        <w:rPr>
          <w:rFonts w:asciiTheme="majorEastAsia" w:eastAsiaTheme="majorEastAsia" w:hAnsiTheme="majorEastAsia"/>
          <w:color w:val="000000"/>
          <w:sz w:val="28"/>
          <w:szCs w:val="32"/>
        </w:rPr>
      </w:pPr>
      <w:bookmarkStart w:id="536" w:name="_Toc300678103"/>
      <w:r>
        <w:rPr>
          <w:rFonts w:asciiTheme="majorEastAsia" w:eastAsiaTheme="majorEastAsia" w:hAnsiTheme="majorEastAsia"/>
          <w:bCs/>
          <w:color w:val="000000"/>
          <w:sz w:val="36"/>
          <w:szCs w:val="32"/>
        </w:rPr>
        <w:lastRenderedPageBreak/>
        <w:t>附件3-</w:t>
      </w:r>
      <w:r>
        <w:rPr>
          <w:rFonts w:asciiTheme="majorEastAsia" w:eastAsiaTheme="majorEastAsia" w:hAnsiTheme="majorEastAsia" w:hint="eastAsia"/>
          <w:bCs/>
          <w:color w:val="000000"/>
          <w:sz w:val="36"/>
          <w:szCs w:val="32"/>
        </w:rPr>
        <w:t>1</w:t>
      </w:r>
      <w:r>
        <w:rPr>
          <w:rFonts w:asciiTheme="majorEastAsia" w:eastAsiaTheme="majorEastAsia" w:hAnsiTheme="majorEastAsia"/>
          <w:bCs/>
          <w:color w:val="000000"/>
          <w:sz w:val="36"/>
          <w:szCs w:val="32"/>
        </w:rPr>
        <w:t>：评标详细程序</w:t>
      </w:r>
    </w:p>
    <w:p w14:paraId="5F7A1413" w14:textId="77777777" w:rsidR="00630DDD" w:rsidRDefault="008763BA" w:rsidP="00F84B8E">
      <w:pPr>
        <w:spacing w:afterLines="50" w:after="120" w:line="420" w:lineRule="exact"/>
        <w:jc w:val="center"/>
        <w:rPr>
          <w:rFonts w:asciiTheme="majorEastAsia" w:eastAsiaTheme="majorEastAsia" w:hAnsiTheme="majorEastAsia"/>
          <w:color w:val="000000"/>
          <w:sz w:val="40"/>
          <w:szCs w:val="40"/>
        </w:rPr>
      </w:pPr>
      <w:r>
        <w:rPr>
          <w:rFonts w:asciiTheme="majorEastAsia" w:eastAsiaTheme="majorEastAsia" w:hAnsiTheme="majorEastAsia"/>
          <w:color w:val="000000"/>
          <w:sz w:val="40"/>
          <w:szCs w:val="40"/>
        </w:rPr>
        <w:t>评标详细程序</w:t>
      </w:r>
    </w:p>
    <w:p w14:paraId="49F790E6" w14:textId="77777777" w:rsidR="00630DDD" w:rsidRDefault="008763BA" w:rsidP="00F84B8E">
      <w:pPr>
        <w:spacing w:afterLines="50" w:after="120" w:line="300" w:lineRule="auto"/>
        <w:ind w:firstLineChars="200" w:firstLine="720"/>
        <w:rPr>
          <w:rFonts w:ascii="宋体" w:eastAsia="宋体" w:hAnsi="宋体"/>
          <w:color w:val="000000"/>
          <w:sz w:val="36"/>
          <w:szCs w:val="36"/>
        </w:rPr>
      </w:pPr>
      <w:r>
        <w:rPr>
          <w:rFonts w:ascii="宋体" w:eastAsia="宋体" w:hAnsi="宋体"/>
          <w:color w:val="000000"/>
          <w:sz w:val="36"/>
          <w:szCs w:val="36"/>
        </w:rPr>
        <w:t>本附件是评标办法的组成部分，是对本评标办法规定的评审程序的进一步细化，评标委员会应当按照本附件规定开展评标工作。</w:t>
      </w:r>
    </w:p>
    <w:p w14:paraId="397EA9F0" w14:textId="77777777" w:rsidR="00630DDD" w:rsidRDefault="008763BA" w:rsidP="00F84B8E">
      <w:pPr>
        <w:spacing w:afterLines="50" w:after="120" w:line="300" w:lineRule="auto"/>
        <w:ind w:firstLineChars="100" w:firstLine="360"/>
        <w:rPr>
          <w:rFonts w:ascii="宋体" w:eastAsia="宋体" w:hAnsi="宋体"/>
          <w:color w:val="000000"/>
          <w:sz w:val="36"/>
          <w:szCs w:val="36"/>
        </w:rPr>
      </w:pPr>
      <w:r>
        <w:rPr>
          <w:rFonts w:ascii="宋体" w:eastAsia="宋体" w:hAnsi="宋体"/>
          <w:color w:val="000000"/>
          <w:sz w:val="36"/>
          <w:szCs w:val="36"/>
        </w:rPr>
        <w:t>1.基本程序</w:t>
      </w:r>
    </w:p>
    <w:p w14:paraId="4B4A229F"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评标活动将按以下五个步骤进行：</w:t>
      </w:r>
    </w:p>
    <w:p w14:paraId="761EFDB5"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（1）评标准备；</w:t>
      </w:r>
    </w:p>
    <w:p w14:paraId="1DF801B1"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（2）初步评审：</w:t>
      </w:r>
    </w:p>
    <w:p w14:paraId="4E659D5F"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（3）详细评审；</w:t>
      </w:r>
    </w:p>
    <w:p w14:paraId="2B531696"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（4）澄清、说明或补正；</w:t>
      </w:r>
    </w:p>
    <w:p w14:paraId="2D964080" w14:textId="77777777" w:rsidR="00630DDD" w:rsidRPr="003B4F8B" w:rsidRDefault="008763BA" w:rsidP="00F84B8E">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（5）推荐中标候选人及提交评标报告。</w:t>
      </w:r>
    </w:p>
    <w:p w14:paraId="78353754" w14:textId="77777777" w:rsidR="00630DDD" w:rsidRDefault="008763BA" w:rsidP="00F84B8E">
      <w:pPr>
        <w:spacing w:afterLines="50" w:after="120" w:line="300" w:lineRule="auto"/>
        <w:ind w:firstLineChars="100" w:firstLine="360"/>
        <w:rPr>
          <w:rFonts w:ascii="宋体" w:eastAsia="宋体" w:hAnsi="宋体"/>
          <w:color w:val="000000"/>
          <w:sz w:val="36"/>
          <w:szCs w:val="36"/>
        </w:rPr>
      </w:pPr>
      <w:r>
        <w:rPr>
          <w:rFonts w:ascii="宋体" w:eastAsia="宋体" w:hAnsi="宋体"/>
          <w:color w:val="000000"/>
          <w:sz w:val="36"/>
          <w:szCs w:val="36"/>
        </w:rPr>
        <w:t>2.评标准备</w:t>
      </w:r>
    </w:p>
    <w:p w14:paraId="2C9880A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2.1 评标委员会成员签到</w:t>
      </w:r>
    </w:p>
    <w:p w14:paraId="718BAF1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评标委员会成员到达评标现场时应在签到表上签到以证明其出席。</w:t>
      </w:r>
    </w:p>
    <w:p w14:paraId="16C85F2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2.2 评标委员会的分工</w:t>
      </w:r>
    </w:p>
    <w:p w14:paraId="1FF6D002"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评标委员会首先推举一名评标委员会主任。评标委员会主任负责主持评标活动。评标委员会主任在与其他评标委员会成员协商的基础上，可以将评标委员会划分为技术组和商务组，但最终评审结果</w:t>
      </w:r>
      <w:proofErr w:type="gramStart"/>
      <w:r w:rsidRPr="003B4F8B">
        <w:rPr>
          <w:rFonts w:ascii="宋体" w:eastAsia="宋体" w:hAnsi="宋体"/>
          <w:color w:val="000000"/>
          <w:sz w:val="28"/>
          <w:szCs w:val="28"/>
        </w:rPr>
        <w:t>须全体</w:t>
      </w:r>
      <w:proofErr w:type="gramEnd"/>
      <w:r w:rsidRPr="003B4F8B">
        <w:rPr>
          <w:rFonts w:ascii="宋体" w:eastAsia="宋体" w:hAnsi="宋体"/>
          <w:color w:val="000000"/>
          <w:sz w:val="28"/>
          <w:szCs w:val="28"/>
        </w:rPr>
        <w:t>评标委员会一致认可。</w:t>
      </w:r>
    </w:p>
    <w:p w14:paraId="5A968DBA"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2.3 熟悉文件资料</w:t>
      </w:r>
    </w:p>
    <w:p w14:paraId="5CC810D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023A835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2.3.2 招标人或招标代理机构应向评标委员会提供评标所需的信息和数据，包括招标文件、未在开标会上当场拒绝的各投标文件、开标会记录、资格预审申</w:t>
      </w:r>
      <w:r w:rsidRPr="003B4F8B">
        <w:rPr>
          <w:rFonts w:ascii="宋体" w:eastAsia="宋体" w:hAnsi="宋体"/>
          <w:color w:val="000000"/>
          <w:sz w:val="28"/>
          <w:szCs w:val="28"/>
        </w:rPr>
        <w:lastRenderedPageBreak/>
        <w:t>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14:paraId="19CC55ED"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w:t>
      </w:r>
      <w:r w:rsidRPr="003B4F8B">
        <w:rPr>
          <w:rFonts w:ascii="宋体" w:eastAsia="宋体" w:hAnsi="宋体" w:hint="eastAsia"/>
          <w:color w:val="000000"/>
          <w:sz w:val="28"/>
          <w:szCs w:val="28"/>
        </w:rPr>
        <w:t>4</w:t>
      </w:r>
      <w:r w:rsidRPr="003B4F8B">
        <w:rPr>
          <w:rFonts w:ascii="宋体" w:eastAsia="宋体" w:hAnsi="宋体"/>
          <w:color w:val="000000"/>
          <w:sz w:val="28"/>
          <w:szCs w:val="28"/>
        </w:rPr>
        <w:t>对投标文件进行基础性数据分析和整理工作（以下简称：清标）</w:t>
      </w:r>
    </w:p>
    <w:p w14:paraId="4F0931FA"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w:t>
      </w:r>
      <w:r w:rsidRPr="003B4F8B">
        <w:rPr>
          <w:rFonts w:ascii="宋体" w:eastAsia="宋体" w:hAnsi="宋体" w:hint="eastAsia"/>
          <w:color w:val="000000"/>
          <w:sz w:val="28"/>
          <w:szCs w:val="28"/>
        </w:rPr>
        <w:t>4.1</w:t>
      </w:r>
      <w:r w:rsidRPr="003B4F8B">
        <w:rPr>
          <w:rFonts w:ascii="宋体" w:eastAsia="宋体" w:hAnsi="宋体"/>
          <w:color w:val="000000"/>
          <w:sz w:val="28"/>
          <w:szCs w:val="28"/>
        </w:rPr>
        <w:t>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w:t>
      </w:r>
      <w:proofErr w:type="gramStart"/>
      <w:r w:rsidRPr="003B4F8B">
        <w:rPr>
          <w:rFonts w:ascii="宋体" w:eastAsia="宋体" w:hAnsi="宋体"/>
          <w:color w:val="000000"/>
          <w:sz w:val="28"/>
          <w:szCs w:val="28"/>
        </w:rPr>
        <w:t>标成果</w:t>
      </w:r>
      <w:proofErr w:type="gramEnd"/>
      <w:r w:rsidRPr="003B4F8B">
        <w:rPr>
          <w:rFonts w:ascii="宋体" w:eastAsia="宋体" w:hAnsi="宋体"/>
          <w:color w:val="000000"/>
          <w:sz w:val="28"/>
          <w:szCs w:val="28"/>
        </w:rPr>
        <w:t>审议后，对于需要投标人进行书面澄清、说明或补正的问题，形成质疑问卷，向投标人发出问题澄清通知或者质疑问卷。</w:t>
      </w:r>
    </w:p>
    <w:p w14:paraId="2ECF1C3D"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w:t>
      </w:r>
      <w:r w:rsidRPr="003B4F8B">
        <w:rPr>
          <w:rFonts w:ascii="宋体" w:eastAsia="宋体" w:hAnsi="宋体" w:hint="eastAsia"/>
          <w:color w:val="000000"/>
          <w:sz w:val="28"/>
          <w:szCs w:val="28"/>
        </w:rPr>
        <w:t>4.2</w:t>
      </w:r>
      <w:r w:rsidRPr="003B4F8B">
        <w:rPr>
          <w:rFonts w:ascii="宋体" w:eastAsia="宋体" w:hAnsi="宋体"/>
          <w:color w:val="000000"/>
          <w:sz w:val="28"/>
          <w:szCs w:val="28"/>
        </w:rPr>
        <w:t>投标人应当按照评标委员会的要求，提供书面澄清说明资料并按要求进行密封，在规定的时间递交到指定地点，由评标委员会开启。</w:t>
      </w:r>
    </w:p>
    <w:p w14:paraId="5A7B1086" w14:textId="77777777" w:rsidR="00630DDD" w:rsidRDefault="008763BA" w:rsidP="00F84B8E">
      <w:pPr>
        <w:spacing w:afterLines="50" w:after="120" w:line="300" w:lineRule="auto"/>
        <w:rPr>
          <w:rFonts w:ascii="宋体" w:eastAsia="宋体" w:hAnsi="宋体"/>
          <w:color w:val="000000"/>
          <w:sz w:val="36"/>
          <w:szCs w:val="36"/>
        </w:rPr>
      </w:pPr>
      <w:r>
        <w:rPr>
          <w:rFonts w:ascii="宋体" w:eastAsia="宋体" w:hAnsi="宋体"/>
          <w:color w:val="000000"/>
          <w:sz w:val="36"/>
          <w:szCs w:val="36"/>
        </w:rPr>
        <w:t>3.初步评审</w:t>
      </w:r>
    </w:p>
    <w:p w14:paraId="3E35BFA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评标委员会依据评标办法的规定对投标文件进行初步评审。有一项不符合评审标准的，应当予以否决。</w:t>
      </w:r>
    </w:p>
    <w:p w14:paraId="2F05E40D"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3.1 形式评审</w:t>
      </w:r>
    </w:p>
    <w:p w14:paraId="100A88AA"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评标委员会根据评标办法前附表中规定的评审因素和评审标准，对投标人的投标文件进行形式评审。</w:t>
      </w:r>
    </w:p>
    <w:p w14:paraId="7F298F3C"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3.2 资格评审</w:t>
      </w:r>
    </w:p>
    <w:p w14:paraId="7868FAD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 xml:space="preserve"> □3.2.1未进行资格预审的，由评标委员会根据评标办法前附表规定的评审因素和评审标准，对投标人的投标文件进行资格评审。</w:t>
      </w:r>
    </w:p>
    <w:p w14:paraId="6E6AEDE1"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□已进行资格预审的，评标委员会一般不再对</w:t>
      </w:r>
      <w:r w:rsidRPr="003B4F8B">
        <w:rPr>
          <w:rFonts w:ascii="宋体" w:eastAsia="宋体" w:hAnsi="宋体" w:hint="eastAsia"/>
          <w:color w:val="000000"/>
          <w:sz w:val="28"/>
          <w:szCs w:val="28"/>
        </w:rPr>
        <w:t>投标人</w:t>
      </w:r>
      <w:r w:rsidRPr="003B4F8B">
        <w:rPr>
          <w:rFonts w:ascii="宋体" w:eastAsia="宋体" w:hAnsi="宋体"/>
          <w:color w:val="000000"/>
          <w:sz w:val="28"/>
          <w:szCs w:val="28"/>
        </w:rPr>
        <w:t>资格进行评审。投标人资格预审申请文件的内容发生重大变化</w:t>
      </w:r>
      <w:r w:rsidRPr="003B4F8B">
        <w:rPr>
          <w:rFonts w:ascii="宋体" w:eastAsia="宋体" w:hAnsi="宋体" w:hint="eastAsia"/>
          <w:color w:val="000000"/>
          <w:sz w:val="28"/>
          <w:szCs w:val="28"/>
        </w:rPr>
        <w:t>的</w:t>
      </w:r>
      <w:r w:rsidRPr="003B4F8B">
        <w:rPr>
          <w:rFonts w:ascii="宋体" w:eastAsia="宋体" w:hAnsi="宋体"/>
          <w:color w:val="000000"/>
          <w:sz w:val="28"/>
          <w:szCs w:val="28"/>
        </w:rPr>
        <w:t>，由评标委员会依据资格预审文件规定的标准和方法，对照投标人资格预审申请文件中的资料以及开标前更新的资料，对其更新的资料进行评审，其变化后的资格条件不得低于原有资格条件要求。</w:t>
      </w:r>
    </w:p>
    <w:p w14:paraId="1734B55F"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hint="eastAsia"/>
          <w:color w:val="000000"/>
          <w:sz w:val="28"/>
          <w:szCs w:val="28"/>
        </w:rPr>
        <w:t xml:space="preserve">3.2.2 资格评审过程中，评标委员会发现投标人提交的资格审查资料不全时，应当听取该投标人的说明。  </w:t>
      </w:r>
    </w:p>
    <w:p w14:paraId="5C1EAEE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3.3 响应性评审</w:t>
      </w:r>
    </w:p>
    <w:p w14:paraId="20282F3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lastRenderedPageBreak/>
        <w:t>3.3.1 评标委员会根据评标办法前附表中规定的评审因素和评审标准，对投标人的投标文件进行响应性评审。</w:t>
      </w:r>
    </w:p>
    <w:p w14:paraId="40A7B79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3.3.2 招标文件设定了最高投标限价的，投标人投标价格不得超出（不含等于）“投标人须知”前附表载明的最高投标限价。</w:t>
      </w:r>
    </w:p>
    <w:p w14:paraId="7D3A92DC"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3.4 算术错误修正</w:t>
      </w:r>
    </w:p>
    <w:p w14:paraId="4B2109EB"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评标委员会检查投标人投标报价是否有算术错误，算术性错误分析和</w:t>
      </w:r>
      <w:proofErr w:type="gramStart"/>
      <w:r w:rsidRPr="003B4F8B">
        <w:rPr>
          <w:rFonts w:ascii="宋体" w:eastAsia="宋体" w:hAnsi="宋体"/>
          <w:color w:val="000000"/>
          <w:sz w:val="28"/>
          <w:szCs w:val="28"/>
        </w:rPr>
        <w:t>修正按</w:t>
      </w:r>
      <w:proofErr w:type="gramEnd"/>
      <w:r w:rsidRPr="003B4F8B">
        <w:rPr>
          <w:rFonts w:ascii="宋体" w:eastAsia="宋体" w:hAnsi="宋体"/>
          <w:color w:val="000000"/>
          <w:sz w:val="28"/>
          <w:szCs w:val="28"/>
        </w:rPr>
        <w:t>以下原则进行，修正的价格经投标人书面确认后具有约束力。投标人不接受修正价格的，应当否决其投标。</w:t>
      </w:r>
    </w:p>
    <w:p w14:paraId="4D8649EC"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（1）投标文件中的大写金额与小写金额不一致的，以大写金额为准；</w:t>
      </w:r>
    </w:p>
    <w:p w14:paraId="33CEBC8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（2）总价金额与依据单价计算出的结果不一致的，以单价金额为准修正总价，但单价金额小数点有明显错误的除外。</w:t>
      </w:r>
    </w:p>
    <w:p w14:paraId="1D22453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14:paraId="46C5B967"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3.5 澄清、说明或补正</w:t>
      </w:r>
    </w:p>
    <w:p w14:paraId="2A66724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在初步评审过程中，评标委员会应当就投标文件中不明确的内容要求投标人进行澄清、说明或者补正。投标人应当根据问题澄清通知要求，以书面形式予以澄清、说明或者补正。澄清、说明或补正根据评标办法正文部分规定进行。</w:t>
      </w:r>
    </w:p>
    <w:p w14:paraId="373A9057"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3.6是否予以否决投标</w:t>
      </w:r>
    </w:p>
    <w:p w14:paraId="5CC03A30" w14:textId="3AD158CD"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3.6.1评标委员会在评标过程中，依据第二章附件</w:t>
      </w:r>
      <w:r w:rsidR="00DB569B" w:rsidRPr="003B4F8B">
        <w:rPr>
          <w:rFonts w:ascii="宋体" w:eastAsia="宋体" w:hAnsi="宋体"/>
          <w:color w:val="000000"/>
          <w:sz w:val="28"/>
          <w:szCs w:val="28"/>
        </w:rPr>
        <w:t>1</w:t>
      </w:r>
      <w:r w:rsidR="00DB569B" w:rsidRPr="003B4F8B">
        <w:rPr>
          <w:rFonts w:ascii="宋体" w:eastAsia="宋体" w:hAnsi="宋体" w:hint="eastAsia"/>
          <w:color w:val="000000"/>
          <w:sz w:val="28"/>
          <w:szCs w:val="28"/>
        </w:rPr>
        <w:t>、</w:t>
      </w:r>
      <w:r w:rsidR="00DB569B" w:rsidRPr="003B4F8B">
        <w:rPr>
          <w:rFonts w:ascii="宋体" w:eastAsia="宋体" w:hAnsi="宋体"/>
          <w:color w:val="000000"/>
          <w:sz w:val="28"/>
          <w:szCs w:val="28"/>
        </w:rPr>
        <w:t>附件</w:t>
      </w:r>
      <w:r w:rsidR="00DB569B" w:rsidRPr="003B4F8B">
        <w:rPr>
          <w:rFonts w:ascii="宋体" w:eastAsia="宋体" w:hAnsi="宋体" w:hint="eastAsia"/>
          <w:color w:val="000000"/>
          <w:sz w:val="28"/>
          <w:szCs w:val="28"/>
        </w:rPr>
        <w:t>2</w:t>
      </w:r>
      <w:r w:rsidRPr="003B4F8B">
        <w:rPr>
          <w:rFonts w:ascii="宋体" w:eastAsia="宋体" w:hAnsi="宋体"/>
          <w:color w:val="000000"/>
          <w:sz w:val="28"/>
          <w:szCs w:val="28"/>
        </w:rPr>
        <w:t>中规定的否决投标情形，判断是否对投标人的投标予以否决。</w:t>
      </w:r>
    </w:p>
    <w:p w14:paraId="55852272" w14:textId="4896A496"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3.6.2 第二章</w:t>
      </w:r>
      <w:r w:rsidR="00DB569B" w:rsidRPr="003B4F8B">
        <w:rPr>
          <w:rFonts w:ascii="宋体" w:eastAsia="宋体" w:hAnsi="宋体"/>
          <w:color w:val="000000"/>
          <w:sz w:val="28"/>
          <w:szCs w:val="28"/>
        </w:rPr>
        <w:t>附件1</w:t>
      </w:r>
      <w:r w:rsidR="00DB569B" w:rsidRPr="003B4F8B">
        <w:rPr>
          <w:rFonts w:ascii="宋体" w:eastAsia="宋体" w:hAnsi="宋体" w:hint="eastAsia"/>
          <w:color w:val="000000"/>
          <w:sz w:val="28"/>
          <w:szCs w:val="28"/>
        </w:rPr>
        <w:t>、</w:t>
      </w:r>
      <w:r w:rsidR="00DB569B" w:rsidRPr="003B4F8B">
        <w:rPr>
          <w:rFonts w:ascii="宋体" w:eastAsia="宋体" w:hAnsi="宋体"/>
          <w:color w:val="000000"/>
          <w:sz w:val="28"/>
          <w:szCs w:val="28"/>
        </w:rPr>
        <w:t>附件</w:t>
      </w:r>
      <w:r w:rsidR="00DB569B" w:rsidRPr="003B4F8B">
        <w:rPr>
          <w:rFonts w:ascii="宋体" w:eastAsia="宋体" w:hAnsi="宋体" w:hint="eastAsia"/>
          <w:color w:val="000000"/>
          <w:sz w:val="28"/>
          <w:szCs w:val="28"/>
        </w:rPr>
        <w:t>2</w:t>
      </w:r>
      <w:r w:rsidRPr="003B4F8B">
        <w:rPr>
          <w:rFonts w:ascii="宋体" w:eastAsia="宋体" w:hAnsi="宋体"/>
          <w:color w:val="000000"/>
          <w:sz w:val="28"/>
          <w:szCs w:val="28"/>
        </w:rPr>
        <w:t>集中列示的否决投标情形如果与第二章投标人须知和</w:t>
      </w:r>
      <w:r w:rsidRPr="003B4F8B">
        <w:rPr>
          <w:rFonts w:ascii="宋体" w:eastAsia="宋体" w:hAnsi="宋体" w:hint="eastAsia"/>
          <w:color w:val="000000"/>
          <w:sz w:val="28"/>
          <w:szCs w:val="28"/>
        </w:rPr>
        <w:t>本章</w:t>
      </w:r>
      <w:r w:rsidRPr="003B4F8B">
        <w:rPr>
          <w:rFonts w:ascii="宋体" w:eastAsia="宋体" w:hAnsi="宋体"/>
          <w:color w:val="000000"/>
          <w:sz w:val="28"/>
          <w:szCs w:val="28"/>
        </w:rPr>
        <w:t>列示的否决投标条款相互抵触和矛盾时，以第二章投标人须知和</w:t>
      </w:r>
      <w:r w:rsidRPr="003B4F8B">
        <w:rPr>
          <w:rFonts w:ascii="宋体" w:eastAsia="宋体" w:hAnsi="宋体" w:hint="eastAsia"/>
          <w:color w:val="000000"/>
          <w:sz w:val="28"/>
          <w:szCs w:val="28"/>
        </w:rPr>
        <w:t>本章</w:t>
      </w:r>
      <w:r w:rsidRPr="003B4F8B">
        <w:rPr>
          <w:rFonts w:ascii="宋体" w:eastAsia="宋体" w:hAnsi="宋体"/>
          <w:color w:val="000000"/>
          <w:sz w:val="28"/>
          <w:szCs w:val="28"/>
        </w:rPr>
        <w:t>的规定为准。</w:t>
      </w:r>
    </w:p>
    <w:p w14:paraId="6F87558A" w14:textId="77777777" w:rsidR="00630DDD" w:rsidRDefault="008763BA" w:rsidP="00F84B8E">
      <w:pPr>
        <w:spacing w:afterLines="50" w:after="120" w:line="300" w:lineRule="auto"/>
        <w:rPr>
          <w:rFonts w:ascii="宋体" w:eastAsia="宋体" w:hAnsi="宋体"/>
          <w:color w:val="000000"/>
          <w:sz w:val="36"/>
          <w:szCs w:val="36"/>
        </w:rPr>
      </w:pPr>
      <w:r>
        <w:rPr>
          <w:rFonts w:ascii="宋体" w:eastAsia="宋体" w:hAnsi="宋体"/>
          <w:color w:val="000000"/>
          <w:sz w:val="36"/>
          <w:szCs w:val="36"/>
        </w:rPr>
        <w:t>4.详细评审</w:t>
      </w:r>
    </w:p>
    <w:p w14:paraId="35E97F1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初步评审合格的投标人进入详细评审。评标委员会按照规定的评审因素和标准进行评审计分，并计算出评标总得分。</w:t>
      </w:r>
    </w:p>
    <w:p w14:paraId="59BCE420"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lastRenderedPageBreak/>
        <w:t>4.1 详细评审的程序</w:t>
      </w:r>
    </w:p>
    <w:p w14:paraId="3E8892DD"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4.1.1 评标委员会按照规定进行详细评审</w:t>
      </w:r>
    </w:p>
    <w:p w14:paraId="18771010"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hint="eastAsia"/>
          <w:sz w:val="28"/>
          <w:szCs w:val="28"/>
        </w:rPr>
        <w:t>（1）设计技术部分评审计分。投标文件不符合招标文件规定格式等错误的，由评标委员会集体评议。施工组织设计得分为评委个人评审总计分去掉一个最高分和一个最低分后的算术平均值。</w:t>
      </w:r>
    </w:p>
    <w:p w14:paraId="2AAFFF3E"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hint="eastAsia"/>
          <w:sz w:val="28"/>
          <w:szCs w:val="28"/>
        </w:rPr>
        <w:t>（2）施工组织设计评审计分。投标文件不符合招标文件规定格式等错误的，由评标委员会集体评议。得分为评委个人评审总计分去掉一个最高分和一个最低分后的算术平均值。</w:t>
      </w:r>
    </w:p>
    <w:p w14:paraId="20346575" w14:textId="427427D5"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w:t>
      </w:r>
      <w:r w:rsidR="0008508F" w:rsidRPr="00380127">
        <w:rPr>
          <w:rFonts w:ascii="宋体" w:eastAsia="宋体" w:hAnsi="宋体" w:hint="eastAsia"/>
          <w:sz w:val="28"/>
          <w:szCs w:val="28"/>
        </w:rPr>
        <w:t>3</w:t>
      </w:r>
      <w:r w:rsidR="00DB569B" w:rsidRPr="00380127">
        <w:rPr>
          <w:rFonts w:ascii="宋体" w:eastAsia="宋体" w:hAnsi="宋体" w:hint="eastAsia"/>
          <w:sz w:val="28"/>
          <w:szCs w:val="28"/>
        </w:rPr>
        <w:t>）信誉</w:t>
      </w:r>
      <w:r w:rsidR="003619DE" w:rsidRPr="00380127">
        <w:rPr>
          <w:rFonts w:ascii="宋体" w:eastAsia="宋体" w:hAnsi="宋体"/>
          <w:sz w:val="28"/>
          <w:szCs w:val="28"/>
        </w:rPr>
        <w:t>评</w:t>
      </w:r>
      <w:r w:rsidR="003619DE" w:rsidRPr="00380127">
        <w:rPr>
          <w:rFonts w:ascii="宋体" w:eastAsia="宋体" w:hAnsi="宋体" w:hint="eastAsia"/>
          <w:sz w:val="28"/>
          <w:szCs w:val="28"/>
        </w:rPr>
        <w:t>审</w:t>
      </w:r>
      <w:r w:rsidRPr="00380127">
        <w:rPr>
          <w:rFonts w:ascii="宋体" w:eastAsia="宋体" w:hAnsi="宋体"/>
          <w:sz w:val="28"/>
          <w:szCs w:val="28"/>
        </w:rPr>
        <w:t>计分。</w:t>
      </w:r>
    </w:p>
    <w:p w14:paraId="1525094E" w14:textId="4A96BE2B"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w:t>
      </w:r>
      <w:r w:rsidR="0008508F" w:rsidRPr="00380127">
        <w:rPr>
          <w:rFonts w:ascii="宋体" w:eastAsia="宋体" w:hAnsi="宋体" w:hint="eastAsia"/>
          <w:sz w:val="28"/>
          <w:szCs w:val="28"/>
        </w:rPr>
        <w:t>4</w:t>
      </w:r>
      <w:r w:rsidRPr="00380127">
        <w:rPr>
          <w:rFonts w:ascii="宋体" w:eastAsia="宋体" w:hAnsi="宋体"/>
          <w:sz w:val="28"/>
          <w:szCs w:val="28"/>
        </w:rPr>
        <w:t>)</w:t>
      </w:r>
      <w:r w:rsidR="00DB569B" w:rsidRPr="00380127">
        <w:rPr>
          <w:rFonts w:ascii="宋体" w:eastAsia="宋体" w:hAnsi="宋体"/>
          <w:sz w:val="28"/>
          <w:szCs w:val="28"/>
        </w:rPr>
        <w:t xml:space="preserve"> </w:t>
      </w:r>
      <w:r w:rsidRPr="00380127">
        <w:rPr>
          <w:rFonts w:ascii="宋体" w:eastAsia="宋体" w:hAnsi="宋体"/>
          <w:sz w:val="28"/>
          <w:szCs w:val="28"/>
        </w:rPr>
        <w:t>投标报价评审计分</w:t>
      </w:r>
      <w:r w:rsidRPr="00380127">
        <w:rPr>
          <w:rFonts w:ascii="宋体" w:eastAsia="宋体" w:hAnsi="宋体" w:hint="eastAsia"/>
          <w:sz w:val="28"/>
          <w:szCs w:val="28"/>
        </w:rPr>
        <w:t>。</w:t>
      </w:r>
    </w:p>
    <w:p w14:paraId="1C04D725" w14:textId="46BB1E7D"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投标报价成本评审按照评第二章附件2中的规定进行，对投标总报价进行评审。按照评标办法前附表的规定计算“基准价”</w:t>
      </w:r>
      <w:r w:rsidR="00F9466D" w:rsidRPr="00380127">
        <w:rPr>
          <w:rFonts w:ascii="宋体" w:eastAsia="宋体" w:hAnsi="宋体" w:hint="eastAsia"/>
          <w:sz w:val="28"/>
          <w:szCs w:val="28"/>
        </w:rPr>
        <w:t>，</w:t>
      </w:r>
      <w:r w:rsidRPr="00380127">
        <w:rPr>
          <w:rFonts w:ascii="宋体" w:eastAsia="宋体" w:hAnsi="宋体"/>
          <w:sz w:val="28"/>
          <w:szCs w:val="28"/>
        </w:rPr>
        <w:t>投标总报价小于基准价92%的，视为以低于成本报价竞争，该投标人报价为无效报价，应当否决其投标。</w:t>
      </w:r>
    </w:p>
    <w:p w14:paraId="00BE67EF"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按照评标办法前附表中规定的方法，计算各个已通过了初步评审并且经过评审认定为不低于其成本的投标报价的“偏差率”。</w:t>
      </w:r>
    </w:p>
    <w:p w14:paraId="23A5E5DC" w14:textId="77777777" w:rsidR="00630DDD" w:rsidRPr="00380127" w:rsidRDefault="008763BA" w:rsidP="003B4F8B">
      <w:pPr>
        <w:spacing w:afterLines="50" w:after="120" w:line="300" w:lineRule="auto"/>
        <w:ind w:firstLineChars="200" w:firstLine="560"/>
        <w:rPr>
          <w:rFonts w:ascii="宋体" w:eastAsia="宋体" w:hAnsi="宋体"/>
          <w:sz w:val="28"/>
          <w:szCs w:val="28"/>
        </w:rPr>
      </w:pPr>
      <w:r w:rsidRPr="00380127">
        <w:rPr>
          <w:rFonts w:ascii="宋体" w:eastAsia="宋体" w:hAnsi="宋体"/>
          <w:sz w:val="28"/>
          <w:szCs w:val="28"/>
        </w:rPr>
        <w:t>按照评标办法前附表中规定的评分标准，对照投标报价的偏差率，分别对各个投标报价进行计分。</w:t>
      </w:r>
    </w:p>
    <w:p w14:paraId="2E6FFEF1"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4.2 澄清、说明或补正</w:t>
      </w:r>
    </w:p>
    <w:p w14:paraId="1994369D"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在详细评审过程中，评标委员会应当就投标文件中不明确的内容要求投标人进行澄清、说明或者补正。投标人应当以书面形式予以澄清、说明或者补正。澄清、说明或补正</w:t>
      </w:r>
      <w:r w:rsidRPr="003B4F8B">
        <w:rPr>
          <w:rFonts w:ascii="宋体" w:eastAsia="宋体" w:hAnsi="宋体" w:hint="eastAsia"/>
          <w:color w:val="000000"/>
          <w:sz w:val="28"/>
          <w:szCs w:val="28"/>
        </w:rPr>
        <w:t>按照</w:t>
      </w:r>
      <w:r w:rsidRPr="003B4F8B">
        <w:rPr>
          <w:rFonts w:ascii="宋体" w:eastAsia="宋体" w:hAnsi="宋体"/>
          <w:color w:val="000000"/>
          <w:sz w:val="28"/>
          <w:szCs w:val="28"/>
        </w:rPr>
        <w:t>评标办法</w:t>
      </w:r>
      <w:r w:rsidRPr="003B4F8B">
        <w:rPr>
          <w:rFonts w:ascii="宋体" w:eastAsia="宋体" w:hAnsi="宋体" w:hint="eastAsia"/>
          <w:color w:val="000000"/>
          <w:sz w:val="28"/>
          <w:szCs w:val="28"/>
        </w:rPr>
        <w:t>正文第2.3项</w:t>
      </w:r>
      <w:r w:rsidRPr="003B4F8B">
        <w:rPr>
          <w:rFonts w:ascii="宋体" w:eastAsia="宋体" w:hAnsi="宋体"/>
          <w:color w:val="000000"/>
          <w:sz w:val="28"/>
          <w:szCs w:val="28"/>
        </w:rPr>
        <w:t>执行。</w:t>
      </w:r>
    </w:p>
    <w:p w14:paraId="65FFD2B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hint="eastAsia"/>
          <w:color w:val="000000"/>
          <w:sz w:val="28"/>
          <w:szCs w:val="28"/>
        </w:rPr>
        <w:t>施工组织设计采用明标评审方式的，评标委员会不得要求投标人对施工组织设计进行澄清、说明和补正。</w:t>
      </w:r>
    </w:p>
    <w:p w14:paraId="22432549"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4.3汇总评分结果</w:t>
      </w:r>
    </w:p>
    <w:p w14:paraId="04FA343F"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详细评审工作全部结束后，汇总评审计分结果，并按照</w:t>
      </w:r>
      <w:r w:rsidRPr="003B4F8B">
        <w:rPr>
          <w:rFonts w:ascii="宋体" w:eastAsia="宋体" w:hAnsi="宋体" w:hint="eastAsia"/>
          <w:color w:val="000000"/>
          <w:sz w:val="28"/>
          <w:szCs w:val="28"/>
        </w:rPr>
        <w:t>评标总得分</w:t>
      </w:r>
      <w:r w:rsidRPr="003B4F8B">
        <w:rPr>
          <w:rFonts w:ascii="宋体" w:eastAsia="宋体" w:hAnsi="宋体"/>
          <w:color w:val="000000"/>
          <w:sz w:val="28"/>
          <w:szCs w:val="28"/>
        </w:rPr>
        <w:t>由高至低的次序对投标人进行排序。</w:t>
      </w:r>
    </w:p>
    <w:p w14:paraId="0DB2F662"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4.4评分分值计算保留小数点后两位，小数点后第三位“四舍五入”。</w:t>
      </w:r>
    </w:p>
    <w:p w14:paraId="25A2C87F" w14:textId="77777777" w:rsidR="00630DDD" w:rsidRDefault="008763BA" w:rsidP="00F84B8E">
      <w:pPr>
        <w:adjustRightInd w:val="0"/>
        <w:snapToGrid w:val="0"/>
        <w:spacing w:beforeLines="20" w:before="48" w:afterLines="50" w:after="120" w:line="300" w:lineRule="auto"/>
        <w:rPr>
          <w:rFonts w:ascii="宋体" w:eastAsia="宋体" w:hAnsi="宋体"/>
          <w:bCs/>
          <w:color w:val="000000"/>
          <w:sz w:val="36"/>
          <w:szCs w:val="36"/>
        </w:rPr>
      </w:pPr>
      <w:r>
        <w:rPr>
          <w:rFonts w:ascii="宋体" w:eastAsia="宋体" w:hAnsi="宋体"/>
          <w:bCs/>
          <w:color w:val="000000"/>
          <w:sz w:val="36"/>
          <w:szCs w:val="36"/>
        </w:rPr>
        <w:t>5.中标人</w:t>
      </w:r>
      <w:r>
        <w:rPr>
          <w:rFonts w:ascii="宋体" w:eastAsia="宋体" w:hAnsi="宋体" w:hint="eastAsia"/>
          <w:bCs/>
          <w:color w:val="000000"/>
          <w:sz w:val="36"/>
          <w:szCs w:val="36"/>
        </w:rPr>
        <w:t>的</w:t>
      </w:r>
      <w:r>
        <w:rPr>
          <w:rFonts w:ascii="宋体" w:eastAsia="宋体" w:hAnsi="宋体"/>
          <w:bCs/>
          <w:color w:val="000000"/>
          <w:sz w:val="36"/>
          <w:szCs w:val="36"/>
        </w:rPr>
        <w:t>确定</w:t>
      </w:r>
    </w:p>
    <w:p w14:paraId="70F28122"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lastRenderedPageBreak/>
        <w:t>5.1 推荐中标候选人</w:t>
      </w:r>
    </w:p>
    <w:p w14:paraId="2250DCC1"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5.1.1 评标委员会在推荐中标候选人时，应遵照以下原则:</w:t>
      </w:r>
    </w:p>
    <w:p w14:paraId="1331A511"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 评标委员会按照最终得分由高至低的次序排列，并根据第二章投标人须知前</w:t>
      </w:r>
      <w:r w:rsidRPr="003B4F8B">
        <w:rPr>
          <w:rFonts w:ascii="宋体" w:eastAsia="宋体" w:hAnsi="宋体" w:hint="eastAsia"/>
          <w:color w:val="000000"/>
          <w:sz w:val="28"/>
          <w:szCs w:val="28"/>
        </w:rPr>
        <w:t>附表</w:t>
      </w:r>
      <w:r w:rsidRPr="003B4F8B">
        <w:rPr>
          <w:rFonts w:ascii="宋体" w:eastAsia="宋体" w:hAnsi="宋体"/>
          <w:color w:val="000000"/>
          <w:sz w:val="28"/>
          <w:szCs w:val="28"/>
        </w:rPr>
        <w:t>规定的中标候选人数量，将排序在前的投标人推荐为中标候选人。</w:t>
      </w:r>
    </w:p>
    <w:p w14:paraId="7296458E"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 评标委员会根据规定予以否决投标后，如果因有效投标不足</w:t>
      </w:r>
      <w:r w:rsidRPr="003B4F8B">
        <w:rPr>
          <w:rFonts w:ascii="宋体" w:eastAsia="宋体" w:hAnsi="宋体" w:hint="eastAsia"/>
          <w:color w:val="000000"/>
          <w:sz w:val="28"/>
          <w:szCs w:val="28"/>
        </w:rPr>
        <w:t>3</w:t>
      </w:r>
      <w:r w:rsidRPr="003B4F8B">
        <w:rPr>
          <w:rFonts w:ascii="宋体" w:eastAsia="宋体" w:hAnsi="宋体"/>
          <w:color w:val="000000"/>
          <w:sz w:val="28"/>
          <w:szCs w:val="28"/>
        </w:rPr>
        <w:t>个使得投标明显缺乏竞争的，评标委员会可以建议招标人重新招标。</w:t>
      </w:r>
    </w:p>
    <w:p w14:paraId="09F7444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5.1.2 投标人数量少于</w:t>
      </w:r>
      <w:r w:rsidRPr="003B4F8B">
        <w:rPr>
          <w:rFonts w:ascii="宋体" w:eastAsia="宋体" w:hAnsi="宋体" w:hint="eastAsia"/>
          <w:color w:val="000000"/>
          <w:sz w:val="28"/>
          <w:szCs w:val="28"/>
        </w:rPr>
        <w:t>3</w:t>
      </w:r>
      <w:r w:rsidRPr="003B4F8B">
        <w:rPr>
          <w:rFonts w:ascii="宋体" w:eastAsia="宋体" w:hAnsi="宋体"/>
          <w:color w:val="000000"/>
          <w:sz w:val="28"/>
          <w:szCs w:val="28"/>
        </w:rPr>
        <w:t>个或者所有投标被否决的，招标人应当依法重新招标。</w:t>
      </w:r>
    </w:p>
    <w:p w14:paraId="6E02729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5.2 确定中标人</w:t>
      </w:r>
    </w:p>
    <w:p w14:paraId="6EF1EF4D"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hint="eastAsia"/>
          <w:color w:val="000000"/>
          <w:sz w:val="28"/>
          <w:szCs w:val="28"/>
        </w:rPr>
        <w:t>招标人对</w:t>
      </w:r>
      <w:r w:rsidRPr="003B4F8B">
        <w:rPr>
          <w:rFonts w:ascii="宋体" w:eastAsia="宋体" w:hAnsi="宋体"/>
          <w:color w:val="000000"/>
          <w:sz w:val="28"/>
          <w:szCs w:val="28"/>
        </w:rPr>
        <w:t>评标委员会</w:t>
      </w:r>
      <w:r w:rsidRPr="003B4F8B">
        <w:rPr>
          <w:rFonts w:ascii="宋体" w:eastAsia="宋体" w:hAnsi="宋体" w:hint="eastAsia"/>
          <w:color w:val="000000"/>
          <w:sz w:val="28"/>
          <w:szCs w:val="28"/>
        </w:rPr>
        <w:t>推荐的中标候选人进行公示。公示期满，按照相关规定确定</w:t>
      </w:r>
      <w:r w:rsidRPr="003B4F8B">
        <w:rPr>
          <w:rFonts w:ascii="宋体" w:eastAsia="宋体" w:hAnsi="宋体"/>
          <w:color w:val="000000"/>
          <w:sz w:val="28"/>
          <w:szCs w:val="28"/>
        </w:rPr>
        <w:t>中标人。</w:t>
      </w:r>
    </w:p>
    <w:p w14:paraId="527659E1"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5.3 编制评标报告</w:t>
      </w:r>
    </w:p>
    <w:p w14:paraId="2162DEC9"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评标委员会根据评标办法的规定向招标人提交评标报告。评标报告应当由全体评标委员会成员签字。评标报告应当包括以下内容：</w:t>
      </w:r>
    </w:p>
    <w:p w14:paraId="69099AE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（1）基本情况和数据表；</w:t>
      </w:r>
    </w:p>
    <w:p w14:paraId="3087D673"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（2）评标委员会成员名单；</w:t>
      </w:r>
    </w:p>
    <w:p w14:paraId="663AC767"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（3）开标记录；</w:t>
      </w:r>
    </w:p>
    <w:p w14:paraId="78009B26"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（4）符合要求的投标一览表；</w:t>
      </w:r>
    </w:p>
    <w:p w14:paraId="4A4CEDC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（5）否决投标情况说明；</w:t>
      </w:r>
    </w:p>
    <w:p w14:paraId="0449BCCA"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（6）评标标准、评标方法或者评标因素一览表；</w:t>
      </w:r>
    </w:p>
    <w:p w14:paraId="1BDC434A"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（7）经评审的价格一览表（包括评标委员会在评标过程中所形成的所有记载评标结果、结论的表格、说明、记录等文件）；</w:t>
      </w:r>
    </w:p>
    <w:p w14:paraId="6C0E204F"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（8）经评审的投标人排序；</w:t>
      </w:r>
    </w:p>
    <w:p w14:paraId="74FA59E7"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（9）推荐的中标候选人名单与签订合同前要处理的事宜；</w:t>
      </w:r>
    </w:p>
    <w:p w14:paraId="4357DFA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（10）澄清、说明、补正事项纪要。</w:t>
      </w:r>
    </w:p>
    <w:p w14:paraId="1D2B5FA3" w14:textId="77777777" w:rsidR="00630DDD" w:rsidRDefault="008763BA" w:rsidP="00F84B8E">
      <w:pPr>
        <w:adjustRightInd w:val="0"/>
        <w:snapToGrid w:val="0"/>
        <w:spacing w:beforeLines="20" w:before="48" w:afterLines="50" w:after="120" w:line="300" w:lineRule="auto"/>
        <w:rPr>
          <w:rFonts w:ascii="宋体" w:eastAsia="宋体" w:hAnsi="宋体"/>
          <w:bCs/>
          <w:color w:val="000000"/>
          <w:sz w:val="36"/>
          <w:szCs w:val="36"/>
        </w:rPr>
      </w:pPr>
      <w:r>
        <w:rPr>
          <w:rFonts w:ascii="宋体" w:eastAsia="宋体" w:hAnsi="宋体"/>
          <w:bCs/>
          <w:color w:val="000000"/>
          <w:sz w:val="36"/>
          <w:szCs w:val="36"/>
        </w:rPr>
        <w:t>6．特殊情况的处置程序</w:t>
      </w:r>
    </w:p>
    <w:p w14:paraId="2400A78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1</w:t>
      </w:r>
      <w:r w:rsidRPr="003B4F8B">
        <w:rPr>
          <w:rFonts w:ascii="宋体" w:eastAsia="宋体" w:hAnsi="宋体"/>
          <w:color w:val="000000"/>
          <w:sz w:val="28"/>
          <w:szCs w:val="28"/>
        </w:rPr>
        <w:t>关于评标活动暂停</w:t>
      </w:r>
    </w:p>
    <w:p w14:paraId="4827286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lastRenderedPageBreak/>
        <w:t>6.</w:t>
      </w:r>
      <w:r w:rsidRPr="003B4F8B">
        <w:rPr>
          <w:rFonts w:ascii="宋体" w:eastAsia="宋体" w:hAnsi="宋体" w:hint="eastAsia"/>
          <w:color w:val="000000"/>
          <w:sz w:val="28"/>
          <w:szCs w:val="28"/>
        </w:rPr>
        <w:t>1.1</w:t>
      </w:r>
      <w:r w:rsidRPr="003B4F8B">
        <w:rPr>
          <w:rFonts w:ascii="宋体" w:eastAsia="宋体" w:hAnsi="宋体"/>
          <w:color w:val="000000"/>
          <w:sz w:val="28"/>
          <w:szCs w:val="28"/>
        </w:rPr>
        <w:t>评标委员会应当执行连续评标的原则，按评标办法中规定的程序、内容、方法、标准完成全部评标工作。除特殊情况外，评标活动不得暂停。</w:t>
      </w:r>
    </w:p>
    <w:p w14:paraId="2144D846"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1.2</w:t>
      </w:r>
      <w:r w:rsidRPr="003B4F8B">
        <w:rPr>
          <w:rFonts w:ascii="宋体" w:eastAsia="宋体" w:hAnsi="宋体"/>
          <w:color w:val="000000"/>
          <w:sz w:val="28"/>
          <w:szCs w:val="28"/>
        </w:rPr>
        <w:t>发生评标暂停情况时，评标委员会应当封存全部投标文件和评标记录，待特殊情况的影响结束且具备继续评标的条件时，由原评标委员会继续评标。</w:t>
      </w:r>
    </w:p>
    <w:p w14:paraId="6929B065"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2</w:t>
      </w:r>
      <w:r w:rsidRPr="003B4F8B">
        <w:rPr>
          <w:rFonts w:ascii="宋体" w:eastAsia="宋体" w:hAnsi="宋体"/>
          <w:color w:val="000000"/>
          <w:sz w:val="28"/>
          <w:szCs w:val="28"/>
        </w:rPr>
        <w:t>关于评标中途更换评委</w:t>
      </w:r>
    </w:p>
    <w:p w14:paraId="7F611104"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2.1</w:t>
      </w:r>
      <w:r w:rsidRPr="003B4F8B">
        <w:rPr>
          <w:rFonts w:ascii="宋体" w:eastAsia="宋体" w:hAnsi="宋体"/>
          <w:color w:val="000000"/>
          <w:sz w:val="28"/>
          <w:szCs w:val="28"/>
        </w:rPr>
        <w:t>除非发生下列情况之一，不得在评标中途更换评标委员会成员：</w:t>
      </w:r>
    </w:p>
    <w:p w14:paraId="49D6D019"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（1）因不可抗拒的原因，评标委员会成员不能到场或需在评标中途退出评标活动。</w:t>
      </w:r>
    </w:p>
    <w:p w14:paraId="50FA1C7B"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（2）根据法律法规规定，某个或某几个评标委员会成员需要回避。</w:t>
      </w:r>
    </w:p>
    <w:p w14:paraId="26238CE0"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2.2</w:t>
      </w:r>
      <w:r w:rsidRPr="003B4F8B">
        <w:rPr>
          <w:rFonts w:ascii="宋体" w:eastAsia="宋体" w:hAnsi="宋体"/>
          <w:color w:val="000000"/>
          <w:sz w:val="28"/>
          <w:szCs w:val="28"/>
        </w:rPr>
        <w:t>退出评标的评标委员会成员，其已完成的评标行为无效。由招标人根据</w:t>
      </w:r>
      <w:r w:rsidRPr="003B4F8B">
        <w:rPr>
          <w:rFonts w:ascii="宋体" w:eastAsia="宋体" w:hAnsi="宋体" w:hint="eastAsia"/>
          <w:color w:val="000000"/>
          <w:sz w:val="28"/>
          <w:szCs w:val="28"/>
        </w:rPr>
        <w:t>有关规定</w:t>
      </w:r>
      <w:r w:rsidRPr="003B4F8B">
        <w:rPr>
          <w:rFonts w:ascii="宋体" w:eastAsia="宋体" w:hAnsi="宋体"/>
          <w:color w:val="000000"/>
          <w:sz w:val="28"/>
          <w:szCs w:val="28"/>
        </w:rPr>
        <w:t>另行确定替代者进行评标。</w:t>
      </w:r>
    </w:p>
    <w:p w14:paraId="3CE04052"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6.</w:t>
      </w:r>
      <w:r w:rsidRPr="003B4F8B">
        <w:rPr>
          <w:rFonts w:ascii="宋体" w:eastAsia="宋体" w:hAnsi="宋体" w:hint="eastAsia"/>
          <w:color w:val="000000"/>
          <w:sz w:val="28"/>
          <w:szCs w:val="28"/>
        </w:rPr>
        <w:t>3</w:t>
      </w:r>
      <w:r w:rsidRPr="003B4F8B">
        <w:rPr>
          <w:rFonts w:ascii="宋体" w:eastAsia="宋体" w:hAnsi="宋体"/>
          <w:color w:val="000000"/>
          <w:sz w:val="28"/>
          <w:szCs w:val="28"/>
        </w:rPr>
        <w:t>记名投票</w:t>
      </w:r>
    </w:p>
    <w:p w14:paraId="0210668E" w14:textId="77777777" w:rsidR="00630DDD" w:rsidRPr="003B4F8B" w:rsidRDefault="008763BA" w:rsidP="003B4F8B">
      <w:pPr>
        <w:spacing w:afterLines="50" w:after="120" w:line="300" w:lineRule="auto"/>
        <w:ind w:firstLineChars="200" w:firstLine="560"/>
        <w:rPr>
          <w:rFonts w:ascii="宋体" w:eastAsia="宋体" w:hAnsi="宋体"/>
          <w:color w:val="000000"/>
          <w:sz w:val="28"/>
          <w:szCs w:val="28"/>
        </w:rPr>
      </w:pPr>
      <w:r w:rsidRPr="003B4F8B">
        <w:rPr>
          <w:rFonts w:ascii="宋体" w:eastAsia="宋体" w:hAnsi="宋体"/>
          <w:color w:val="000000"/>
          <w:sz w:val="28"/>
          <w:szCs w:val="28"/>
        </w:rPr>
        <w:t>在任何评标环节中，需评标委员会就某项定性的评审结论做出表决的，由评标委员会全体成员按照少数服从多数的原则，以记名投票方式表决。</w:t>
      </w:r>
      <w:bookmarkStart w:id="537" w:name="_Toc384110079"/>
      <w:bookmarkStart w:id="538" w:name="_Toc31739"/>
      <w:bookmarkStart w:id="539" w:name="_Toc303864895"/>
      <w:bookmarkStart w:id="540" w:name="_Toc375561380"/>
      <w:bookmarkStart w:id="541" w:name="_Toc300678563"/>
      <w:bookmarkEnd w:id="513"/>
      <w:bookmarkEnd w:id="514"/>
      <w:bookmarkEnd w:id="515"/>
      <w:bookmarkEnd w:id="521"/>
      <w:bookmarkEnd w:id="522"/>
      <w:bookmarkEnd w:id="523"/>
      <w:bookmarkEnd w:id="536"/>
    </w:p>
    <w:p w14:paraId="4A3B041E" w14:textId="77777777" w:rsidR="00625803" w:rsidRDefault="00625803">
      <w:pPr>
        <w:widowControl/>
        <w:jc w:val="left"/>
        <w:rPr>
          <w:rFonts w:asciiTheme="majorEastAsia" w:eastAsiaTheme="majorEastAsia" w:hAnsiTheme="majorEastAsia" w:cs="Times New Roman"/>
          <w:b/>
          <w:bCs/>
          <w:kern w:val="32"/>
          <w:sz w:val="48"/>
          <w:szCs w:val="48"/>
          <w:lang w:val="zh-CN"/>
        </w:rPr>
      </w:pPr>
      <w:bookmarkStart w:id="542" w:name="_Toc38817557"/>
      <w:r>
        <w:rPr>
          <w:rFonts w:asciiTheme="majorEastAsia" w:eastAsiaTheme="majorEastAsia" w:hAnsiTheme="majorEastAsia" w:cs="Times New Roman"/>
          <w:b/>
          <w:bCs/>
          <w:kern w:val="32"/>
          <w:sz w:val="48"/>
          <w:szCs w:val="48"/>
          <w:lang w:val="zh-CN"/>
        </w:rPr>
        <w:br w:type="page"/>
      </w:r>
    </w:p>
    <w:p w14:paraId="5519C505" w14:textId="77777777" w:rsidR="00630DDD"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543" w:name="_Toc41059141"/>
      <w:r>
        <w:rPr>
          <w:rFonts w:asciiTheme="majorEastAsia" w:eastAsiaTheme="majorEastAsia" w:hAnsiTheme="majorEastAsia" w:cs="Times New Roman" w:hint="eastAsia"/>
          <w:b/>
          <w:bCs/>
          <w:kern w:val="32"/>
          <w:sz w:val="48"/>
          <w:szCs w:val="48"/>
          <w:lang w:val="zh-CN"/>
        </w:rPr>
        <w:lastRenderedPageBreak/>
        <w:t>第四章  合同条款及格式</w:t>
      </w:r>
      <w:bookmarkEnd w:id="537"/>
      <w:bookmarkEnd w:id="538"/>
      <w:bookmarkEnd w:id="539"/>
      <w:bookmarkEnd w:id="540"/>
      <w:bookmarkEnd w:id="542"/>
      <w:bookmarkEnd w:id="543"/>
    </w:p>
    <w:p w14:paraId="58A844A8" w14:textId="77777777" w:rsidR="00630DDD" w:rsidRDefault="00630DDD">
      <w:pPr>
        <w:widowControl/>
        <w:spacing w:line="400" w:lineRule="exact"/>
        <w:jc w:val="center"/>
        <w:rPr>
          <w:rFonts w:asciiTheme="majorEastAsia" w:eastAsiaTheme="majorEastAsia" w:hAnsiTheme="majorEastAsia" w:cs="宋体"/>
          <w:b/>
          <w:kern w:val="0"/>
          <w:sz w:val="44"/>
          <w:szCs w:val="44"/>
        </w:rPr>
      </w:pPr>
      <w:bookmarkStart w:id="544" w:name="_Hlt4640698"/>
      <w:bookmarkStart w:id="545" w:name="_Hlt193622744"/>
      <w:bookmarkEnd w:id="544"/>
      <w:bookmarkEnd w:id="545"/>
    </w:p>
    <w:p w14:paraId="4A5EB3D4" w14:textId="77777777" w:rsidR="00630DDD" w:rsidRDefault="00630DDD" w:rsidP="008763BA">
      <w:pPr>
        <w:spacing w:line="360" w:lineRule="auto"/>
        <w:ind w:firstLineChars="171" w:firstLine="479"/>
        <w:rPr>
          <w:rFonts w:asciiTheme="majorEastAsia" w:eastAsiaTheme="majorEastAsia" w:hAnsiTheme="majorEastAsia" w:cs="宋体"/>
          <w:sz w:val="28"/>
          <w:szCs w:val="28"/>
        </w:rPr>
      </w:pPr>
    </w:p>
    <w:p w14:paraId="2E259AD7" w14:textId="77777777" w:rsidR="00630DDD" w:rsidRDefault="008763BA">
      <w:pPr>
        <w:spacing w:line="360" w:lineRule="auto"/>
        <w:ind w:firstLineChars="171" w:firstLine="618"/>
        <w:rPr>
          <w:rFonts w:asciiTheme="majorEastAsia" w:eastAsiaTheme="majorEastAsia" w:hAnsiTheme="majorEastAsia" w:cs="宋体"/>
          <w:b/>
          <w:sz w:val="36"/>
          <w:szCs w:val="36"/>
        </w:rPr>
      </w:pPr>
      <w:r>
        <w:rPr>
          <w:rFonts w:asciiTheme="majorEastAsia" w:eastAsiaTheme="majorEastAsia" w:hAnsiTheme="majorEastAsia" w:cs="宋体" w:hint="eastAsia"/>
          <w:b/>
          <w:sz w:val="36"/>
          <w:szCs w:val="36"/>
        </w:rPr>
        <w:t>1、本合同参照</w:t>
      </w:r>
      <w:proofErr w:type="gramStart"/>
      <w:r>
        <w:rPr>
          <w:rFonts w:asciiTheme="majorEastAsia" w:eastAsiaTheme="majorEastAsia" w:hAnsiTheme="majorEastAsia" w:cs="宋体" w:hint="eastAsia"/>
          <w:b/>
          <w:sz w:val="36"/>
          <w:szCs w:val="36"/>
        </w:rPr>
        <w:t>国家发改委</w:t>
      </w:r>
      <w:proofErr w:type="gramEnd"/>
      <w:r>
        <w:rPr>
          <w:rFonts w:asciiTheme="majorEastAsia" w:eastAsiaTheme="majorEastAsia" w:hAnsiTheme="majorEastAsia" w:cs="宋体" w:hint="eastAsia"/>
          <w:b/>
          <w:sz w:val="36"/>
          <w:szCs w:val="36"/>
        </w:rPr>
        <w:t>《标准设计施工总承包招标文件》2012年版（</w:t>
      </w:r>
      <w:proofErr w:type="gramStart"/>
      <w:r>
        <w:rPr>
          <w:rFonts w:asciiTheme="majorEastAsia" w:eastAsiaTheme="majorEastAsia" w:hAnsiTheme="majorEastAsia" w:cs="宋体" w:hint="eastAsia"/>
          <w:b/>
          <w:sz w:val="36"/>
          <w:szCs w:val="36"/>
        </w:rPr>
        <w:t>发改法规</w:t>
      </w:r>
      <w:proofErr w:type="gramEnd"/>
      <w:r>
        <w:rPr>
          <w:rFonts w:asciiTheme="majorEastAsia" w:eastAsiaTheme="majorEastAsia" w:hAnsiTheme="majorEastAsia" w:cs="宋体" w:hint="eastAsia"/>
          <w:b/>
          <w:sz w:val="36"/>
          <w:szCs w:val="36"/>
        </w:rPr>
        <w:t>[2011]3018号）合同格式制定。</w:t>
      </w:r>
    </w:p>
    <w:p w14:paraId="73B2073D" w14:textId="77777777" w:rsidR="00630DDD" w:rsidRDefault="008763BA">
      <w:pPr>
        <w:spacing w:line="360" w:lineRule="auto"/>
        <w:ind w:firstLineChars="171" w:firstLine="618"/>
        <w:rPr>
          <w:rFonts w:asciiTheme="majorEastAsia" w:eastAsiaTheme="majorEastAsia" w:hAnsiTheme="majorEastAsia" w:cs="宋体"/>
          <w:b/>
          <w:sz w:val="36"/>
          <w:szCs w:val="36"/>
        </w:rPr>
      </w:pPr>
      <w:r>
        <w:rPr>
          <w:rFonts w:asciiTheme="majorEastAsia" w:eastAsiaTheme="majorEastAsia" w:hAnsiTheme="majorEastAsia" w:cs="宋体" w:hint="eastAsia"/>
          <w:b/>
          <w:sz w:val="36"/>
          <w:szCs w:val="36"/>
        </w:rPr>
        <w:t>2、如在开标前招标人对合同、技术、招标控制价等内容提出修改，以修改后正式发布的招标控制</w:t>
      </w:r>
      <w:proofErr w:type="gramStart"/>
      <w:r>
        <w:rPr>
          <w:rFonts w:asciiTheme="majorEastAsia" w:eastAsiaTheme="majorEastAsia" w:hAnsiTheme="majorEastAsia" w:cs="宋体" w:hint="eastAsia"/>
          <w:b/>
          <w:sz w:val="36"/>
          <w:szCs w:val="36"/>
        </w:rPr>
        <w:t>价文件</w:t>
      </w:r>
      <w:proofErr w:type="gramEnd"/>
      <w:r>
        <w:rPr>
          <w:rFonts w:asciiTheme="majorEastAsia" w:eastAsiaTheme="majorEastAsia" w:hAnsiTheme="majorEastAsia" w:cs="宋体" w:hint="eastAsia"/>
          <w:b/>
          <w:sz w:val="36"/>
          <w:szCs w:val="36"/>
        </w:rPr>
        <w:t>及相关澄清答疑文件为准。</w:t>
      </w:r>
    </w:p>
    <w:p w14:paraId="79147405" w14:textId="77777777" w:rsidR="00630DDD" w:rsidRDefault="008763BA">
      <w:pPr>
        <w:widowControl/>
        <w:jc w:val="left"/>
        <w:rPr>
          <w:rFonts w:asciiTheme="majorEastAsia" w:eastAsiaTheme="majorEastAsia" w:hAnsiTheme="majorEastAsia" w:cs="宋体"/>
          <w:bCs/>
          <w:sz w:val="44"/>
          <w:szCs w:val="44"/>
        </w:rPr>
      </w:pPr>
      <w:bookmarkStart w:id="546" w:name="_Toc11783"/>
      <w:bookmarkStart w:id="547" w:name="_Toc32252"/>
      <w:bookmarkStart w:id="548" w:name="_Toc27898"/>
      <w:r>
        <w:rPr>
          <w:rFonts w:asciiTheme="majorEastAsia" w:eastAsiaTheme="majorEastAsia" w:hAnsiTheme="majorEastAsia" w:cs="宋体"/>
          <w:bCs/>
          <w:sz w:val="44"/>
          <w:szCs w:val="44"/>
        </w:rPr>
        <w:br w:type="page"/>
      </w:r>
    </w:p>
    <w:p w14:paraId="20B3EDC3" w14:textId="77777777" w:rsidR="008F1B79" w:rsidRDefault="008F1B79" w:rsidP="008F1B79">
      <w:pPr>
        <w:widowControl/>
        <w:jc w:val="left"/>
        <w:rPr>
          <w:rFonts w:ascii="宋体" w:hAnsi="宋体" w:cs="宋体"/>
          <w:bCs/>
          <w:sz w:val="32"/>
          <w:szCs w:val="32"/>
        </w:rPr>
      </w:pPr>
      <w:bookmarkStart w:id="549" w:name="_Toc14386"/>
      <w:bookmarkStart w:id="550" w:name="_Toc302122778"/>
      <w:bookmarkStart w:id="551" w:name="_Toc342643409"/>
      <w:bookmarkStart w:id="552" w:name="_Toc276214947"/>
      <w:bookmarkStart w:id="553" w:name="_Toc375561422"/>
      <w:bookmarkStart w:id="554" w:name="_Toc193115816"/>
      <w:bookmarkStart w:id="555" w:name="_Toc235592954"/>
      <w:bookmarkStart w:id="556" w:name="_Toc341774896"/>
      <w:bookmarkStart w:id="557" w:name="_Toc38817789"/>
      <w:bookmarkStart w:id="558" w:name="_Toc309280940"/>
      <w:bookmarkStart w:id="559" w:name="_Toc358982778"/>
      <w:bookmarkStart w:id="560" w:name="_Toc384110128"/>
      <w:bookmarkStart w:id="561" w:name="_Toc302122492"/>
      <w:bookmarkEnd w:id="541"/>
      <w:bookmarkEnd w:id="546"/>
      <w:bookmarkEnd w:id="547"/>
      <w:bookmarkEnd w:id="548"/>
    </w:p>
    <w:p w14:paraId="31B514C1" w14:textId="77777777" w:rsidR="008F1B79" w:rsidRPr="00875475" w:rsidRDefault="008F1B79" w:rsidP="008F1B79">
      <w:pPr>
        <w:keepNext/>
        <w:keepLines/>
        <w:spacing w:line="412" w:lineRule="auto"/>
        <w:jc w:val="center"/>
        <w:outlineLvl w:val="1"/>
        <w:rPr>
          <w:rFonts w:asciiTheme="minorEastAsia" w:hAnsiTheme="minorEastAsia" w:cs="宋体"/>
          <w:b/>
          <w:bCs/>
          <w:sz w:val="36"/>
          <w:szCs w:val="36"/>
        </w:rPr>
      </w:pPr>
      <w:bookmarkStart w:id="562" w:name="_Toc38817558"/>
      <w:bookmarkStart w:id="563" w:name="_Toc34387072"/>
      <w:bookmarkStart w:id="564" w:name="_Toc342643404"/>
      <w:bookmarkStart w:id="565" w:name="_Toc341774891"/>
      <w:r w:rsidRPr="00875475">
        <w:rPr>
          <w:rFonts w:asciiTheme="minorEastAsia" w:hAnsiTheme="minorEastAsia" w:cs="宋体" w:hint="eastAsia"/>
          <w:b/>
          <w:bCs/>
          <w:sz w:val="36"/>
          <w:szCs w:val="36"/>
        </w:rPr>
        <w:t>第一节合同协议书</w:t>
      </w:r>
      <w:bookmarkEnd w:id="562"/>
      <w:bookmarkEnd w:id="563"/>
    </w:p>
    <w:p w14:paraId="0AE9EB76"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（发包人名称，以下简称“发包人”）为实施（项目名称），已接受（承包人名称，以下简称“承包人”）对该项目设计施工总承包投标。发包人和承包人共同达成如下协议。</w:t>
      </w:r>
    </w:p>
    <w:p w14:paraId="4AFABBF3"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1. 本协议书与下列文件一起构成合同文件：</w:t>
      </w:r>
    </w:p>
    <w:p w14:paraId="100927F5"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（1）中标通知书；</w:t>
      </w:r>
    </w:p>
    <w:p w14:paraId="4A4E8AD7"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（2）投标函及投标函附录；</w:t>
      </w:r>
    </w:p>
    <w:p w14:paraId="423133B8"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（3）专用合同条款；</w:t>
      </w:r>
    </w:p>
    <w:p w14:paraId="7499FCF9"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（4）通用合同条款；</w:t>
      </w:r>
    </w:p>
    <w:p w14:paraId="528AC235"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（5）发包人要求；</w:t>
      </w:r>
    </w:p>
    <w:p w14:paraId="30495EDF"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（6）价格清单（如要求）；</w:t>
      </w:r>
    </w:p>
    <w:p w14:paraId="09C94EE8"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（7）承包人建议；</w:t>
      </w:r>
    </w:p>
    <w:p w14:paraId="0AE4CF1C" w14:textId="77777777" w:rsidR="008F1B79" w:rsidRPr="00875475" w:rsidRDefault="008F1B79" w:rsidP="008F1B79">
      <w:pPr>
        <w:spacing w:line="360" w:lineRule="auto"/>
        <w:ind w:firstLineChars="342" w:firstLine="958"/>
        <w:rPr>
          <w:rFonts w:asciiTheme="minorEastAsia" w:hAnsiTheme="minorEastAsia" w:cs="宋体"/>
          <w:sz w:val="28"/>
          <w:szCs w:val="28"/>
        </w:rPr>
      </w:pPr>
      <w:r w:rsidRPr="00875475">
        <w:rPr>
          <w:rFonts w:asciiTheme="minorEastAsia" w:hAnsiTheme="minorEastAsia" w:cs="宋体" w:hint="eastAsia"/>
          <w:sz w:val="28"/>
          <w:szCs w:val="28"/>
        </w:rPr>
        <w:t>（8）其他合同文件。</w:t>
      </w:r>
    </w:p>
    <w:p w14:paraId="06EA1AD3"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2. 上述文件互相补充和解释，如有不明确或不一致之处，以合同约定次序在先者为准。</w:t>
      </w:r>
    </w:p>
    <w:p w14:paraId="5E13C639"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3. 签约合同价（暂定价，具体见专用条款）：人民币（大写）（¥）。</w:t>
      </w:r>
    </w:p>
    <w:p w14:paraId="37A8740A"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4. 承包人项目经理：；设计负责人：；施工技术负责人:。其他关键岗位人员：。（根据中标通知书填写）</w:t>
      </w:r>
    </w:p>
    <w:p w14:paraId="54787CB9"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5. 工程质量符合的标准和要求：。</w:t>
      </w:r>
    </w:p>
    <w:p w14:paraId="2D559DEC"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6. 承包人承诺按合同约定承担工程的设计、实施、竣工及缺陷修复。</w:t>
      </w:r>
    </w:p>
    <w:p w14:paraId="489842F9"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7. 发包人承诺按合同约定的条件、时间和方式向承包人支付合同价款。</w:t>
      </w:r>
    </w:p>
    <w:p w14:paraId="144E14F0"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8. 承包人计划开始工作时间：________________，实际开始工作时间按照监理人开始工作通知中载明的开始工作时间为准。工期为天。</w:t>
      </w:r>
    </w:p>
    <w:p w14:paraId="128603CC"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9. 本协议书一式份，合同双方各执份。</w:t>
      </w:r>
      <w:r w:rsidRPr="00875475">
        <w:rPr>
          <w:rFonts w:asciiTheme="minorEastAsia" w:hAnsiTheme="minorEastAsia" w:hint="eastAsia"/>
          <w:sz w:val="28"/>
          <w:szCs w:val="28"/>
        </w:rPr>
        <w:t>本协议自双方法定代表人或授权代表签字并加单位公章后生效</w:t>
      </w:r>
      <w:r w:rsidRPr="00875475">
        <w:rPr>
          <w:rFonts w:asciiTheme="minorEastAsia" w:hAnsiTheme="minorEastAsia" w:cs="宋体" w:hint="eastAsia"/>
          <w:sz w:val="28"/>
          <w:szCs w:val="28"/>
        </w:rPr>
        <w:t>。</w:t>
      </w:r>
    </w:p>
    <w:p w14:paraId="3A4C5CF6" w14:textId="77777777" w:rsidR="008F1B79" w:rsidRPr="00875475" w:rsidRDefault="008F1B79" w:rsidP="008F1B79">
      <w:pPr>
        <w:spacing w:line="360" w:lineRule="auto"/>
        <w:ind w:firstLineChars="171" w:firstLine="479"/>
        <w:rPr>
          <w:rFonts w:asciiTheme="minorEastAsia" w:hAnsiTheme="minorEastAsia" w:cs="宋体"/>
          <w:sz w:val="28"/>
          <w:szCs w:val="28"/>
        </w:rPr>
      </w:pPr>
      <w:r w:rsidRPr="00875475">
        <w:rPr>
          <w:rFonts w:asciiTheme="minorEastAsia" w:hAnsiTheme="minorEastAsia" w:cs="宋体" w:hint="eastAsia"/>
          <w:sz w:val="28"/>
          <w:szCs w:val="28"/>
        </w:rPr>
        <w:t>10. 合同未尽事宜，双方另行签订补充协议。补充协议是合同的组成部分。</w:t>
      </w:r>
      <w:r w:rsidRPr="00875475">
        <w:rPr>
          <w:rFonts w:asciiTheme="minorEastAsia" w:hAnsiTheme="minorEastAsia" w:hint="eastAsia"/>
          <w:sz w:val="28"/>
          <w:szCs w:val="28"/>
        </w:rPr>
        <w:lastRenderedPageBreak/>
        <w:t>与本合同约定不一致的，以补充协议约定为准。</w:t>
      </w:r>
    </w:p>
    <w:p w14:paraId="1E971785" w14:textId="77777777" w:rsidR="008F1B79" w:rsidRPr="00875475" w:rsidRDefault="008F1B79" w:rsidP="008F1B79">
      <w:pPr>
        <w:adjustRightInd w:val="0"/>
        <w:snapToGrid w:val="0"/>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发包人：承包人：</w:t>
      </w:r>
    </w:p>
    <w:p w14:paraId="256E0E1A" w14:textId="77777777" w:rsidR="008F1B79" w:rsidRPr="00875475" w:rsidRDefault="008F1B79" w:rsidP="008F1B79">
      <w:pPr>
        <w:adjustRightInd w:val="0"/>
        <w:snapToGrid w:val="0"/>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法定代表人法定代表人</w:t>
      </w:r>
    </w:p>
    <w:p w14:paraId="0A1FCB8C" w14:textId="77777777" w:rsidR="008F1B79" w:rsidRPr="00875475" w:rsidRDefault="008F1B79" w:rsidP="008F1B79">
      <w:pPr>
        <w:adjustRightInd w:val="0"/>
        <w:snapToGrid w:val="0"/>
        <w:spacing w:line="360" w:lineRule="auto"/>
        <w:ind w:firstLineChars="200" w:firstLine="560"/>
        <w:rPr>
          <w:rFonts w:asciiTheme="minorEastAsia" w:hAnsiTheme="minorEastAsia" w:cs="宋体"/>
          <w:kern w:val="18"/>
          <w:sz w:val="28"/>
          <w:szCs w:val="28"/>
        </w:rPr>
      </w:pPr>
      <w:r w:rsidRPr="00875475">
        <w:rPr>
          <w:rFonts w:asciiTheme="minorEastAsia" w:hAnsiTheme="minorEastAsia" w:cs="宋体" w:hint="eastAsia"/>
          <w:kern w:val="18"/>
          <w:sz w:val="28"/>
          <w:szCs w:val="28"/>
        </w:rPr>
        <w:t>或委托代理人：或委托代理人：</w:t>
      </w:r>
    </w:p>
    <w:p w14:paraId="00D07402" w14:textId="77777777" w:rsidR="008F1B79" w:rsidRPr="00875475" w:rsidRDefault="008F1B79" w:rsidP="008F1B79">
      <w:pPr>
        <w:adjustRightInd w:val="0"/>
        <w:snapToGrid w:val="0"/>
        <w:spacing w:line="360" w:lineRule="auto"/>
        <w:ind w:firstLineChars="200" w:firstLine="560"/>
        <w:rPr>
          <w:rFonts w:asciiTheme="minorEastAsia" w:hAnsiTheme="minorEastAsia" w:cs="宋体"/>
          <w:kern w:val="18"/>
          <w:sz w:val="28"/>
          <w:szCs w:val="28"/>
        </w:rPr>
      </w:pPr>
      <w:r w:rsidRPr="00875475">
        <w:rPr>
          <w:rFonts w:asciiTheme="minorEastAsia" w:hAnsiTheme="minorEastAsia" w:cs="宋体" w:hint="eastAsia"/>
          <w:kern w:val="18"/>
          <w:sz w:val="28"/>
          <w:szCs w:val="28"/>
        </w:rPr>
        <w:t>电话：电话：</w:t>
      </w:r>
    </w:p>
    <w:p w14:paraId="57FF2267" w14:textId="77777777" w:rsidR="008F1B79" w:rsidRPr="00875475" w:rsidRDefault="008F1B79" w:rsidP="008F1B79">
      <w:pPr>
        <w:adjustRightInd w:val="0"/>
        <w:snapToGrid w:val="0"/>
        <w:spacing w:line="360" w:lineRule="auto"/>
        <w:ind w:firstLineChars="200" w:firstLine="560"/>
        <w:rPr>
          <w:rFonts w:asciiTheme="minorEastAsia" w:hAnsiTheme="minorEastAsia" w:cs="宋体"/>
          <w:kern w:val="18"/>
          <w:sz w:val="28"/>
          <w:szCs w:val="28"/>
        </w:rPr>
      </w:pPr>
      <w:r w:rsidRPr="00875475">
        <w:rPr>
          <w:rFonts w:asciiTheme="minorEastAsia" w:hAnsiTheme="minorEastAsia" w:cs="宋体" w:hint="eastAsia"/>
          <w:kern w:val="18"/>
          <w:sz w:val="28"/>
          <w:szCs w:val="28"/>
        </w:rPr>
        <w:t>开户银行：开户银行：</w:t>
      </w:r>
    </w:p>
    <w:p w14:paraId="71D7B3AA" w14:textId="77777777" w:rsidR="008F1B79" w:rsidRPr="00875475" w:rsidRDefault="008F1B79" w:rsidP="008F1B79">
      <w:pPr>
        <w:adjustRightInd w:val="0"/>
        <w:snapToGrid w:val="0"/>
        <w:spacing w:line="360" w:lineRule="auto"/>
        <w:ind w:firstLineChars="200" w:firstLine="560"/>
        <w:rPr>
          <w:rFonts w:asciiTheme="minorEastAsia" w:hAnsiTheme="minorEastAsia" w:cs="宋体"/>
          <w:kern w:val="18"/>
          <w:sz w:val="28"/>
          <w:szCs w:val="28"/>
        </w:rPr>
      </w:pPr>
      <w:r w:rsidRPr="00875475">
        <w:rPr>
          <w:rFonts w:asciiTheme="minorEastAsia" w:hAnsiTheme="minorEastAsia" w:cs="宋体" w:hint="eastAsia"/>
          <w:bCs/>
          <w:sz w:val="28"/>
          <w:szCs w:val="28"/>
        </w:rPr>
        <w:t>银行地址：银行地址：</w:t>
      </w:r>
    </w:p>
    <w:p w14:paraId="7B147BC9" w14:textId="77777777" w:rsidR="008F1B79" w:rsidRPr="00875475" w:rsidRDefault="008F1B79" w:rsidP="008F1B79">
      <w:pPr>
        <w:adjustRightInd w:val="0"/>
        <w:snapToGrid w:val="0"/>
        <w:spacing w:line="360" w:lineRule="auto"/>
        <w:ind w:firstLineChars="200" w:firstLine="560"/>
        <w:rPr>
          <w:rFonts w:asciiTheme="minorEastAsia" w:hAnsiTheme="minorEastAsia" w:cs="宋体"/>
          <w:bCs/>
          <w:sz w:val="28"/>
          <w:szCs w:val="28"/>
        </w:rPr>
      </w:pPr>
      <w:r w:rsidRPr="00875475">
        <w:rPr>
          <w:rFonts w:asciiTheme="minorEastAsia" w:hAnsiTheme="minorEastAsia" w:cs="宋体" w:hint="eastAsia"/>
          <w:bCs/>
          <w:sz w:val="28"/>
          <w:szCs w:val="28"/>
        </w:rPr>
        <w:t>账号：账号：</w:t>
      </w:r>
    </w:p>
    <w:p w14:paraId="5BDDD81C" w14:textId="77777777" w:rsidR="008F1B79" w:rsidRPr="00875475" w:rsidRDefault="008F1B79" w:rsidP="008F1B79">
      <w:pPr>
        <w:adjustRightInd w:val="0"/>
        <w:snapToGrid w:val="0"/>
        <w:spacing w:line="360" w:lineRule="auto"/>
        <w:ind w:firstLineChars="200" w:firstLine="560"/>
        <w:rPr>
          <w:rFonts w:asciiTheme="minorEastAsia" w:hAnsiTheme="minorEastAsia" w:cs="宋体"/>
          <w:bCs/>
          <w:sz w:val="28"/>
          <w:szCs w:val="28"/>
        </w:rPr>
      </w:pPr>
      <w:r w:rsidRPr="00875475">
        <w:rPr>
          <w:rFonts w:asciiTheme="minorEastAsia" w:hAnsiTheme="minorEastAsia" w:cs="宋体" w:hint="eastAsia"/>
          <w:kern w:val="18"/>
          <w:sz w:val="28"/>
          <w:szCs w:val="28"/>
        </w:rPr>
        <w:t>行号</w:t>
      </w:r>
      <w:r w:rsidRPr="00875475">
        <w:rPr>
          <w:rFonts w:asciiTheme="minorEastAsia" w:hAnsiTheme="minorEastAsia" w:cs="宋体" w:hint="eastAsia"/>
          <w:bCs/>
          <w:sz w:val="28"/>
          <w:szCs w:val="28"/>
        </w:rPr>
        <w:t>：</w:t>
      </w:r>
      <w:r w:rsidRPr="00875475">
        <w:rPr>
          <w:rFonts w:asciiTheme="minorEastAsia" w:hAnsiTheme="minorEastAsia" w:cs="宋体" w:hint="eastAsia"/>
          <w:kern w:val="18"/>
          <w:sz w:val="28"/>
          <w:szCs w:val="28"/>
        </w:rPr>
        <w:t>行号</w:t>
      </w:r>
      <w:r w:rsidRPr="00875475">
        <w:rPr>
          <w:rFonts w:asciiTheme="minorEastAsia" w:hAnsiTheme="minorEastAsia" w:cs="宋体" w:hint="eastAsia"/>
          <w:bCs/>
          <w:sz w:val="28"/>
          <w:szCs w:val="28"/>
        </w:rPr>
        <w:t>：</w:t>
      </w:r>
    </w:p>
    <w:p w14:paraId="68B8A161" w14:textId="77777777" w:rsidR="008F1B79" w:rsidRPr="00875475" w:rsidRDefault="008F1B79" w:rsidP="008F1B79">
      <w:pPr>
        <w:adjustRightInd w:val="0"/>
        <w:snapToGrid w:val="0"/>
        <w:spacing w:line="360" w:lineRule="auto"/>
        <w:ind w:firstLineChars="200" w:firstLine="560"/>
        <w:rPr>
          <w:rFonts w:asciiTheme="minorEastAsia" w:hAnsiTheme="minorEastAsia" w:cs="宋体"/>
          <w:bCs/>
          <w:sz w:val="28"/>
          <w:szCs w:val="28"/>
        </w:rPr>
      </w:pPr>
      <w:r w:rsidRPr="00875475">
        <w:rPr>
          <w:rFonts w:asciiTheme="minorEastAsia" w:hAnsiTheme="minorEastAsia" w:cs="宋体" w:hint="eastAsia"/>
          <w:kern w:val="18"/>
          <w:sz w:val="28"/>
          <w:szCs w:val="28"/>
        </w:rPr>
        <w:t>日期</w:t>
      </w:r>
      <w:r w:rsidRPr="00875475">
        <w:rPr>
          <w:rFonts w:asciiTheme="minorEastAsia" w:hAnsiTheme="minorEastAsia" w:cs="宋体" w:hint="eastAsia"/>
          <w:sz w:val="28"/>
          <w:szCs w:val="28"/>
        </w:rPr>
        <w:t>：年月日日期：年月日</w:t>
      </w:r>
      <w:bookmarkStart w:id="566" w:name="_Toc24063"/>
      <w:bookmarkStart w:id="567" w:name="_Toc2955"/>
    </w:p>
    <w:p w14:paraId="0E140612" w14:textId="77777777" w:rsidR="008F1B79" w:rsidRPr="00875475" w:rsidRDefault="008F1B79" w:rsidP="008F1B79">
      <w:pPr>
        <w:keepNext/>
        <w:keepLines/>
        <w:spacing w:line="412" w:lineRule="auto"/>
        <w:jc w:val="center"/>
        <w:outlineLvl w:val="1"/>
        <w:rPr>
          <w:rFonts w:asciiTheme="minorEastAsia" w:hAnsiTheme="minorEastAsia" w:cs="宋体"/>
          <w:b/>
          <w:bCs/>
          <w:sz w:val="36"/>
          <w:szCs w:val="36"/>
        </w:rPr>
      </w:pPr>
      <w:r w:rsidRPr="00875475">
        <w:rPr>
          <w:rFonts w:asciiTheme="minorEastAsia" w:hAnsiTheme="minorEastAsia" w:cs="宋体" w:hint="eastAsia"/>
          <w:bCs/>
          <w:sz w:val="28"/>
          <w:szCs w:val="28"/>
        </w:rPr>
        <w:br w:type="page"/>
      </w:r>
      <w:bookmarkStart w:id="568" w:name="_Toc15708"/>
      <w:bookmarkStart w:id="569" w:name="_Toc38817559"/>
      <w:bookmarkStart w:id="570" w:name="_Toc34387073"/>
      <w:r w:rsidRPr="00875475">
        <w:rPr>
          <w:rFonts w:asciiTheme="minorEastAsia" w:hAnsiTheme="minorEastAsia" w:cs="宋体" w:hint="eastAsia"/>
          <w:b/>
          <w:bCs/>
          <w:sz w:val="36"/>
          <w:szCs w:val="36"/>
        </w:rPr>
        <w:lastRenderedPageBreak/>
        <w:t>第二节通用合同条款</w:t>
      </w:r>
      <w:bookmarkEnd w:id="566"/>
      <w:bookmarkEnd w:id="567"/>
      <w:bookmarkEnd w:id="568"/>
      <w:bookmarkEnd w:id="569"/>
      <w:bookmarkEnd w:id="570"/>
    </w:p>
    <w:p w14:paraId="31398F5F"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571" w:name="_Toc38817560"/>
      <w:bookmarkStart w:id="572" w:name="_Toc34387074"/>
      <w:bookmarkStart w:id="573" w:name="_Toc27646182"/>
      <w:bookmarkStart w:id="574" w:name="_Toc16459"/>
      <w:bookmarkStart w:id="575" w:name="_Toc10547"/>
      <w:bookmarkStart w:id="576" w:name="_Toc4824"/>
      <w:r w:rsidRPr="00875475">
        <w:rPr>
          <w:rFonts w:asciiTheme="minorEastAsia" w:hAnsiTheme="minorEastAsia" w:cs="宋体" w:hint="eastAsia"/>
          <w:b/>
          <w:bCs/>
          <w:sz w:val="28"/>
          <w:szCs w:val="28"/>
        </w:rPr>
        <w:t>1. 一般约定</w:t>
      </w:r>
      <w:bookmarkEnd w:id="571"/>
      <w:bookmarkEnd w:id="572"/>
      <w:bookmarkEnd w:id="573"/>
      <w:bookmarkEnd w:id="574"/>
      <w:bookmarkEnd w:id="575"/>
      <w:bookmarkEnd w:id="576"/>
    </w:p>
    <w:p w14:paraId="083DF726" w14:textId="77777777" w:rsidR="008F1B79" w:rsidRPr="00875475" w:rsidRDefault="008F1B79" w:rsidP="008F1B79">
      <w:pPr>
        <w:keepNext/>
        <w:keepLines/>
        <w:spacing w:line="360" w:lineRule="auto"/>
        <w:ind w:firstLine="137"/>
        <w:outlineLvl w:val="2"/>
        <w:rPr>
          <w:rFonts w:asciiTheme="minorEastAsia" w:hAnsiTheme="minorEastAsia" w:cs="宋体"/>
          <w:bCs/>
          <w:sz w:val="28"/>
          <w:szCs w:val="28"/>
        </w:rPr>
      </w:pPr>
      <w:bookmarkStart w:id="577" w:name="_Toc34387075"/>
      <w:bookmarkStart w:id="578" w:name="_Toc38817561"/>
      <w:bookmarkStart w:id="579" w:name="_Toc27646183"/>
      <w:r w:rsidRPr="00875475">
        <w:rPr>
          <w:rFonts w:asciiTheme="minorEastAsia" w:hAnsiTheme="minorEastAsia" w:cs="宋体" w:hint="eastAsia"/>
          <w:bCs/>
          <w:sz w:val="28"/>
          <w:szCs w:val="28"/>
        </w:rPr>
        <w:t>1.1 词语定义</w:t>
      </w:r>
      <w:bookmarkEnd w:id="577"/>
      <w:bookmarkEnd w:id="578"/>
      <w:bookmarkEnd w:id="579"/>
    </w:p>
    <w:p w14:paraId="4C3F12C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通用合同条款、专用合同条款中的下列词语应具有本款所赋予的含义。</w:t>
      </w:r>
    </w:p>
    <w:p w14:paraId="2AC0D31C" w14:textId="77777777" w:rsidR="008F1B79" w:rsidRPr="00875475" w:rsidRDefault="008F1B79" w:rsidP="008F1B79">
      <w:pPr>
        <w:ind w:firstLineChars="196" w:firstLine="549"/>
        <w:rPr>
          <w:rFonts w:asciiTheme="minorEastAsia" w:hAnsiTheme="minorEastAsia" w:cs="宋体"/>
          <w:sz w:val="28"/>
          <w:szCs w:val="28"/>
        </w:rPr>
      </w:pPr>
      <w:r w:rsidRPr="00875475">
        <w:rPr>
          <w:rFonts w:asciiTheme="minorEastAsia" w:hAnsiTheme="minorEastAsia" w:cs="宋体" w:hint="eastAsia"/>
          <w:sz w:val="28"/>
          <w:szCs w:val="28"/>
        </w:rPr>
        <w:t>1.1.1 合同</w:t>
      </w:r>
    </w:p>
    <w:p w14:paraId="426F9916"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1.1.1.1合同文件（或称合同）：指合同协议书、中标通知书、投标函及投标函附录、专用合同条款、通用合同条款、发包人要求、价格清单、承包人建议书，以及其他构成合同组成部分的文件。</w:t>
      </w:r>
    </w:p>
    <w:p w14:paraId="4E50B882"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1.1.1.2合同协议书：指第1.5款所指的合同协议书。</w:t>
      </w:r>
    </w:p>
    <w:p w14:paraId="09C33310"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1.1.1.3中标通知书：指发包人通知承包人中标的函件。中标通知书随附的澄清、说明、补正事项纪要等，是中标通知书的组成部分。</w:t>
      </w:r>
    </w:p>
    <w:p w14:paraId="208AAC81"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1.1.1.4投标函：指构成合同文件组成部分的由承包人填写并签署的投标函。</w:t>
      </w:r>
    </w:p>
    <w:p w14:paraId="0308937B"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1.1.1.5投标函附录：指附在投标函后构成合同文件的投标函附录。</w:t>
      </w:r>
    </w:p>
    <w:p w14:paraId="7B0E7526"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1.1.1.6发包人要求：指构成合同文件组成部分的名为发包人要求的文件，包括招标项目的目的、范围、设计与其他技术标准和要求，以及合同双方当事人约定对其所作的修改或补充。</w:t>
      </w:r>
    </w:p>
    <w:p w14:paraId="74B13E19"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1.1.1.7价格清单：指构成合同文件组成部分的由承包人按规定的格式和要求填写并标明价格的清单。</w:t>
      </w:r>
    </w:p>
    <w:p w14:paraId="4EA82943"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1.1.1.8承包人建议书：指构成合同文件组成部分的名为承包人建议书的文件。承包人建议书由承包人随投标</w:t>
      </w:r>
      <w:proofErr w:type="gramStart"/>
      <w:r w:rsidRPr="00875475">
        <w:rPr>
          <w:rFonts w:asciiTheme="minorEastAsia" w:hAnsiTheme="minorEastAsia" w:cs="宋体" w:hint="eastAsia"/>
          <w:sz w:val="28"/>
          <w:szCs w:val="28"/>
        </w:rPr>
        <w:t>函一起</w:t>
      </w:r>
      <w:proofErr w:type="gramEnd"/>
      <w:r w:rsidRPr="00875475">
        <w:rPr>
          <w:rFonts w:asciiTheme="minorEastAsia" w:hAnsiTheme="minorEastAsia" w:cs="宋体" w:hint="eastAsia"/>
          <w:sz w:val="28"/>
          <w:szCs w:val="28"/>
        </w:rPr>
        <w:t>提交。承包人建议书应包括承包人的设计图纸及相应说明等设计文件。</w:t>
      </w:r>
    </w:p>
    <w:p w14:paraId="2443C3A3"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1.1.1.9其他合同文件：指经合同双方当事人确认构成合同文件的其他文件。</w:t>
      </w:r>
    </w:p>
    <w:p w14:paraId="56B504F4" w14:textId="77777777" w:rsidR="008F1B79" w:rsidRPr="00875475" w:rsidRDefault="008F1B79" w:rsidP="008F1B79">
      <w:pPr>
        <w:ind w:firstLineChars="196" w:firstLine="549"/>
        <w:rPr>
          <w:rFonts w:asciiTheme="minorEastAsia" w:hAnsiTheme="minorEastAsia" w:cs="宋体"/>
          <w:sz w:val="28"/>
          <w:szCs w:val="28"/>
        </w:rPr>
      </w:pPr>
      <w:r w:rsidRPr="00875475">
        <w:rPr>
          <w:rFonts w:asciiTheme="minorEastAsia" w:hAnsiTheme="minorEastAsia" w:cs="宋体" w:hint="eastAsia"/>
          <w:sz w:val="28"/>
          <w:szCs w:val="28"/>
        </w:rPr>
        <w:t>1.1.2 合同当事人和人员</w:t>
      </w:r>
    </w:p>
    <w:p w14:paraId="798BDC14"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1.1.2.1合同当事人：指发包人和（或）承包人。</w:t>
      </w:r>
    </w:p>
    <w:p w14:paraId="0586EA7F"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1.1.2.2发包人：指专用合同条款中指明并与承包人在合同协议书中签字</w:t>
      </w:r>
      <w:r w:rsidRPr="00875475">
        <w:rPr>
          <w:rFonts w:asciiTheme="minorEastAsia" w:hAnsiTheme="minorEastAsia" w:cs="宋体" w:hint="eastAsia"/>
          <w:sz w:val="28"/>
          <w:szCs w:val="28"/>
        </w:rPr>
        <w:lastRenderedPageBreak/>
        <w:t>的当事人。</w:t>
      </w:r>
    </w:p>
    <w:p w14:paraId="23DECE19"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1.1.2.3承包人：指与发包人签订合同协议书的当事人。</w:t>
      </w:r>
    </w:p>
    <w:p w14:paraId="35956542"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1.1.2.4承包人项目经理：指承包人指定代表承包人履行义务的负责人。</w:t>
      </w:r>
    </w:p>
    <w:p w14:paraId="3F5A5617"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1.1.2.5设计负责人：指承包人指定负责组织指导协调设计工作并具有相应资格的人员。</w:t>
      </w:r>
    </w:p>
    <w:p w14:paraId="07A58447"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1.1.2.6施工负责人：指承包人指定负责组织指导协调施工工作并具有相应资格的人员。</w:t>
      </w:r>
    </w:p>
    <w:p w14:paraId="73D05C0D"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1.1.2.7采购负责人：指承包人指定负责组织指导协调采购工作的人员。</w:t>
      </w:r>
    </w:p>
    <w:p w14:paraId="1B684AC6"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1.1.2.8分包人：指从承包人处分包合同中某一部分工作，并与其签订分包合同的分包人。</w:t>
      </w:r>
    </w:p>
    <w:p w14:paraId="0B093EB6"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1.1.2.9监理人：指在专用合同条款中指明的，受发包人委托对合同履行实施管理的法人或其他组织。属于国家强制监理的，监理人应当具有相应的监理资质。</w:t>
      </w:r>
    </w:p>
    <w:p w14:paraId="7CB7891B"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1.1.2.7 总监理工程师：指由监理人委派对合同履行实施管理的全权负责人。</w:t>
      </w:r>
    </w:p>
    <w:p w14:paraId="2813CB78" w14:textId="77777777" w:rsidR="008F1B79" w:rsidRPr="00875475" w:rsidRDefault="008F1B79" w:rsidP="008F1B79">
      <w:pPr>
        <w:ind w:firstLineChars="196" w:firstLine="549"/>
        <w:rPr>
          <w:rFonts w:asciiTheme="minorEastAsia" w:hAnsiTheme="minorEastAsia" w:cs="宋体"/>
          <w:sz w:val="28"/>
          <w:szCs w:val="28"/>
        </w:rPr>
      </w:pPr>
      <w:r w:rsidRPr="00875475">
        <w:rPr>
          <w:rFonts w:asciiTheme="minorEastAsia" w:hAnsiTheme="minorEastAsia" w:cs="宋体" w:hint="eastAsia"/>
          <w:sz w:val="28"/>
          <w:szCs w:val="28"/>
        </w:rPr>
        <w:t>1.1.3 工程和设备</w:t>
      </w:r>
    </w:p>
    <w:p w14:paraId="1A717B69"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1.1.3.1工程：指永久工程和（或）临时工程。</w:t>
      </w:r>
    </w:p>
    <w:p w14:paraId="0E982332"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1.1.3.2永久工程：指按合同约定建造并移交给发包人的工程，包括工程设备。</w:t>
      </w:r>
    </w:p>
    <w:p w14:paraId="7D8AE38B"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1.1.3.3临时工程：指为完成合同约定的永久工程所修建的各类临时性工程，不包括施工设备。</w:t>
      </w:r>
    </w:p>
    <w:p w14:paraId="5448360B"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1.1.3.4 区段工程：指专用合同条款中指明特定范围的能单独接收并使用的永久工程。</w:t>
      </w:r>
    </w:p>
    <w:p w14:paraId="714E2939"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1.1.3.5工程设备：指构成或计划构成永久工程的机电设备、仪器装置、运载工具及其他类似的设备和装置。</w:t>
      </w:r>
    </w:p>
    <w:p w14:paraId="5E9058C1"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1.1.3.6施工设备：指为完成合同约定的各项工作所需的设备、器具和其他物品，不包括临时工程和材料。</w:t>
      </w:r>
    </w:p>
    <w:p w14:paraId="62A9D76D"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lastRenderedPageBreak/>
        <w:t>1.1.3.7 临时设施：指为完成合同约定的各项工作所服务的临时性生产和生活设施。</w:t>
      </w:r>
    </w:p>
    <w:p w14:paraId="28BA5F58"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1.1.3.8承包人设备：指承包人为工程实施提供的施工设备。</w:t>
      </w:r>
    </w:p>
    <w:p w14:paraId="10E87848"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1.1.3.9施工场地（或称工地、现场）：指用于合同工程施工的场所，以及在合同中指定作为施工场地组成部分的其他场所，包括永久占地和临时占地。</w:t>
      </w:r>
    </w:p>
    <w:p w14:paraId="415B164E"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1.1.3.10永久占地：指专用合同条款中指明为实施合同工程需永久占用的土地。</w:t>
      </w:r>
    </w:p>
    <w:p w14:paraId="5E73985C"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1.1.3.11临时占地：指专用合同条款中指明为实施合同工程需临时占用的土地。</w:t>
      </w:r>
    </w:p>
    <w:p w14:paraId="13A8DC17" w14:textId="77777777" w:rsidR="008F1B79" w:rsidRPr="00875475" w:rsidRDefault="008F1B79" w:rsidP="008F1B79">
      <w:pPr>
        <w:ind w:firstLineChars="196" w:firstLine="549"/>
        <w:rPr>
          <w:rFonts w:asciiTheme="minorEastAsia" w:hAnsiTheme="minorEastAsia" w:cs="宋体"/>
          <w:b/>
          <w:sz w:val="28"/>
          <w:szCs w:val="28"/>
        </w:rPr>
      </w:pPr>
      <w:r w:rsidRPr="00875475">
        <w:rPr>
          <w:rFonts w:asciiTheme="minorEastAsia" w:hAnsiTheme="minorEastAsia" w:cs="宋体" w:hint="eastAsia"/>
          <w:sz w:val="28"/>
          <w:szCs w:val="28"/>
        </w:rPr>
        <w:t>1.1.4 日期、检验和竣工</w:t>
      </w:r>
    </w:p>
    <w:p w14:paraId="50100997"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 xml:space="preserve">1.1.4.1开始工作通知：指监理人按第11.1 </w:t>
      </w:r>
      <w:proofErr w:type="gramStart"/>
      <w:r w:rsidRPr="00875475">
        <w:rPr>
          <w:rFonts w:asciiTheme="minorEastAsia" w:hAnsiTheme="minorEastAsia" w:cs="宋体" w:hint="eastAsia"/>
          <w:sz w:val="28"/>
          <w:szCs w:val="28"/>
        </w:rPr>
        <w:t>款通知</w:t>
      </w:r>
      <w:proofErr w:type="gramEnd"/>
      <w:r w:rsidRPr="00875475">
        <w:rPr>
          <w:rFonts w:asciiTheme="minorEastAsia" w:hAnsiTheme="minorEastAsia" w:cs="宋体" w:hint="eastAsia"/>
          <w:sz w:val="28"/>
          <w:szCs w:val="28"/>
        </w:rPr>
        <w:t>承包人开始工作的函件。</w:t>
      </w:r>
    </w:p>
    <w:p w14:paraId="124CB848"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1.1.4.2 开始工作日期：指监理人按第11.1款发出的开始工作通知中写明的开始工作日期。</w:t>
      </w:r>
    </w:p>
    <w:p w14:paraId="24464E24"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1.1.4.3工期：指承包人在投标函中承诺的完成合同工作所需的期限，包括按第11.3款、第11.4款和第11.6款约定所作的变更。</w:t>
      </w:r>
    </w:p>
    <w:p w14:paraId="38308675"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1.1.4.4竣工日期：指第1.1.4.3目约定工期届满时的日期。实际竣工日期以工程接收证书中写明的日期为准。</w:t>
      </w:r>
    </w:p>
    <w:p w14:paraId="38A30601"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1.1.4.5缺陷责任期：指履行第19.2款约定的缺陷责任的期限，具体期限在发包人要求中明确的包括根据第19.3 款约定所作的延长。</w:t>
      </w:r>
    </w:p>
    <w:p w14:paraId="612A237C"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1.1.4.6</w:t>
      </w:r>
      <w:r w:rsidRPr="00FF38DF">
        <w:rPr>
          <w:rFonts w:asciiTheme="minorEastAsia" w:hAnsiTheme="minorEastAsia" w:cs="宋体" w:hint="eastAsia"/>
          <w:sz w:val="28"/>
          <w:szCs w:val="28"/>
        </w:rPr>
        <w:t>基准日期：指投标截止之日前28天的日期。</w:t>
      </w:r>
    </w:p>
    <w:p w14:paraId="28A0450F"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1.1.4.7天：除特别指明外，指日历天。合同中按天计算时间的，开始当天不计入，从次日开始计算。期限最后一天的截止时间为当天24:00。</w:t>
      </w:r>
    </w:p>
    <w:p w14:paraId="27861157"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1.1.4.8竣工试验：是指在工程竣工验收前，根据第18.1款要求进行的试验。</w:t>
      </w:r>
    </w:p>
    <w:p w14:paraId="5D53F59E"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1.1.4.9竣工验收：是指承包人完成了全部合同工作后，发包人按合同要求进行的验收。</w:t>
      </w:r>
    </w:p>
    <w:p w14:paraId="7902A562"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lastRenderedPageBreak/>
        <w:t>1.1.4.10竣工后试验：是指在工程竣工验收后，根据第18.9款约定进行的试验。</w:t>
      </w:r>
    </w:p>
    <w:p w14:paraId="758F8B85"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1.1.4.11国家验收：是指政府有关部门根据法律、规范、规程和政策要求，针对发包人全面组织实施的整个工程正式交付投运前的验收。</w:t>
      </w:r>
    </w:p>
    <w:p w14:paraId="1EE87550" w14:textId="77777777" w:rsidR="008F1B79" w:rsidRPr="00875475" w:rsidRDefault="008F1B79" w:rsidP="008F1B79">
      <w:pPr>
        <w:ind w:firstLineChars="196" w:firstLine="549"/>
        <w:rPr>
          <w:rFonts w:asciiTheme="minorEastAsia" w:hAnsiTheme="minorEastAsia" w:cs="宋体"/>
          <w:sz w:val="28"/>
          <w:szCs w:val="28"/>
        </w:rPr>
      </w:pPr>
      <w:r w:rsidRPr="00875475">
        <w:rPr>
          <w:rFonts w:asciiTheme="minorEastAsia" w:hAnsiTheme="minorEastAsia" w:cs="宋体" w:hint="eastAsia"/>
          <w:sz w:val="28"/>
          <w:szCs w:val="28"/>
        </w:rPr>
        <w:t>1.1.5 合同价格和费用</w:t>
      </w:r>
    </w:p>
    <w:p w14:paraId="56E94B9D"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1.1.5.1签约合同价：指中标通知书明确的并在</w:t>
      </w:r>
      <w:proofErr w:type="gramStart"/>
      <w:r w:rsidRPr="00875475">
        <w:rPr>
          <w:rFonts w:asciiTheme="minorEastAsia" w:hAnsiTheme="minorEastAsia" w:cs="宋体" w:hint="eastAsia"/>
          <w:sz w:val="28"/>
          <w:szCs w:val="28"/>
        </w:rPr>
        <w:t>签定</w:t>
      </w:r>
      <w:proofErr w:type="gramEnd"/>
      <w:r w:rsidRPr="00875475">
        <w:rPr>
          <w:rFonts w:asciiTheme="minorEastAsia" w:hAnsiTheme="minorEastAsia" w:cs="宋体" w:hint="eastAsia"/>
          <w:sz w:val="28"/>
          <w:szCs w:val="28"/>
        </w:rPr>
        <w:t>合同时于合同协议书中写明的，包括了暂列金额、暂估价的合同总金额。</w:t>
      </w:r>
    </w:p>
    <w:p w14:paraId="4F069FCC"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1.1.5.2合同价格：指承包人按合同约定完成了包括缺陷责任期内的全部承包工作后，发包人应付给承包人的金额，包括在履行合同过程中按合同约定进行的变更和调整。</w:t>
      </w:r>
    </w:p>
    <w:p w14:paraId="4C2D462D"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1.1.5.3费用：指为履行合同所发生的或将要发生的所有合理开支，包括管理费和应分摊的其他费用，但不包括利润。</w:t>
      </w:r>
    </w:p>
    <w:p w14:paraId="7FEA09DB"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1.1.5.4暂列金额：指招标文件中给定的，用于在签订协议书时尚未确定或不可预见变更的设计、施工及其所需材料、工程设备、服务等的金额，包括以计日工方式支付的金额。</w:t>
      </w:r>
    </w:p>
    <w:p w14:paraId="50890AC6"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1.1.5.5暂估价：指招标文件中给定的，用于支付必然发生但暂时不能确定价格的专业服务、材料、设备专业工程的金额。</w:t>
      </w:r>
    </w:p>
    <w:p w14:paraId="346F1D48"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1.1.5.6 计日工：指对零星工作采取的一种计价方式，按合同中的计日工子目及其单价计价付款。</w:t>
      </w:r>
    </w:p>
    <w:p w14:paraId="25C31459"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1.1.5.7质量保证金：指按第17.4.1项约定用于保证在缺陷责任期内履行缺陷修复义务的金额。</w:t>
      </w:r>
    </w:p>
    <w:p w14:paraId="47F04EDB" w14:textId="77777777" w:rsidR="008F1B79" w:rsidRPr="00875475" w:rsidRDefault="008F1B79" w:rsidP="008F1B79">
      <w:pPr>
        <w:ind w:firstLineChars="196" w:firstLine="549"/>
        <w:rPr>
          <w:rFonts w:asciiTheme="minorEastAsia" w:hAnsiTheme="minorEastAsia" w:cs="宋体"/>
          <w:sz w:val="28"/>
          <w:szCs w:val="28"/>
        </w:rPr>
      </w:pPr>
      <w:r w:rsidRPr="00875475">
        <w:rPr>
          <w:rFonts w:asciiTheme="minorEastAsia" w:hAnsiTheme="minorEastAsia" w:cs="宋体" w:hint="eastAsia"/>
          <w:sz w:val="28"/>
          <w:szCs w:val="28"/>
        </w:rPr>
        <w:t>1.1.6 其他</w:t>
      </w:r>
    </w:p>
    <w:p w14:paraId="690E0E0F"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1.1.6.1 书面形式：指合同文件、信函、电报、传真、数据电文、电子邮件、会议纪要等可以有形地表现所载内容的形式。</w:t>
      </w:r>
    </w:p>
    <w:p w14:paraId="5B3E41DE"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1.1.6.2 承包人文件：指由承包人根据合同应提交的所有图纸、手册、模型、计算书、软件和其他文件。</w:t>
      </w:r>
    </w:p>
    <w:p w14:paraId="7E71DB7A" w14:textId="77777777" w:rsidR="008F1B79" w:rsidRPr="00875475" w:rsidRDefault="008F1B79" w:rsidP="008F1B79">
      <w:pPr>
        <w:spacing w:line="360" w:lineRule="auto"/>
        <w:ind w:firstLineChars="300" w:firstLine="840"/>
        <w:rPr>
          <w:rFonts w:asciiTheme="minorEastAsia" w:hAnsiTheme="minorEastAsia" w:cs="宋体"/>
          <w:sz w:val="28"/>
          <w:szCs w:val="28"/>
        </w:rPr>
      </w:pPr>
      <w:r w:rsidRPr="00875475">
        <w:rPr>
          <w:rFonts w:asciiTheme="minorEastAsia" w:hAnsiTheme="minorEastAsia" w:cs="宋体" w:hint="eastAsia"/>
          <w:sz w:val="28"/>
          <w:szCs w:val="28"/>
        </w:rPr>
        <w:t>1.1.6.3 变更是指根据第15条的约定，经指示或批准对发包人要求或工程所做的改变。</w:t>
      </w:r>
    </w:p>
    <w:p w14:paraId="70FDE4DB"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80" w:name="_Toc38817562"/>
      <w:bookmarkStart w:id="581" w:name="_Toc27646184"/>
      <w:bookmarkStart w:id="582" w:name="_Toc34387076"/>
      <w:r w:rsidRPr="00875475">
        <w:rPr>
          <w:rFonts w:asciiTheme="minorEastAsia" w:hAnsiTheme="minorEastAsia" w:cs="宋体" w:hint="eastAsia"/>
          <w:bCs/>
          <w:sz w:val="28"/>
          <w:szCs w:val="28"/>
        </w:rPr>
        <w:lastRenderedPageBreak/>
        <w:t>1.2 语言文字</w:t>
      </w:r>
      <w:bookmarkEnd w:id="580"/>
      <w:bookmarkEnd w:id="581"/>
      <w:bookmarkEnd w:id="582"/>
    </w:p>
    <w:p w14:paraId="5741AA6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合同使用的语言文字为中文。专用术语使用外文的，应附有中文注释。</w:t>
      </w:r>
    </w:p>
    <w:p w14:paraId="0D333392"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83" w:name="_Toc38817563"/>
      <w:bookmarkStart w:id="584" w:name="_Toc34387077"/>
      <w:bookmarkStart w:id="585" w:name="_Toc27646185"/>
      <w:r w:rsidRPr="00875475">
        <w:rPr>
          <w:rFonts w:asciiTheme="minorEastAsia" w:hAnsiTheme="minorEastAsia" w:cs="宋体" w:hint="eastAsia"/>
          <w:bCs/>
          <w:sz w:val="28"/>
          <w:szCs w:val="28"/>
        </w:rPr>
        <w:t>1.3 法律</w:t>
      </w:r>
      <w:bookmarkEnd w:id="583"/>
      <w:bookmarkEnd w:id="584"/>
      <w:bookmarkEnd w:id="585"/>
    </w:p>
    <w:p w14:paraId="004E2F1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适用于合同的法律包括中华人民共和国法律、行政法规、部门规章，以及工程所在地的地方法规、自治条例、单行条例和地方政府规章。</w:t>
      </w:r>
    </w:p>
    <w:p w14:paraId="5270A6DF"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86" w:name="_Toc38817564"/>
      <w:bookmarkStart w:id="587" w:name="_Toc27646186"/>
      <w:bookmarkStart w:id="588" w:name="_Toc34387078"/>
      <w:r w:rsidRPr="00875475">
        <w:rPr>
          <w:rFonts w:asciiTheme="minorEastAsia" w:hAnsiTheme="minorEastAsia" w:cs="宋体" w:hint="eastAsia"/>
          <w:bCs/>
          <w:sz w:val="28"/>
          <w:szCs w:val="28"/>
        </w:rPr>
        <w:t>1.4 合同文件的优先顺序</w:t>
      </w:r>
      <w:bookmarkEnd w:id="586"/>
      <w:bookmarkEnd w:id="587"/>
      <w:bookmarkEnd w:id="588"/>
    </w:p>
    <w:p w14:paraId="46BE90F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组成合同的各项文件应互相解释，互为说明。除专用合同条款另有约定外，解释合同文件的优先顺序如下：</w:t>
      </w:r>
    </w:p>
    <w:p w14:paraId="17CCB87D"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（1）合同协议书；</w:t>
      </w:r>
    </w:p>
    <w:p w14:paraId="23CE5BF1"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（2）中标通知书；</w:t>
      </w:r>
    </w:p>
    <w:p w14:paraId="3EA9FFCC"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（3）投标函及投标函附录；</w:t>
      </w:r>
    </w:p>
    <w:p w14:paraId="1AC70762"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（4）专用合同条款；</w:t>
      </w:r>
    </w:p>
    <w:p w14:paraId="6072FF02"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（5）通用合同条款；</w:t>
      </w:r>
    </w:p>
    <w:p w14:paraId="36ADE9B6"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（6）发包人要求；</w:t>
      </w:r>
    </w:p>
    <w:p w14:paraId="48EBB9DE"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（7）承包人建议书；</w:t>
      </w:r>
    </w:p>
    <w:p w14:paraId="16464FD2"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（8）价格清单；</w:t>
      </w:r>
    </w:p>
    <w:p w14:paraId="2270DA6C"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（9）其他合同文件。</w:t>
      </w:r>
    </w:p>
    <w:p w14:paraId="5E781E60"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89" w:name="_Toc38817565"/>
      <w:bookmarkStart w:id="590" w:name="_Toc27646187"/>
      <w:bookmarkStart w:id="591" w:name="_Toc34387079"/>
      <w:r w:rsidRPr="00875475">
        <w:rPr>
          <w:rFonts w:asciiTheme="minorEastAsia" w:hAnsiTheme="minorEastAsia" w:cs="宋体" w:hint="eastAsia"/>
          <w:bCs/>
          <w:sz w:val="28"/>
          <w:szCs w:val="28"/>
        </w:rPr>
        <w:t>1.5 合同协议书</w:t>
      </w:r>
      <w:bookmarkEnd w:id="589"/>
      <w:bookmarkEnd w:id="590"/>
      <w:bookmarkEnd w:id="591"/>
    </w:p>
    <w:p w14:paraId="41322B1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承包人按中标通知书规定的时间与发包人签订合同协议书。除法律另有规定或合同另有约定外，发包人和承包人的法定代表人或其委托代理人在合同协议书上签字并盖单位章后，合同生效。</w:t>
      </w:r>
    </w:p>
    <w:p w14:paraId="3CAC89AB"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92" w:name="_Toc34387080"/>
      <w:bookmarkStart w:id="593" w:name="_Toc38817566"/>
      <w:bookmarkStart w:id="594" w:name="_Toc27646188"/>
      <w:r w:rsidRPr="00875475">
        <w:rPr>
          <w:rFonts w:asciiTheme="minorEastAsia" w:hAnsiTheme="minorEastAsia" w:cs="宋体" w:hint="eastAsia"/>
          <w:bCs/>
          <w:sz w:val="28"/>
          <w:szCs w:val="28"/>
        </w:rPr>
        <w:t>1.6 文件的提供和照管</w:t>
      </w:r>
      <w:bookmarkEnd w:id="592"/>
      <w:bookmarkEnd w:id="593"/>
      <w:bookmarkEnd w:id="594"/>
    </w:p>
    <w:p w14:paraId="422A3D50" w14:textId="77777777" w:rsidR="008F1B79" w:rsidRPr="00875475" w:rsidRDefault="008F1B79" w:rsidP="008F1B79">
      <w:pPr>
        <w:spacing w:line="360" w:lineRule="auto"/>
        <w:rPr>
          <w:rFonts w:asciiTheme="minorEastAsia" w:hAnsiTheme="minorEastAsia" w:cs="宋体"/>
          <w:sz w:val="28"/>
          <w:szCs w:val="28"/>
        </w:rPr>
      </w:pPr>
      <w:r w:rsidRPr="00875475">
        <w:rPr>
          <w:rFonts w:asciiTheme="minorEastAsia" w:hAnsiTheme="minorEastAsia" w:cs="宋体" w:hint="eastAsia"/>
          <w:sz w:val="28"/>
          <w:szCs w:val="28"/>
        </w:rPr>
        <w:t>1.6.1 承包人文件的提供</w:t>
      </w:r>
    </w:p>
    <w:p w14:paraId="697EF7E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875475">
        <w:rPr>
          <w:rFonts w:asciiTheme="minorEastAsia" w:hAnsiTheme="minorEastAsia" w:cs="宋体" w:hint="eastAsia"/>
          <w:sz w:val="28"/>
          <w:szCs w:val="28"/>
        </w:rPr>
        <w:t>审查按</w:t>
      </w:r>
      <w:proofErr w:type="gramEnd"/>
      <w:r w:rsidRPr="00875475">
        <w:rPr>
          <w:rFonts w:asciiTheme="minorEastAsia" w:hAnsiTheme="minorEastAsia" w:cs="宋体" w:hint="eastAsia"/>
          <w:sz w:val="28"/>
          <w:szCs w:val="28"/>
        </w:rPr>
        <w:t>第5.3款和第5.5款的约定执行。</w:t>
      </w:r>
    </w:p>
    <w:p w14:paraId="46F8806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1.6.2 发包人提供的文件</w:t>
      </w:r>
    </w:p>
    <w:p w14:paraId="4663C1F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7C142D6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1.6.3 文件错误的通知</w:t>
      </w:r>
    </w:p>
    <w:p w14:paraId="2D1F26C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任何一方发现了文件中存在的明显错误或疏忽，应及时通知另一方。</w:t>
      </w:r>
    </w:p>
    <w:p w14:paraId="1F208AE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1.6.4 文件的照管</w:t>
      </w:r>
    </w:p>
    <w:p w14:paraId="3E7C654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承包人应在现场保留一份合同、发包人要求中列出的所有文件、承包人文件、变更以及其它根据合同收发的往来信函。发包人有权在任何合理的时间查阅和使用上述所有文件。</w:t>
      </w:r>
    </w:p>
    <w:p w14:paraId="45462D95"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95" w:name="_Toc34387081"/>
      <w:bookmarkStart w:id="596" w:name="_Toc27646189"/>
      <w:bookmarkStart w:id="597" w:name="_Toc38817567"/>
      <w:r w:rsidRPr="00875475">
        <w:rPr>
          <w:rFonts w:asciiTheme="minorEastAsia" w:hAnsiTheme="minorEastAsia" w:cs="宋体" w:hint="eastAsia"/>
          <w:bCs/>
          <w:sz w:val="28"/>
          <w:szCs w:val="28"/>
        </w:rPr>
        <w:t>1.7 联络</w:t>
      </w:r>
      <w:bookmarkEnd w:id="595"/>
      <w:bookmarkEnd w:id="596"/>
      <w:bookmarkEnd w:id="597"/>
    </w:p>
    <w:p w14:paraId="304F90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1.7.1与合同有关的通知、批准、证明、证书、指示、要求、请求、同意、意见、确定和决定等，均应采用书面形式。</w:t>
      </w:r>
    </w:p>
    <w:p w14:paraId="7760F99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1.7.2第1.7.1 项中的通知、批准、证明、证书、指示、要求、请求、同意、意见、确定和决定等来往函件，均应在合同约定的期限内送达指定的地点和指定的接收人，并办理签收手续。</w:t>
      </w:r>
    </w:p>
    <w:p w14:paraId="5E5451ED"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598" w:name="_Toc34387082"/>
      <w:bookmarkStart w:id="599" w:name="_Toc27646190"/>
      <w:bookmarkStart w:id="600" w:name="_Toc38817568"/>
      <w:r w:rsidRPr="00875475">
        <w:rPr>
          <w:rFonts w:asciiTheme="minorEastAsia" w:hAnsiTheme="minorEastAsia" w:cs="宋体" w:hint="eastAsia"/>
          <w:bCs/>
          <w:sz w:val="28"/>
          <w:szCs w:val="28"/>
        </w:rPr>
        <w:t>1.8 转让</w:t>
      </w:r>
      <w:bookmarkEnd w:id="598"/>
      <w:bookmarkEnd w:id="599"/>
      <w:bookmarkEnd w:id="600"/>
    </w:p>
    <w:p w14:paraId="63D7C7F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81E3008"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01" w:name="_Toc38817569"/>
      <w:bookmarkStart w:id="602" w:name="_Toc34387083"/>
      <w:bookmarkStart w:id="603" w:name="_Toc27646191"/>
      <w:r w:rsidRPr="00875475">
        <w:rPr>
          <w:rFonts w:asciiTheme="minorEastAsia" w:hAnsiTheme="minorEastAsia" w:cs="宋体" w:hint="eastAsia"/>
          <w:bCs/>
          <w:sz w:val="28"/>
          <w:szCs w:val="28"/>
        </w:rPr>
        <w:t>1.9 严禁贿赂</w:t>
      </w:r>
      <w:bookmarkEnd w:id="601"/>
      <w:bookmarkEnd w:id="602"/>
      <w:bookmarkEnd w:id="603"/>
    </w:p>
    <w:p w14:paraId="692587A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合同双方当事人不得以贿赂或变相贿赂的方式，谋取不当利益或损害对方权益。因贿赂造成对方损失的，行为人应赔偿损失，并承担相应的法律责任。</w:t>
      </w:r>
    </w:p>
    <w:p w14:paraId="5FD32A2D"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04" w:name="_Toc34387084"/>
      <w:bookmarkStart w:id="605" w:name="_Toc38817570"/>
      <w:bookmarkStart w:id="606" w:name="_Toc27646192"/>
      <w:r w:rsidRPr="00875475">
        <w:rPr>
          <w:rFonts w:asciiTheme="minorEastAsia" w:hAnsiTheme="minorEastAsia" w:cs="宋体" w:hint="eastAsia"/>
          <w:bCs/>
          <w:sz w:val="28"/>
          <w:szCs w:val="28"/>
        </w:rPr>
        <w:t>1.10 化石、文物</w:t>
      </w:r>
      <w:bookmarkEnd w:id="604"/>
      <w:bookmarkEnd w:id="605"/>
      <w:bookmarkEnd w:id="606"/>
    </w:p>
    <w:p w14:paraId="4305E5E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1.10.1 在施工场地发掘的所有文物、古迹以及具有地质研究或考古价值的其他遗迹、化石、钱币或物品属于国家所有。一旦发现上述文物，承包人应采取</w:t>
      </w:r>
      <w:r w:rsidRPr="00875475">
        <w:rPr>
          <w:rFonts w:asciiTheme="minorEastAsia" w:hAnsiTheme="minorEastAsia" w:cs="宋体" w:hint="eastAsia"/>
          <w:sz w:val="28"/>
          <w:szCs w:val="28"/>
        </w:rPr>
        <w:lastRenderedPageBreak/>
        <w:t>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5450A0E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1.10.2 承包人发现文物后不及时报告或隐瞒不报，致使文物丢失或损坏的，应赔偿损失，并承担相应的法律责任。</w:t>
      </w:r>
    </w:p>
    <w:p w14:paraId="343AD381"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07" w:name="_Toc34387085"/>
      <w:bookmarkStart w:id="608" w:name="_Toc38817571"/>
      <w:bookmarkStart w:id="609" w:name="_Toc27646193"/>
      <w:r w:rsidRPr="00875475">
        <w:rPr>
          <w:rFonts w:asciiTheme="minorEastAsia" w:hAnsiTheme="minorEastAsia" w:cs="宋体" w:hint="eastAsia"/>
          <w:bCs/>
          <w:sz w:val="28"/>
          <w:szCs w:val="28"/>
        </w:rPr>
        <w:t>1.11 知识产权</w:t>
      </w:r>
      <w:bookmarkEnd w:id="607"/>
      <w:bookmarkEnd w:id="608"/>
      <w:bookmarkEnd w:id="609"/>
    </w:p>
    <w:p w14:paraId="4FD0DE2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1.11.1除专用合同条款另有约定外，承包人完成的设计工作成果和建造完成的建筑物，除署名权以外的著作权以及建筑物形象使用收益等其他知识产权均归发包人享有。</w:t>
      </w:r>
    </w:p>
    <w:p w14:paraId="1AE7FD7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1.11.2 承包人在进行设计，以及使用任何材料、承包人设备、工程设备或采用施工工艺时，因侵犯专利权或其他知识产权所引起的责任，由承包人承担。</w:t>
      </w:r>
    </w:p>
    <w:p w14:paraId="50F2F8D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1.11.3 承包人在投标文件中采用专利技术的，专利技术的使用费包含在投标报价内。</w:t>
      </w:r>
    </w:p>
    <w:p w14:paraId="14416F08"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10" w:name="_Toc27646194"/>
      <w:bookmarkStart w:id="611" w:name="_Toc34387086"/>
      <w:bookmarkStart w:id="612" w:name="_Toc38817572"/>
      <w:r w:rsidRPr="00875475">
        <w:rPr>
          <w:rFonts w:asciiTheme="minorEastAsia" w:hAnsiTheme="minorEastAsia" w:cs="宋体" w:hint="eastAsia"/>
          <w:bCs/>
          <w:sz w:val="28"/>
          <w:szCs w:val="28"/>
        </w:rPr>
        <w:t>1.12 文件及信息的保密</w:t>
      </w:r>
      <w:bookmarkEnd w:id="610"/>
      <w:bookmarkEnd w:id="611"/>
      <w:bookmarkEnd w:id="612"/>
    </w:p>
    <w:p w14:paraId="2D4D435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未经对方同意，任何一方当事人不得将有关文件、技术秘密、需要保密的资料和信息泄露给他人或公开发表与引用。</w:t>
      </w:r>
    </w:p>
    <w:p w14:paraId="081D8514"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13" w:name="_Toc38817573"/>
      <w:bookmarkStart w:id="614" w:name="_Toc27646195"/>
      <w:bookmarkStart w:id="615" w:name="_Toc34387087"/>
      <w:r w:rsidRPr="00875475">
        <w:rPr>
          <w:rFonts w:asciiTheme="minorEastAsia" w:hAnsiTheme="minorEastAsia" w:cs="宋体" w:hint="eastAsia"/>
          <w:bCs/>
          <w:sz w:val="28"/>
          <w:szCs w:val="28"/>
        </w:rPr>
        <w:t>1.13 发包人要求中的错误（A）</w:t>
      </w:r>
      <w:bookmarkEnd w:id="613"/>
      <w:bookmarkEnd w:id="614"/>
      <w:bookmarkEnd w:id="615"/>
    </w:p>
    <w:p w14:paraId="6F86F846"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1.13.1承包人应认真阅读、复核发包人要求，发现错误的，应及时书面通知发包人。</w:t>
      </w:r>
    </w:p>
    <w:p w14:paraId="27EF957C"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1.13.2发包人要求中的错误导致承包人增加费用和(或)工期延误的，发包人应承担由此增加的费用和（或）工期延误，并向承包人支付合理利润。</w:t>
      </w:r>
    </w:p>
    <w:p w14:paraId="2D4679DC"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16" w:name="_Toc38817574"/>
      <w:bookmarkStart w:id="617" w:name="_Toc27646196"/>
      <w:bookmarkStart w:id="618" w:name="_Toc34387088"/>
      <w:r w:rsidRPr="00875475">
        <w:rPr>
          <w:rFonts w:asciiTheme="minorEastAsia" w:hAnsiTheme="minorEastAsia" w:cs="宋体" w:hint="eastAsia"/>
          <w:bCs/>
          <w:sz w:val="28"/>
          <w:szCs w:val="28"/>
        </w:rPr>
        <w:t>1.13 发包人要求中的错误（B）</w:t>
      </w:r>
      <w:bookmarkEnd w:id="616"/>
      <w:bookmarkEnd w:id="617"/>
      <w:bookmarkEnd w:id="618"/>
    </w:p>
    <w:p w14:paraId="03BDAF2A"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1EF58140"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1.13.2 承包人未发现发包人要求中存在错误的，承包人自行承担由此导致的费用增加和(或) 工期延误，但专用合同条款另有约定的除外。</w:t>
      </w:r>
    </w:p>
    <w:p w14:paraId="4B6C476C"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lastRenderedPageBreak/>
        <w:t>1.13.3 无论承包人发现与否，在任何情况下，发包人要求中的下列错误导致承包人增加的费用和(或)延误的工期，由发包人承担，并向承包人支付合理利润。</w:t>
      </w:r>
    </w:p>
    <w:p w14:paraId="13FCC58A"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（1）发包人要求中引用的原始数据和资料；</w:t>
      </w:r>
    </w:p>
    <w:p w14:paraId="633307A9"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（2）对工程或其任何部分的功能要求；</w:t>
      </w:r>
    </w:p>
    <w:p w14:paraId="37B9D801"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（3）对工程的工艺安排或要求；</w:t>
      </w:r>
    </w:p>
    <w:p w14:paraId="6FA070A2"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（4）试验和检验标准；</w:t>
      </w:r>
    </w:p>
    <w:p w14:paraId="790DE19F"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（5）除合同另有约定外，承包人无法核实的数据和资料。</w:t>
      </w:r>
    </w:p>
    <w:p w14:paraId="24958AD2"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19" w:name="_Toc38817575"/>
      <w:bookmarkStart w:id="620" w:name="_Toc27646197"/>
      <w:bookmarkStart w:id="621" w:name="_Toc34387089"/>
      <w:r w:rsidRPr="00875475">
        <w:rPr>
          <w:rFonts w:asciiTheme="minorEastAsia" w:hAnsiTheme="minorEastAsia" w:cs="宋体" w:hint="eastAsia"/>
          <w:bCs/>
          <w:sz w:val="28"/>
          <w:szCs w:val="28"/>
        </w:rPr>
        <w:t>1.14 发包人要求违法</w:t>
      </w:r>
      <w:bookmarkEnd w:id="619"/>
      <w:bookmarkEnd w:id="620"/>
      <w:bookmarkEnd w:id="621"/>
    </w:p>
    <w:p w14:paraId="17FB7016"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2407AEA5"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622" w:name="_Toc38817576"/>
      <w:bookmarkStart w:id="623" w:name="_Toc19257"/>
      <w:bookmarkStart w:id="624" w:name="_Toc34387090"/>
      <w:bookmarkStart w:id="625" w:name="_Toc27646198"/>
      <w:bookmarkStart w:id="626" w:name="_Toc4438"/>
      <w:bookmarkStart w:id="627" w:name="_Toc14975"/>
      <w:r w:rsidRPr="00875475">
        <w:rPr>
          <w:rFonts w:asciiTheme="minorEastAsia" w:hAnsiTheme="minorEastAsia" w:cs="宋体" w:hint="eastAsia"/>
          <w:b/>
          <w:bCs/>
          <w:sz w:val="28"/>
          <w:szCs w:val="28"/>
        </w:rPr>
        <w:t>2．发包人义务</w:t>
      </w:r>
      <w:bookmarkEnd w:id="622"/>
      <w:bookmarkEnd w:id="623"/>
      <w:bookmarkEnd w:id="624"/>
      <w:bookmarkEnd w:id="625"/>
      <w:bookmarkEnd w:id="626"/>
      <w:bookmarkEnd w:id="627"/>
    </w:p>
    <w:p w14:paraId="55C3C1B0"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28" w:name="_Toc27646199"/>
      <w:bookmarkStart w:id="629" w:name="_Toc34387091"/>
      <w:bookmarkStart w:id="630" w:name="_Toc38817577"/>
      <w:r w:rsidRPr="00875475">
        <w:rPr>
          <w:rFonts w:asciiTheme="minorEastAsia" w:hAnsiTheme="minorEastAsia" w:cs="宋体" w:hint="eastAsia"/>
          <w:bCs/>
          <w:sz w:val="28"/>
          <w:szCs w:val="28"/>
        </w:rPr>
        <w:t>2.1 遵守法律</w:t>
      </w:r>
      <w:bookmarkEnd w:id="628"/>
      <w:bookmarkEnd w:id="629"/>
      <w:bookmarkEnd w:id="630"/>
    </w:p>
    <w:p w14:paraId="51EA5D4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发包人在履行合同过程中应遵守法律，并保证承包人免于承担因发包人违反法律而引起的任何责任。</w:t>
      </w:r>
    </w:p>
    <w:p w14:paraId="2709F6B7"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31" w:name="_Toc34387092"/>
      <w:bookmarkStart w:id="632" w:name="_Toc27646200"/>
      <w:bookmarkStart w:id="633" w:name="_Toc38817578"/>
      <w:r w:rsidRPr="00875475">
        <w:rPr>
          <w:rFonts w:asciiTheme="minorEastAsia" w:hAnsiTheme="minorEastAsia" w:cs="宋体" w:hint="eastAsia"/>
          <w:bCs/>
          <w:sz w:val="28"/>
          <w:szCs w:val="28"/>
        </w:rPr>
        <w:t>2.2 发出承包人开始工作通知</w:t>
      </w:r>
      <w:bookmarkEnd w:id="631"/>
      <w:bookmarkEnd w:id="632"/>
      <w:bookmarkEnd w:id="633"/>
    </w:p>
    <w:p w14:paraId="444A969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发包人应委托监理人按第11.1 款的约定向承包人发出开始工作通知。</w:t>
      </w:r>
    </w:p>
    <w:p w14:paraId="7C80A720"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34" w:name="_Toc27646201"/>
      <w:bookmarkStart w:id="635" w:name="_Toc34387093"/>
      <w:bookmarkStart w:id="636" w:name="_Toc38817579"/>
      <w:r w:rsidRPr="00875475">
        <w:rPr>
          <w:rFonts w:asciiTheme="minorEastAsia" w:hAnsiTheme="minorEastAsia" w:cs="宋体" w:hint="eastAsia"/>
          <w:bCs/>
          <w:sz w:val="28"/>
          <w:szCs w:val="28"/>
        </w:rPr>
        <w:t>2.3 提供施工场地</w:t>
      </w:r>
      <w:bookmarkEnd w:id="634"/>
      <w:bookmarkEnd w:id="635"/>
      <w:bookmarkEnd w:id="636"/>
    </w:p>
    <w:p w14:paraId="6E9869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发包人应按专用合同条款约定向承包人提供施工场地及进场施工条件，并明确与承包人的交接界面。</w:t>
      </w:r>
    </w:p>
    <w:p w14:paraId="680B2C3E"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37" w:name="_Toc34387094"/>
      <w:bookmarkStart w:id="638" w:name="_Toc38817580"/>
      <w:bookmarkStart w:id="639" w:name="_Toc27646202"/>
      <w:r w:rsidRPr="00875475">
        <w:rPr>
          <w:rFonts w:asciiTheme="minorEastAsia" w:hAnsiTheme="minorEastAsia" w:cs="宋体" w:hint="eastAsia"/>
          <w:bCs/>
          <w:sz w:val="28"/>
          <w:szCs w:val="28"/>
        </w:rPr>
        <w:t>2.4 办理证件和批件</w:t>
      </w:r>
      <w:bookmarkEnd w:id="637"/>
      <w:bookmarkEnd w:id="638"/>
      <w:bookmarkEnd w:id="639"/>
    </w:p>
    <w:p w14:paraId="0FAD3EF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法律规定和（或）合同约定由发包人负责办理的工程建设项目必须履行的各类审批、核准或备案手续，发包人应按时办理。</w:t>
      </w:r>
    </w:p>
    <w:p w14:paraId="04542CB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法律规定和（或）合同约定由承包人负责的有关设计、施工证件和批件，发包人应给予必要的协助。</w:t>
      </w:r>
    </w:p>
    <w:p w14:paraId="2C436249"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40" w:name="_Toc34387095"/>
      <w:bookmarkStart w:id="641" w:name="_Toc38817581"/>
      <w:bookmarkStart w:id="642" w:name="_Toc27646203"/>
      <w:r w:rsidRPr="00875475">
        <w:rPr>
          <w:rFonts w:asciiTheme="minorEastAsia" w:hAnsiTheme="minorEastAsia" w:cs="宋体" w:hint="eastAsia"/>
          <w:bCs/>
          <w:sz w:val="28"/>
          <w:szCs w:val="28"/>
        </w:rPr>
        <w:lastRenderedPageBreak/>
        <w:t>2.5 支付合同价款</w:t>
      </w:r>
      <w:bookmarkEnd w:id="640"/>
      <w:bookmarkEnd w:id="641"/>
      <w:bookmarkEnd w:id="642"/>
    </w:p>
    <w:p w14:paraId="301E582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发包人应按合同约定向承包人及时支付合同价款。专用合同条款对发包人工程款支付担保有约定的，从其约定。</w:t>
      </w:r>
    </w:p>
    <w:p w14:paraId="1728642D"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43" w:name="_Toc27646204"/>
      <w:bookmarkStart w:id="644" w:name="_Toc34387096"/>
      <w:bookmarkStart w:id="645" w:name="_Toc38817582"/>
      <w:r w:rsidRPr="00875475">
        <w:rPr>
          <w:rFonts w:asciiTheme="minorEastAsia" w:hAnsiTheme="minorEastAsia" w:cs="宋体" w:hint="eastAsia"/>
          <w:bCs/>
          <w:sz w:val="28"/>
          <w:szCs w:val="28"/>
        </w:rPr>
        <w:t>2.6 组织竣工验收</w:t>
      </w:r>
      <w:bookmarkEnd w:id="643"/>
      <w:bookmarkEnd w:id="644"/>
      <w:bookmarkEnd w:id="645"/>
    </w:p>
    <w:p w14:paraId="0397D8E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发包人应按合同约定及时组织竣工验收。</w:t>
      </w:r>
    </w:p>
    <w:p w14:paraId="736A0058"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46" w:name="_Toc27646205"/>
      <w:bookmarkStart w:id="647" w:name="_Toc34387097"/>
      <w:bookmarkStart w:id="648" w:name="_Toc38817583"/>
      <w:r w:rsidRPr="00875475">
        <w:rPr>
          <w:rFonts w:asciiTheme="minorEastAsia" w:hAnsiTheme="minorEastAsia" w:cs="宋体" w:hint="eastAsia"/>
          <w:bCs/>
          <w:sz w:val="28"/>
          <w:szCs w:val="28"/>
        </w:rPr>
        <w:t>2.7 其他义务</w:t>
      </w:r>
      <w:bookmarkEnd w:id="646"/>
      <w:bookmarkEnd w:id="647"/>
      <w:bookmarkEnd w:id="648"/>
    </w:p>
    <w:p w14:paraId="449C20A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发包人应履行合同约定的其他义务。</w:t>
      </w:r>
    </w:p>
    <w:p w14:paraId="349DD46D"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649" w:name="_Toc32499"/>
      <w:bookmarkStart w:id="650" w:name="_Toc27646206"/>
      <w:bookmarkStart w:id="651" w:name="_Toc34387098"/>
      <w:bookmarkStart w:id="652" w:name="_Toc38817584"/>
      <w:bookmarkStart w:id="653" w:name="_Toc25190"/>
      <w:bookmarkStart w:id="654" w:name="_Toc2753"/>
      <w:r w:rsidRPr="00875475">
        <w:rPr>
          <w:rFonts w:asciiTheme="minorEastAsia" w:hAnsiTheme="minorEastAsia" w:cs="宋体" w:hint="eastAsia"/>
          <w:b/>
          <w:bCs/>
          <w:sz w:val="28"/>
          <w:szCs w:val="28"/>
        </w:rPr>
        <w:t>3. 监理人</w:t>
      </w:r>
      <w:bookmarkEnd w:id="649"/>
      <w:bookmarkEnd w:id="650"/>
      <w:bookmarkEnd w:id="651"/>
      <w:bookmarkEnd w:id="652"/>
      <w:bookmarkEnd w:id="653"/>
      <w:bookmarkEnd w:id="654"/>
    </w:p>
    <w:p w14:paraId="25EB3C0E"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55" w:name="_Toc34387099"/>
      <w:bookmarkStart w:id="656" w:name="_Toc38817585"/>
      <w:bookmarkStart w:id="657" w:name="_Toc27646207"/>
      <w:r w:rsidRPr="00875475">
        <w:rPr>
          <w:rFonts w:asciiTheme="minorEastAsia" w:hAnsiTheme="minorEastAsia" w:cs="宋体" w:hint="eastAsia"/>
          <w:bCs/>
          <w:sz w:val="28"/>
          <w:szCs w:val="28"/>
        </w:rPr>
        <w:t>3.1 监理人的职责和权力</w:t>
      </w:r>
      <w:bookmarkEnd w:id="655"/>
      <w:bookmarkEnd w:id="656"/>
      <w:bookmarkEnd w:id="657"/>
    </w:p>
    <w:p w14:paraId="4C6BB27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5AAB313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3.1.2 合同约定应由承包人承担的义务和责任，不因监理人对承包人文件的审查或批准，对工程、材料和工程设备的检查和检验，以及为实施监理</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的指示等职务行为而减轻或解除。</w:t>
      </w:r>
    </w:p>
    <w:p w14:paraId="748CC41A"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58" w:name="_Toc34387100"/>
      <w:bookmarkStart w:id="659" w:name="_Toc38817586"/>
      <w:bookmarkStart w:id="660" w:name="_Toc27646208"/>
      <w:r w:rsidRPr="00875475">
        <w:rPr>
          <w:rFonts w:asciiTheme="minorEastAsia" w:hAnsiTheme="minorEastAsia" w:cs="宋体" w:hint="eastAsia"/>
          <w:bCs/>
          <w:sz w:val="28"/>
          <w:szCs w:val="28"/>
        </w:rPr>
        <w:t>3.2 总监理工程师</w:t>
      </w:r>
      <w:bookmarkEnd w:id="658"/>
      <w:bookmarkEnd w:id="659"/>
      <w:bookmarkEnd w:id="660"/>
    </w:p>
    <w:p w14:paraId="574C1C9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发包人应在发出开始工作通知前将总监理工程师的任命通知承包人。总监理工程师更换时，应提前14 </w:t>
      </w:r>
      <w:proofErr w:type="gramStart"/>
      <w:r w:rsidRPr="00875475">
        <w:rPr>
          <w:rFonts w:asciiTheme="minorEastAsia" w:hAnsiTheme="minorEastAsia" w:cs="宋体" w:hint="eastAsia"/>
          <w:sz w:val="28"/>
          <w:szCs w:val="28"/>
        </w:rPr>
        <w:t>天通知</w:t>
      </w:r>
      <w:proofErr w:type="gramEnd"/>
      <w:r w:rsidRPr="00875475">
        <w:rPr>
          <w:rFonts w:asciiTheme="minorEastAsia" w:hAnsiTheme="minorEastAsia" w:cs="宋体" w:hint="eastAsia"/>
          <w:sz w:val="28"/>
          <w:szCs w:val="28"/>
        </w:rPr>
        <w:t>承包人。总监理工程师超过２天不能履行职责的，应委派代表代行其职责，并通知承包人。</w:t>
      </w:r>
    </w:p>
    <w:p w14:paraId="1DF0E216"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61" w:name="_Toc34387101"/>
      <w:bookmarkStart w:id="662" w:name="_Toc27646209"/>
      <w:bookmarkStart w:id="663" w:name="_Toc38817587"/>
      <w:r w:rsidRPr="00875475">
        <w:rPr>
          <w:rFonts w:asciiTheme="minorEastAsia" w:hAnsiTheme="minorEastAsia" w:cs="宋体" w:hint="eastAsia"/>
          <w:bCs/>
          <w:sz w:val="28"/>
          <w:szCs w:val="28"/>
        </w:rPr>
        <w:t>3.3 监理人员</w:t>
      </w:r>
      <w:bookmarkEnd w:id="661"/>
      <w:bookmarkEnd w:id="662"/>
      <w:bookmarkEnd w:id="663"/>
    </w:p>
    <w:p w14:paraId="3D1E1FB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47B2778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3.3.2 总监理工程师授权的监理人员对承包人文件、工程或其采用的材料</w:t>
      </w:r>
      <w:r w:rsidRPr="00875475">
        <w:rPr>
          <w:rFonts w:asciiTheme="minorEastAsia" w:hAnsiTheme="minorEastAsia" w:cs="宋体" w:hint="eastAsia"/>
          <w:sz w:val="28"/>
          <w:szCs w:val="28"/>
        </w:rPr>
        <w:lastRenderedPageBreak/>
        <w:t>和工程设备未在约定的或合理的期限内提出否定意见的，视为已获批准，但不影响监理人在以后拒绝该项工作、工程、材料或工程设备的权利，监理人的拒绝应当符合法律规定和合同约定。</w:t>
      </w:r>
    </w:p>
    <w:p w14:paraId="24A0790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3.3.3承包人对总监理工程师授权的监理人员发出的指示有疑问的，可在该指示发出的48小时内向总监理工程师提出书面异议，总监理工程师应在48小时内对该指示予以确认、更改或撤销。</w:t>
      </w:r>
    </w:p>
    <w:p w14:paraId="3B4F7BC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3.3.4除专用合同条款另有约定外，总监理工程师不应将第3.5 款约定应由总监理工程师</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确定的权力授权或委托给其他监理人员。</w:t>
      </w:r>
    </w:p>
    <w:p w14:paraId="734C354A"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64" w:name="_Toc34387102"/>
      <w:bookmarkStart w:id="665" w:name="_Toc38817588"/>
      <w:bookmarkStart w:id="666" w:name="_Toc27646210"/>
      <w:r w:rsidRPr="00875475">
        <w:rPr>
          <w:rFonts w:asciiTheme="minorEastAsia" w:hAnsiTheme="minorEastAsia" w:cs="宋体" w:hint="eastAsia"/>
          <w:bCs/>
          <w:sz w:val="28"/>
          <w:szCs w:val="28"/>
        </w:rPr>
        <w:t>3.4 监理人的指示</w:t>
      </w:r>
      <w:bookmarkEnd w:id="664"/>
      <w:bookmarkEnd w:id="665"/>
      <w:bookmarkEnd w:id="666"/>
    </w:p>
    <w:p w14:paraId="4DA55A5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3.4.1 监理人应按第3.1 款的约定向承包人发出指示，监理人的指示应盖有监理人授权的项目管理机构章，并由总监理工程师或总监理工程师约定授权的监理人员签字。</w:t>
      </w:r>
    </w:p>
    <w:p w14:paraId="5B8751D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3.4.2 承包人收到监理人</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的指示后应遵照执行。指示构成变更的，应按第15条执行。</w:t>
      </w:r>
    </w:p>
    <w:p w14:paraId="715C3C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7A92F40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3.4.4 除合同另有约定外，承包人只从总监理工程师或按第3.3.1项被授权的监理人员处取得指示。</w:t>
      </w:r>
    </w:p>
    <w:p w14:paraId="72A7A001" w14:textId="77777777" w:rsidR="008F1B79" w:rsidRPr="00875475" w:rsidRDefault="008F1B79" w:rsidP="008F1B79">
      <w:pPr>
        <w:spacing w:line="360" w:lineRule="auto"/>
        <w:ind w:firstLine="420"/>
        <w:rPr>
          <w:rFonts w:asciiTheme="minorEastAsia" w:hAnsiTheme="minorEastAsia" w:cs="宋体"/>
          <w:sz w:val="28"/>
          <w:szCs w:val="28"/>
        </w:rPr>
      </w:pPr>
      <w:r w:rsidRPr="00875475">
        <w:rPr>
          <w:rFonts w:asciiTheme="minorEastAsia" w:hAnsiTheme="minorEastAsia" w:cs="宋体" w:hint="eastAsia"/>
          <w:sz w:val="28"/>
          <w:szCs w:val="28"/>
        </w:rPr>
        <w:t>3.4.5 由于监理人未能按合同约定发出指示、指示延误或指示错误而导致承包人费用增加和（或）工期延误的，发包人应承担由此增加的费用和（或）工期延误，并向承包人支付合理利润。</w:t>
      </w:r>
    </w:p>
    <w:p w14:paraId="23B237E2"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67" w:name="_Toc34387103"/>
      <w:bookmarkStart w:id="668" w:name="_Toc27646211"/>
      <w:bookmarkStart w:id="669" w:name="_Toc38817589"/>
      <w:r w:rsidRPr="00875475">
        <w:rPr>
          <w:rFonts w:asciiTheme="minorEastAsia" w:hAnsiTheme="minorEastAsia" w:cs="宋体" w:hint="eastAsia"/>
          <w:bCs/>
          <w:sz w:val="28"/>
          <w:szCs w:val="28"/>
        </w:rPr>
        <w:t>3.5 商定或确定</w:t>
      </w:r>
      <w:bookmarkEnd w:id="667"/>
      <w:bookmarkEnd w:id="668"/>
      <w:bookmarkEnd w:id="669"/>
    </w:p>
    <w:p w14:paraId="071693C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3.5.1 合同约定总监理工程师应按照本款对任何事项进行商定或确定时，总监理工程师应与合同当事人协商，尽量达成一致。不能达成一致的，总监理工程师应认真研究后审慎确定。</w:t>
      </w:r>
    </w:p>
    <w:p w14:paraId="082FCF0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修改的，按修改后的结果执行，由此导致承包人增加的费用和（或）延误的工期由发包人承担。</w:t>
      </w:r>
    </w:p>
    <w:p w14:paraId="2D25E695"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670" w:name="_Toc2189"/>
      <w:bookmarkStart w:id="671" w:name="_Toc26708"/>
      <w:bookmarkStart w:id="672" w:name="_Toc27018"/>
      <w:bookmarkStart w:id="673" w:name="_Toc27646212"/>
      <w:bookmarkStart w:id="674" w:name="_Toc34387104"/>
      <w:bookmarkStart w:id="675" w:name="_Toc38817590"/>
      <w:r w:rsidRPr="00875475">
        <w:rPr>
          <w:rFonts w:asciiTheme="minorEastAsia" w:hAnsiTheme="minorEastAsia" w:cs="宋体" w:hint="eastAsia"/>
          <w:b/>
          <w:bCs/>
          <w:sz w:val="28"/>
          <w:szCs w:val="28"/>
        </w:rPr>
        <w:t>4. 承包人</w:t>
      </w:r>
      <w:bookmarkEnd w:id="670"/>
      <w:bookmarkEnd w:id="671"/>
      <w:bookmarkEnd w:id="672"/>
      <w:bookmarkEnd w:id="673"/>
      <w:bookmarkEnd w:id="674"/>
      <w:bookmarkEnd w:id="675"/>
    </w:p>
    <w:p w14:paraId="220BADF5"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76" w:name="_Toc34387105"/>
      <w:bookmarkStart w:id="677" w:name="_Toc38817591"/>
      <w:bookmarkStart w:id="678" w:name="_Toc27646213"/>
      <w:r w:rsidRPr="00875475">
        <w:rPr>
          <w:rFonts w:asciiTheme="minorEastAsia" w:hAnsiTheme="minorEastAsia" w:cs="宋体" w:hint="eastAsia"/>
          <w:bCs/>
          <w:sz w:val="28"/>
          <w:szCs w:val="28"/>
        </w:rPr>
        <w:t>4.1 承包人的一般义务</w:t>
      </w:r>
      <w:bookmarkEnd w:id="676"/>
      <w:bookmarkEnd w:id="677"/>
      <w:bookmarkEnd w:id="678"/>
    </w:p>
    <w:p w14:paraId="351D62F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4.1.1 遵守法律</w:t>
      </w:r>
    </w:p>
    <w:p w14:paraId="4369E10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承包人在履行合同过程中应遵守法律，并保证发包人免于承担因承包人违反法律而引起的任何责任。</w:t>
      </w:r>
    </w:p>
    <w:p w14:paraId="4FEB118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4.1.2 依法纳税</w:t>
      </w:r>
    </w:p>
    <w:p w14:paraId="080C3A2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承包人应按有关法律规定纳税，应缴纳的税金包括在合同价格内。</w:t>
      </w:r>
    </w:p>
    <w:p w14:paraId="58203A1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4.1.3 完成各项承包工作</w:t>
      </w:r>
    </w:p>
    <w:p w14:paraId="6761869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承包人应按合同约定以及监理人根据第3.4款</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2374D02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4.1.4对设计、施工作业和施工方法，以及工程的完备性负责</w:t>
      </w:r>
    </w:p>
    <w:p w14:paraId="53615F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承包人应按合同约定的工作内容和进度要求，编制设计、施工的组织和实施计划，并对所有设计、施工作业和施工方法，以及全部工程的完备性和安全可靠性负责。</w:t>
      </w:r>
    </w:p>
    <w:p w14:paraId="598DFF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4.1.5保证工程施工和人员的安全</w:t>
      </w:r>
    </w:p>
    <w:p w14:paraId="379DC76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承包人应按第10.2 款约定采取施工安全措施，确保工程及其人员、材料、设备和设施的安全，防止因工程施工造成的人身伤害和财产损失。</w:t>
      </w:r>
    </w:p>
    <w:p w14:paraId="3AF7BF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4.1.6 负责施工场地及其周边环境与生态的保护工作</w:t>
      </w:r>
    </w:p>
    <w:p w14:paraId="4D886E6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承包人应按照第10.4 款约定负责施工场地及其周边环境与生态的保护工</w:t>
      </w:r>
      <w:r w:rsidRPr="00875475">
        <w:rPr>
          <w:rFonts w:asciiTheme="minorEastAsia" w:hAnsiTheme="minorEastAsia" w:cs="宋体" w:hint="eastAsia"/>
          <w:sz w:val="28"/>
          <w:szCs w:val="28"/>
        </w:rPr>
        <w:lastRenderedPageBreak/>
        <w:t>作。</w:t>
      </w:r>
    </w:p>
    <w:p w14:paraId="05FF6B1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4.1.7 避免施工对公众与他人的利益造成损害</w:t>
      </w:r>
    </w:p>
    <w:p w14:paraId="32BB06E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C0487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4.1.8 为他人提供方便</w:t>
      </w:r>
    </w:p>
    <w:p w14:paraId="64C8C9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承包人应按监理人的指示为他人在施工场地或附近实施与工程有关的其他各项工作提供可能的条件。除合同另有约定外，提供有关条件的内容和可能发生的费用，由监理人按第3.5 款商定或确定。</w:t>
      </w:r>
    </w:p>
    <w:p w14:paraId="05ECFC9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4.1.9 工程的维护和照管</w:t>
      </w:r>
    </w:p>
    <w:p w14:paraId="6FA2D61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工程接收证书颁发前，承包人应负责照管和维护工程。工程接收证书颁发时尚有部分未竣工工程的，承包人还应</w:t>
      </w:r>
      <w:proofErr w:type="gramStart"/>
      <w:r w:rsidRPr="00875475">
        <w:rPr>
          <w:rFonts w:asciiTheme="minorEastAsia" w:hAnsiTheme="minorEastAsia" w:cs="宋体" w:hint="eastAsia"/>
          <w:sz w:val="28"/>
          <w:szCs w:val="28"/>
        </w:rPr>
        <w:t>负责该未竣工</w:t>
      </w:r>
      <w:proofErr w:type="gramEnd"/>
      <w:r w:rsidRPr="00875475">
        <w:rPr>
          <w:rFonts w:asciiTheme="minorEastAsia" w:hAnsiTheme="minorEastAsia" w:cs="宋体" w:hint="eastAsia"/>
          <w:sz w:val="28"/>
          <w:szCs w:val="28"/>
        </w:rPr>
        <w:t>工程的照管和维护工作，直至竣工后移交给发包人。</w:t>
      </w:r>
    </w:p>
    <w:p w14:paraId="54FB204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4.1.10 其他义务</w:t>
      </w:r>
    </w:p>
    <w:p w14:paraId="4111C5A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承包人应履行合同约定的其他义务。</w:t>
      </w:r>
    </w:p>
    <w:p w14:paraId="61D8F95A"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79" w:name="_Toc34387106"/>
      <w:bookmarkStart w:id="680" w:name="_Toc27646214"/>
      <w:bookmarkStart w:id="681" w:name="_Toc38817592"/>
      <w:r w:rsidRPr="00875475">
        <w:rPr>
          <w:rFonts w:asciiTheme="minorEastAsia" w:hAnsiTheme="minorEastAsia" w:cs="宋体" w:hint="eastAsia"/>
          <w:bCs/>
          <w:sz w:val="28"/>
          <w:szCs w:val="28"/>
        </w:rPr>
        <w:t>4.2 履约担保</w:t>
      </w:r>
      <w:bookmarkEnd w:id="679"/>
      <w:bookmarkEnd w:id="680"/>
      <w:bookmarkEnd w:id="681"/>
    </w:p>
    <w:p w14:paraId="5BE2CF6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4.2.1 承包人应保证其履约担保在发包人颁发工程接收证书前一直有效。发包人应在工程接收证书颁发后28 天内将履约担保退还给承包人。需进行竣工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的，承包人应保证其履约担保在竣工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通过前一直有效，发包人应在通过竣工验收后7天内将履约担保退还给承包人。</w:t>
      </w:r>
    </w:p>
    <w:p w14:paraId="273C91B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4.2.2 如工程延期，承包人有义务继续提供履约担保。由于发包人原因导致延期的，继续提供履约担保所需的费用由发包人承担；由于承包人原因导致延期的，继续提供履约担保所需费用由承包人承担。</w:t>
      </w:r>
    </w:p>
    <w:p w14:paraId="59AF02C1"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82" w:name="_Toc27646215"/>
      <w:bookmarkStart w:id="683" w:name="_Toc38817593"/>
      <w:bookmarkStart w:id="684" w:name="_Toc34387107"/>
      <w:r w:rsidRPr="00875475">
        <w:rPr>
          <w:rFonts w:asciiTheme="minorEastAsia" w:hAnsiTheme="minorEastAsia" w:cs="宋体" w:hint="eastAsia"/>
          <w:bCs/>
          <w:sz w:val="28"/>
          <w:szCs w:val="28"/>
        </w:rPr>
        <w:t>4.3 分包和不得转包</w:t>
      </w:r>
      <w:bookmarkEnd w:id="682"/>
      <w:bookmarkEnd w:id="683"/>
      <w:bookmarkEnd w:id="684"/>
    </w:p>
    <w:p w14:paraId="2A0987D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4.3.1承包人不得将其承包的全部工程转包给第三人，也不得将其承包的全部工程肢解后以分包的名义分别转包给第三人。</w:t>
      </w:r>
    </w:p>
    <w:p w14:paraId="4AAC57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4.3.2 承包人不得将设计和施工的主体、关键性工作分包给第三人。除专用</w:t>
      </w:r>
      <w:r w:rsidRPr="00875475">
        <w:rPr>
          <w:rFonts w:asciiTheme="minorEastAsia" w:hAnsiTheme="minorEastAsia" w:cs="宋体" w:hint="eastAsia"/>
          <w:sz w:val="28"/>
          <w:szCs w:val="28"/>
        </w:rPr>
        <w:lastRenderedPageBreak/>
        <w:t>合同条款另有约定外，未经发包人同意，承包人也不得将非主体、非关键性工作分包给第三人。</w:t>
      </w:r>
    </w:p>
    <w:p w14:paraId="50AE95F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4.3.3 分包人的资格能力应与其分包工作的标准和规模相适应。</w:t>
      </w:r>
    </w:p>
    <w:p w14:paraId="54BC40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4.3.4发包人同意承包人分包工作的，承包人应向发包人和监理人提交分包合同副本。</w:t>
      </w:r>
    </w:p>
    <w:p w14:paraId="550946A5"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85" w:name="_Toc27646216"/>
      <w:bookmarkStart w:id="686" w:name="_Toc38817594"/>
      <w:bookmarkStart w:id="687" w:name="_Toc34387108"/>
      <w:r w:rsidRPr="00875475">
        <w:rPr>
          <w:rFonts w:asciiTheme="minorEastAsia" w:hAnsiTheme="minorEastAsia" w:cs="宋体" w:hint="eastAsia"/>
          <w:bCs/>
          <w:sz w:val="28"/>
          <w:szCs w:val="28"/>
        </w:rPr>
        <w:t>4.4 联合体</w:t>
      </w:r>
      <w:bookmarkEnd w:id="685"/>
      <w:bookmarkEnd w:id="686"/>
      <w:bookmarkEnd w:id="687"/>
    </w:p>
    <w:p w14:paraId="5FE80B1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4.4.1 联合体各方应共同与发包人签订合同。联合体各方应为履行合同承担连带责任。</w:t>
      </w:r>
    </w:p>
    <w:p w14:paraId="63FD974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4.4.2联合体协议经发包人确认后作为合同附件。在履行合同过程中，未经发包人同意，不得修改联合体协议。</w:t>
      </w:r>
    </w:p>
    <w:p w14:paraId="12A1E55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4.4.3 联合体牵头人或联合体授权的代表负责与发包人和监理人联系，并接受指示，负责组织联合体各成员全面履行合同。</w:t>
      </w:r>
    </w:p>
    <w:p w14:paraId="67E85DA6"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88" w:name="_Toc27646217"/>
      <w:bookmarkStart w:id="689" w:name="_Toc38817595"/>
      <w:bookmarkStart w:id="690" w:name="_Toc34387109"/>
      <w:r w:rsidRPr="00875475">
        <w:rPr>
          <w:rFonts w:asciiTheme="minorEastAsia" w:hAnsiTheme="minorEastAsia" w:cs="宋体" w:hint="eastAsia"/>
          <w:bCs/>
          <w:sz w:val="28"/>
          <w:szCs w:val="28"/>
        </w:rPr>
        <w:t>4.5 承包人项目经理</w:t>
      </w:r>
      <w:bookmarkEnd w:id="688"/>
      <w:bookmarkEnd w:id="689"/>
      <w:bookmarkEnd w:id="690"/>
    </w:p>
    <w:p w14:paraId="585D8C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4.5.1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17ECE39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4.5.2承包人项目经理应按合同约定以及监理人按第3.4 款</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的指示，负责组织合同工作的实施。在情况紧急且无法与监理人取得联系时，可采取保证工程和人员生命财产安全的紧急措施，并在采取措施后24小时内向监理人提交书面报告。</w:t>
      </w:r>
    </w:p>
    <w:p w14:paraId="75E2C7E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4.5.3承包人为履行合同发出的一切函件均应盖有承包人单位章或由承包人项目经理签字。</w:t>
      </w:r>
    </w:p>
    <w:p w14:paraId="181CCD4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4.5.4承包人项目经理可以授权其下属人员履行其某项职责，但事先应将这些人员的姓名和授权范围书面通知发包人和监理人。</w:t>
      </w:r>
    </w:p>
    <w:p w14:paraId="23FBF223"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91" w:name="_Toc27646218"/>
      <w:bookmarkStart w:id="692" w:name="_Toc38817596"/>
      <w:bookmarkStart w:id="693" w:name="_Toc34387110"/>
      <w:r w:rsidRPr="00875475">
        <w:rPr>
          <w:rFonts w:asciiTheme="minorEastAsia" w:hAnsiTheme="minorEastAsia" w:cs="宋体" w:hint="eastAsia"/>
          <w:bCs/>
          <w:sz w:val="28"/>
          <w:szCs w:val="28"/>
        </w:rPr>
        <w:t>4.6 承包人人员的管理</w:t>
      </w:r>
      <w:bookmarkEnd w:id="691"/>
      <w:bookmarkEnd w:id="692"/>
      <w:bookmarkEnd w:id="693"/>
    </w:p>
    <w:p w14:paraId="1384FE4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4.6.1承包人应在接到开始工作通知之日起28天内，向监理人提交承包人</w:t>
      </w:r>
      <w:r w:rsidRPr="00875475">
        <w:rPr>
          <w:rFonts w:asciiTheme="minorEastAsia" w:hAnsiTheme="minorEastAsia" w:cs="宋体" w:hint="eastAsia"/>
          <w:sz w:val="28"/>
          <w:szCs w:val="28"/>
        </w:rPr>
        <w:lastRenderedPageBreak/>
        <w:t>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701BFAA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4.6.2 承包人安排的主要管理人员包括项目经理、设计负责人、施工负责人、采购负责人以及专职质量、安全生产管理人员等；技术人员包括设计师、建筑师、土木工程师、设备工程师、建造师等。</w:t>
      </w:r>
    </w:p>
    <w:p w14:paraId="7C6AD09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4.6.3 承包人的设计人员应由具有国家规定和发包人要求中约定的资格，并具有从事设计所必需的经验与能力。</w:t>
      </w:r>
    </w:p>
    <w:p w14:paraId="28D15CD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承包人应保证其设计人员（包括分包人的设计人员）在合同期限内的任何时候，都能按时参加发包人或其委托的监理人组织的工作会议。</w:t>
      </w:r>
    </w:p>
    <w:p w14:paraId="02E292A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4.6.4 国家规定应当持证上岗的工作人员均应持有相应的资格证明，监理人有权随时检查。监理人认为有必要时，可进行现场考核。</w:t>
      </w:r>
    </w:p>
    <w:p w14:paraId="492194A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4.6.5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28514934"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694" w:name="_Toc38817597"/>
      <w:bookmarkStart w:id="695" w:name="_Toc34387111"/>
      <w:bookmarkStart w:id="696" w:name="_Toc27646219"/>
      <w:r w:rsidRPr="00875475">
        <w:rPr>
          <w:rFonts w:asciiTheme="minorEastAsia" w:hAnsiTheme="minorEastAsia" w:cs="宋体" w:hint="eastAsia"/>
          <w:bCs/>
          <w:sz w:val="28"/>
          <w:szCs w:val="28"/>
        </w:rPr>
        <w:t>4.7 撤换承包人项目经理和其他人员</w:t>
      </w:r>
      <w:bookmarkEnd w:id="694"/>
      <w:bookmarkEnd w:id="695"/>
      <w:bookmarkEnd w:id="696"/>
    </w:p>
    <w:p w14:paraId="51721BA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承包人应对其项目经理和其他人员进行有效管理。监理人要求撤换不能胜任本职工作、行为不端或玩忽职守的承包人项目经理和其他人员的，承包人应予以撤换。</w:t>
      </w:r>
    </w:p>
    <w:p w14:paraId="219B54E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697" w:name="_Toc27646220"/>
      <w:bookmarkStart w:id="698" w:name="_Toc34387112"/>
      <w:bookmarkStart w:id="699" w:name="_Toc38817598"/>
      <w:r w:rsidRPr="00875475">
        <w:rPr>
          <w:rFonts w:asciiTheme="minorEastAsia" w:hAnsiTheme="minorEastAsia" w:cs="宋体" w:hint="eastAsia"/>
          <w:bCs/>
          <w:sz w:val="28"/>
          <w:szCs w:val="28"/>
        </w:rPr>
        <w:t>4.8 保障承包人人员的合法权益</w:t>
      </w:r>
      <w:bookmarkEnd w:id="697"/>
      <w:bookmarkEnd w:id="698"/>
      <w:bookmarkEnd w:id="699"/>
    </w:p>
    <w:p w14:paraId="5F159C4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4.8.1承包人应与其雇佣的人员签订劳动合同，并按时发放工资。</w:t>
      </w:r>
    </w:p>
    <w:p w14:paraId="5B183E2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4.8.2承包人应按劳动法的规定安排工作时间，保证其雇佣人员享有休息和休假的权利。因设计、施工的特殊需要占用休假日或延长工作时间的，应不超过法律规定的限度，并按法律规定给予补休或付酬。</w:t>
      </w:r>
    </w:p>
    <w:p w14:paraId="4C1473F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4.8.3承包人应为其雇佣人员提供必要的食宿条件，以及符合环境保护和卫生要求的生活环境，在远离城镇的施工场地，还应配备必要的伤病防治和急救的医务人员与医疗设施。</w:t>
      </w:r>
    </w:p>
    <w:p w14:paraId="47B2C8B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0CAEE7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4.8.5承包人应按有关法律规定和合同约定，为其雇佣人员办理保险。</w:t>
      </w:r>
    </w:p>
    <w:p w14:paraId="742B51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4.8.6承包人应负责处理其雇佣人员因工伤亡事故的善后事宜。</w:t>
      </w:r>
    </w:p>
    <w:p w14:paraId="3CD7090A"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00" w:name="_Toc27646221"/>
      <w:bookmarkStart w:id="701" w:name="_Toc34387113"/>
      <w:bookmarkStart w:id="702" w:name="_Toc38817599"/>
      <w:r w:rsidRPr="00875475">
        <w:rPr>
          <w:rFonts w:asciiTheme="minorEastAsia" w:hAnsiTheme="minorEastAsia" w:cs="宋体" w:hint="eastAsia"/>
          <w:bCs/>
          <w:sz w:val="28"/>
          <w:szCs w:val="28"/>
        </w:rPr>
        <w:t>4.9 工程价款应专款专用</w:t>
      </w:r>
      <w:bookmarkEnd w:id="700"/>
      <w:bookmarkEnd w:id="701"/>
      <w:bookmarkEnd w:id="702"/>
    </w:p>
    <w:p w14:paraId="208293A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发包人按合同约定支付给承包人的各项价款应专用于合同工作。</w:t>
      </w:r>
    </w:p>
    <w:p w14:paraId="4C686C40"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03" w:name="_Toc27646222"/>
      <w:bookmarkStart w:id="704" w:name="_Toc34387114"/>
      <w:bookmarkStart w:id="705" w:name="_Toc38817600"/>
      <w:r w:rsidRPr="00875475">
        <w:rPr>
          <w:rFonts w:asciiTheme="minorEastAsia" w:hAnsiTheme="minorEastAsia" w:cs="宋体" w:hint="eastAsia"/>
          <w:bCs/>
          <w:sz w:val="28"/>
          <w:szCs w:val="28"/>
        </w:rPr>
        <w:t>4.10 承包人现场查勘</w:t>
      </w:r>
      <w:bookmarkEnd w:id="703"/>
      <w:bookmarkEnd w:id="704"/>
      <w:bookmarkEnd w:id="705"/>
    </w:p>
    <w:p w14:paraId="5D0DBE9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的解释和推断负责。</w:t>
      </w:r>
    </w:p>
    <w:p w14:paraId="7356BEC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4.10.2承包人应对施工场地和周围环境进行查勘，并收集除发包人提供外为完成合同工作有关的当地资料。在全部合同工作中，视为承包人已充分估计了应承担的责任和风险。</w:t>
      </w:r>
    </w:p>
    <w:p w14:paraId="61E13959"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06" w:name="_Toc27646223"/>
      <w:bookmarkStart w:id="707" w:name="_Toc38817601"/>
      <w:bookmarkStart w:id="708" w:name="_Toc34387115"/>
      <w:r w:rsidRPr="00875475">
        <w:rPr>
          <w:rFonts w:asciiTheme="minorEastAsia" w:hAnsiTheme="minorEastAsia" w:cs="宋体" w:hint="eastAsia"/>
          <w:bCs/>
          <w:sz w:val="28"/>
          <w:szCs w:val="28"/>
        </w:rPr>
        <w:t>4.11 不可预见物质条件（A）</w:t>
      </w:r>
      <w:bookmarkEnd w:id="706"/>
      <w:bookmarkEnd w:id="707"/>
      <w:bookmarkEnd w:id="708"/>
    </w:p>
    <w:p w14:paraId="1861E49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4.11.1不可预见物质条件，除专用合同条款另有约定外，是指承包人在施工场地遇到的不可预见的自然物质条件、非自然的物质障碍和污染物，包括地下和水文条件，但不包括气候条件。</w:t>
      </w:r>
    </w:p>
    <w:p w14:paraId="7E8A9BB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4.11.2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w:t>
      </w:r>
      <w:r w:rsidRPr="00875475">
        <w:rPr>
          <w:rFonts w:asciiTheme="minorEastAsia" w:hAnsiTheme="minorEastAsia" w:cs="宋体" w:hint="eastAsia"/>
          <w:sz w:val="28"/>
          <w:szCs w:val="28"/>
        </w:rPr>
        <w:lastRenderedPageBreak/>
        <w:t>费用和（或）工期延误，由发包人承担。</w:t>
      </w:r>
    </w:p>
    <w:p w14:paraId="2683A94C"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09" w:name="_Toc34387116"/>
      <w:bookmarkStart w:id="710" w:name="_Toc27646224"/>
      <w:bookmarkStart w:id="711" w:name="_Toc38817602"/>
      <w:r w:rsidRPr="00875475">
        <w:rPr>
          <w:rFonts w:asciiTheme="minorEastAsia" w:hAnsiTheme="minorEastAsia" w:cs="宋体" w:hint="eastAsia"/>
          <w:bCs/>
          <w:sz w:val="28"/>
          <w:szCs w:val="28"/>
        </w:rPr>
        <w:t>4.11 不可预见的困难和费用（B）</w:t>
      </w:r>
      <w:bookmarkEnd w:id="709"/>
      <w:bookmarkEnd w:id="710"/>
      <w:bookmarkEnd w:id="711"/>
    </w:p>
    <w:p w14:paraId="240293E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除合同另有约定外，承包人应视为已取得工程有关风险、意外事件和其他情况的全部必要资料，并预见工程所有困难和费用。承包人遇到不可预见的困难和费用时，合同价格不予调整。</w:t>
      </w:r>
    </w:p>
    <w:p w14:paraId="11F1408B"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12" w:name="_Toc27646225"/>
      <w:bookmarkStart w:id="713" w:name="_Toc34387117"/>
      <w:bookmarkStart w:id="714" w:name="_Toc38817603"/>
      <w:r w:rsidRPr="00875475">
        <w:rPr>
          <w:rFonts w:asciiTheme="minorEastAsia" w:hAnsiTheme="minorEastAsia" w:cs="宋体" w:hint="eastAsia"/>
          <w:bCs/>
          <w:sz w:val="28"/>
          <w:szCs w:val="28"/>
        </w:rPr>
        <w:t>4.12 进度计划</w:t>
      </w:r>
      <w:bookmarkEnd w:id="712"/>
      <w:bookmarkEnd w:id="713"/>
      <w:bookmarkEnd w:id="714"/>
    </w:p>
    <w:p w14:paraId="6F45C16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4.12.1合同进度计划</w:t>
      </w:r>
    </w:p>
    <w:p w14:paraId="621878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875475">
        <w:rPr>
          <w:rFonts w:asciiTheme="minorEastAsia" w:hAnsiTheme="minorEastAsia" w:cs="宋体" w:hint="eastAsia"/>
          <w:sz w:val="28"/>
          <w:szCs w:val="28"/>
        </w:rPr>
        <w:t>计划称合同</w:t>
      </w:r>
      <w:proofErr w:type="gramEnd"/>
      <w:r w:rsidRPr="00875475">
        <w:rPr>
          <w:rFonts w:asciiTheme="minorEastAsia" w:hAnsiTheme="minorEastAsia" w:cs="宋体" w:hint="eastAsia"/>
          <w:sz w:val="28"/>
          <w:szCs w:val="28"/>
        </w:rPr>
        <w:t>进度计划，是控制合同工程进度的依据。承包人还应根据合同进度计划，编制更为详细的分阶段或分项进度计划，报监理人批准。</w:t>
      </w:r>
    </w:p>
    <w:p w14:paraId="5FD3FE2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4.12.2 合同进度计划的修订</w:t>
      </w:r>
    </w:p>
    <w:p w14:paraId="62C9D95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不论何种原因造成工程的实际进度与第4.12.1项的合同进度计划不符时，承包人可以在专用合同条款约定的期限内向监理人提交修订合同进度计划的申请报告，并附有</w:t>
      </w:r>
      <w:proofErr w:type="gramStart"/>
      <w:r w:rsidRPr="00875475">
        <w:rPr>
          <w:rFonts w:asciiTheme="minorEastAsia" w:hAnsiTheme="minorEastAsia" w:cs="宋体" w:hint="eastAsia"/>
          <w:sz w:val="28"/>
          <w:szCs w:val="28"/>
        </w:rPr>
        <w:t>关措施</w:t>
      </w:r>
      <w:proofErr w:type="gramEnd"/>
      <w:r w:rsidRPr="00875475">
        <w:rPr>
          <w:rFonts w:asciiTheme="minorEastAsia" w:hAnsiTheme="minorEastAsia" w:cs="宋体" w:hint="eastAsia"/>
          <w:sz w:val="28"/>
          <w:szCs w:val="28"/>
        </w:rPr>
        <w:t>和相关资料，报监理人批准；监理人也可以直接向承包人</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修订合同进度计划的指示，承包人应按该指示修订合同进度计划，报监理人批准。监理人应在专用合同条款约定的期限内批复。监理人在批复前应获得发包人同意。</w:t>
      </w:r>
    </w:p>
    <w:p w14:paraId="74A48B4A"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715" w:name="_Toc34387118"/>
      <w:bookmarkStart w:id="716" w:name="_Toc27646226"/>
      <w:bookmarkStart w:id="717" w:name="_Toc38817604"/>
      <w:r w:rsidRPr="00875475">
        <w:rPr>
          <w:rFonts w:asciiTheme="minorEastAsia" w:hAnsiTheme="minorEastAsia" w:cs="宋体" w:hint="eastAsia"/>
          <w:bCs/>
          <w:sz w:val="28"/>
          <w:szCs w:val="28"/>
        </w:rPr>
        <w:t>4.13 质量保证</w:t>
      </w:r>
      <w:bookmarkEnd w:id="715"/>
      <w:bookmarkEnd w:id="716"/>
      <w:bookmarkEnd w:id="717"/>
    </w:p>
    <w:p w14:paraId="6780932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4.13.1 为保证工程质量，承包人应按照合同要求建立质量保证体系。监理人有权对承包人的质量保证体系进行审查。</w:t>
      </w:r>
    </w:p>
    <w:p w14:paraId="4A9A80B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4.13.2 承包人应在各设计和实施阶段开始前，向监理人提交其具体的质量保证细则和工作程序。</w:t>
      </w:r>
    </w:p>
    <w:p w14:paraId="2448806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4.13.3 遵守质量保证体系，不应免除合同约定的承包人的义务和责任。</w:t>
      </w:r>
    </w:p>
    <w:p w14:paraId="0C732220"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718" w:name="_Toc34387119"/>
      <w:bookmarkStart w:id="719" w:name="_Toc38817605"/>
      <w:bookmarkStart w:id="720" w:name="_Toc3378"/>
      <w:bookmarkStart w:id="721" w:name="_Toc31232"/>
      <w:bookmarkStart w:id="722" w:name="_Toc26810"/>
      <w:bookmarkStart w:id="723" w:name="_Toc27646227"/>
      <w:r w:rsidRPr="00875475">
        <w:rPr>
          <w:rFonts w:asciiTheme="minorEastAsia" w:hAnsiTheme="minorEastAsia" w:cs="宋体" w:hint="eastAsia"/>
          <w:b/>
          <w:bCs/>
          <w:sz w:val="28"/>
          <w:szCs w:val="28"/>
        </w:rPr>
        <w:lastRenderedPageBreak/>
        <w:t>5. 设计</w:t>
      </w:r>
      <w:bookmarkEnd w:id="718"/>
      <w:bookmarkEnd w:id="719"/>
      <w:bookmarkEnd w:id="720"/>
      <w:bookmarkEnd w:id="721"/>
      <w:bookmarkEnd w:id="722"/>
      <w:bookmarkEnd w:id="723"/>
    </w:p>
    <w:p w14:paraId="37F0E14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24" w:name="_Toc27646228"/>
      <w:bookmarkStart w:id="725" w:name="_Toc34387120"/>
      <w:bookmarkStart w:id="726" w:name="_Toc38817606"/>
      <w:r w:rsidRPr="00875475">
        <w:rPr>
          <w:rFonts w:asciiTheme="minorEastAsia" w:hAnsiTheme="minorEastAsia" w:cs="宋体" w:hint="eastAsia"/>
          <w:bCs/>
          <w:sz w:val="28"/>
          <w:szCs w:val="28"/>
        </w:rPr>
        <w:t>5.1 承包人的设计义务</w:t>
      </w:r>
      <w:bookmarkEnd w:id="724"/>
      <w:bookmarkEnd w:id="725"/>
      <w:bookmarkEnd w:id="726"/>
    </w:p>
    <w:p w14:paraId="2EFEDE0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5.1.1设计义务的一般要求</w:t>
      </w:r>
    </w:p>
    <w:p w14:paraId="02984A6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承包人应按照法律规定，以及国家、行业和地方的规范和标准完成设计工作，并符合发包人要求。</w:t>
      </w:r>
    </w:p>
    <w:p w14:paraId="2769EF3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5.1.2法律和标准的变化</w:t>
      </w:r>
    </w:p>
    <w:p w14:paraId="260AB62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03FA9DE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27" w:name="_Toc27646229"/>
      <w:bookmarkStart w:id="728" w:name="_Toc34387121"/>
      <w:bookmarkStart w:id="729" w:name="_Toc38817607"/>
      <w:r w:rsidRPr="00875475">
        <w:rPr>
          <w:rFonts w:asciiTheme="minorEastAsia" w:hAnsiTheme="minorEastAsia" w:cs="宋体" w:hint="eastAsia"/>
          <w:bCs/>
          <w:sz w:val="28"/>
          <w:szCs w:val="28"/>
        </w:rPr>
        <w:t>5.2 承包人设计进度计划</w:t>
      </w:r>
      <w:bookmarkEnd w:id="727"/>
      <w:bookmarkEnd w:id="728"/>
      <w:bookmarkEnd w:id="729"/>
    </w:p>
    <w:p w14:paraId="4087A4E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承包人应按照发包人要求，在合同进度计划中专门列出设计进度计划，报发包人批准后执行。承包人需按照经批准后的计划开展设计工作。</w:t>
      </w:r>
    </w:p>
    <w:p w14:paraId="2ECE9F9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因承包人原因影响设计进度的，按第11.5款的约定执行。因发包人原因影响设计进度的，按第15条变更处理。</w:t>
      </w:r>
    </w:p>
    <w:p w14:paraId="47CD43F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发包人或其委托的监理人有权要求承包人根据第11.5款提交修正的进度计划、增加投入资源并加快设计进度。</w:t>
      </w:r>
    </w:p>
    <w:p w14:paraId="28B61C7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30" w:name="_Toc27646230"/>
      <w:bookmarkStart w:id="731" w:name="_Toc34387122"/>
      <w:bookmarkStart w:id="732" w:name="_Toc38817608"/>
      <w:r w:rsidRPr="00380127">
        <w:rPr>
          <w:rFonts w:asciiTheme="minorEastAsia" w:hAnsiTheme="minorEastAsia" w:cs="宋体" w:hint="eastAsia"/>
          <w:bCs/>
          <w:sz w:val="28"/>
          <w:szCs w:val="28"/>
        </w:rPr>
        <w:t>5.3 设计审查</w:t>
      </w:r>
      <w:bookmarkEnd w:id="730"/>
      <w:bookmarkEnd w:id="731"/>
      <w:bookmarkEnd w:id="732"/>
    </w:p>
    <w:p w14:paraId="6D6F267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5.3.1 承包人的设计文件应报发包人审查同意。审查的范围和内容在发包人要求中约定。</w:t>
      </w:r>
    </w:p>
    <w:p w14:paraId="5C22D11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sidRPr="00875475">
        <w:rPr>
          <w:rFonts w:asciiTheme="minorEastAsia" w:hAnsiTheme="minorEastAsia" w:cs="宋体" w:hint="eastAsia"/>
          <w:sz w:val="28"/>
          <w:szCs w:val="28"/>
        </w:rPr>
        <w:t>期重新</w:t>
      </w:r>
      <w:proofErr w:type="gramEnd"/>
      <w:r w:rsidRPr="00875475">
        <w:rPr>
          <w:rFonts w:asciiTheme="minorEastAsia" w:hAnsiTheme="minorEastAsia" w:cs="宋体" w:hint="eastAsia"/>
          <w:sz w:val="28"/>
          <w:szCs w:val="28"/>
        </w:rPr>
        <w:t>起</w:t>
      </w:r>
      <w:r w:rsidRPr="00875475">
        <w:rPr>
          <w:rFonts w:asciiTheme="minorEastAsia" w:hAnsiTheme="minorEastAsia" w:cs="宋体" w:hint="eastAsia"/>
          <w:sz w:val="28"/>
          <w:szCs w:val="28"/>
        </w:rPr>
        <w:lastRenderedPageBreak/>
        <w:t>算。</w:t>
      </w:r>
    </w:p>
    <w:p w14:paraId="3EBCF60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875475">
        <w:rPr>
          <w:rFonts w:asciiTheme="minorEastAsia" w:hAnsiTheme="minorEastAsia" w:cs="宋体" w:hint="eastAsia"/>
          <w:sz w:val="28"/>
          <w:szCs w:val="28"/>
        </w:rPr>
        <w:t>期重新</w:t>
      </w:r>
      <w:proofErr w:type="gramEnd"/>
      <w:r w:rsidRPr="00875475">
        <w:rPr>
          <w:rFonts w:asciiTheme="minorEastAsia" w:hAnsiTheme="minorEastAsia" w:cs="宋体" w:hint="eastAsia"/>
          <w:sz w:val="28"/>
          <w:szCs w:val="28"/>
        </w:rPr>
        <w:t>起算。</w:t>
      </w:r>
    </w:p>
    <w:p w14:paraId="7236BEE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合同约定的审查期满，发包人没有做出审查结论也没有提出异议的，视为承包人的设计文件已获发包人同意。</w:t>
      </w:r>
    </w:p>
    <w:p w14:paraId="3947BB9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5.3.2 承包人的设计文件不需要政府有关部门审查或批准的，承包人应当严格按照经发包人审查同意的设计文件设计和实施工程。</w:t>
      </w:r>
    </w:p>
    <w:p w14:paraId="0FF4E8A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5.3.3 </w:t>
      </w:r>
      <w:r w:rsidRPr="00875475">
        <w:rPr>
          <w:rFonts w:asciiTheme="minorEastAsia" w:hAnsiTheme="minorEastAsia" w:cs="宋体" w:hint="eastAsia"/>
          <w:vanish/>
          <w:sz w:val="28"/>
          <w:szCs w:val="28"/>
        </w:rPr>
        <w:t>（</w:t>
      </w:r>
      <w:r w:rsidRPr="00875475">
        <w:rPr>
          <w:rFonts w:asciiTheme="minorEastAsia" w:hAnsiTheme="minorEastAsia" w:cs="宋体" w:hint="eastAsia"/>
          <w:sz w:val="28"/>
          <w:szCs w:val="28"/>
        </w:rPr>
        <w:t>设计文件需政府有关部门审查或批准的，发包人应在审查同意承包人的设计文件后7天内，向政府有关部门报送设计文件，承包人应予以协助。</w:t>
      </w:r>
    </w:p>
    <w:p w14:paraId="418D084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5A82A66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政府有关部门审查批准的，承包人应当严格按照批准后的承包人的设计文件设计和实施工程。</w:t>
      </w:r>
    </w:p>
    <w:p w14:paraId="61371390"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33" w:name="_Toc27646231"/>
      <w:bookmarkStart w:id="734" w:name="_Toc34387123"/>
      <w:bookmarkStart w:id="735" w:name="_Toc38817609"/>
      <w:r w:rsidRPr="00875475">
        <w:rPr>
          <w:rFonts w:asciiTheme="minorEastAsia" w:hAnsiTheme="minorEastAsia" w:cs="宋体" w:hint="eastAsia"/>
          <w:bCs/>
          <w:sz w:val="28"/>
          <w:szCs w:val="28"/>
        </w:rPr>
        <w:t>5.4 培训</w:t>
      </w:r>
      <w:bookmarkEnd w:id="733"/>
      <w:bookmarkEnd w:id="734"/>
      <w:bookmarkEnd w:id="735"/>
    </w:p>
    <w:p w14:paraId="18F65A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承包人应按照发包人要求，对发包人的人员进行工程操作和维修方面的培训。合同约定接收之前进行培训的，应在第18.3款约定的竣工验收前完成培训。</w:t>
      </w:r>
    </w:p>
    <w:p w14:paraId="3DEB424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36" w:name="_Toc27646232"/>
      <w:bookmarkStart w:id="737" w:name="_Toc38817610"/>
      <w:bookmarkStart w:id="738" w:name="_Toc34387124"/>
      <w:r w:rsidRPr="00875475">
        <w:rPr>
          <w:rFonts w:asciiTheme="minorEastAsia" w:hAnsiTheme="minorEastAsia" w:cs="宋体" w:hint="eastAsia"/>
          <w:bCs/>
          <w:sz w:val="28"/>
          <w:szCs w:val="28"/>
        </w:rPr>
        <w:t>5.5 竣工文件</w:t>
      </w:r>
      <w:bookmarkEnd w:id="736"/>
      <w:bookmarkEnd w:id="737"/>
      <w:bookmarkEnd w:id="738"/>
    </w:p>
    <w:p w14:paraId="055B804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22550AB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5.5.2 在颁发工程接收证书之前，承包人应按照发包人要求的份数和形式向监理人提交相应竣工图纸，并取得监理人对尺寸、参照系统及其他有关细节的认可。监理人应按照第5.3款的约定进行审查。</w:t>
      </w:r>
    </w:p>
    <w:p w14:paraId="338A0A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5.5.3 在监理人收到上述文件前，不应认为工程已根据第18.3款和第18.5款约定完成验收。</w:t>
      </w:r>
    </w:p>
    <w:p w14:paraId="51D0ADE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39" w:name="_Toc38817611"/>
      <w:bookmarkStart w:id="740" w:name="_Toc27646233"/>
      <w:bookmarkStart w:id="741" w:name="_Toc34387125"/>
      <w:r w:rsidRPr="00875475">
        <w:rPr>
          <w:rFonts w:asciiTheme="minorEastAsia" w:hAnsiTheme="minorEastAsia" w:cs="宋体" w:hint="eastAsia"/>
          <w:bCs/>
          <w:sz w:val="28"/>
          <w:szCs w:val="28"/>
        </w:rPr>
        <w:t>5.6 操作和维修手册</w:t>
      </w:r>
      <w:bookmarkEnd w:id="739"/>
      <w:bookmarkEnd w:id="740"/>
      <w:bookmarkEnd w:id="741"/>
    </w:p>
    <w:p w14:paraId="4DAD93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5.6.1 在竣工试验开始前，承包人应向监理人提交暂行的操作和维修手册，该手册应足够详细，以便发包人能够对生产设备进行操作、维修、拆卸、重新安装、调整及修理。</w:t>
      </w:r>
    </w:p>
    <w:p w14:paraId="16F6C78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5.6.2 承包人应提交足够详细的最终操作和维修手册，以及在发包人要求中明确的相关操作和维修手册。在监理人收到上述文件前，不应认为工程已根据第18.3款和第18.5款约定完成验收。</w:t>
      </w:r>
    </w:p>
    <w:p w14:paraId="1451789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42" w:name="_Toc38817612"/>
      <w:bookmarkStart w:id="743" w:name="_Toc34387126"/>
      <w:bookmarkStart w:id="744" w:name="_Toc27646234"/>
      <w:r w:rsidRPr="00875475">
        <w:rPr>
          <w:rFonts w:asciiTheme="minorEastAsia" w:hAnsiTheme="minorEastAsia" w:cs="宋体" w:hint="eastAsia"/>
          <w:bCs/>
          <w:sz w:val="28"/>
          <w:szCs w:val="28"/>
        </w:rPr>
        <w:t>5.7 承包人文件错误</w:t>
      </w:r>
      <w:bookmarkEnd w:id="742"/>
      <w:bookmarkEnd w:id="743"/>
      <w:bookmarkEnd w:id="744"/>
    </w:p>
    <w:p w14:paraId="148CC8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承包人文件存在错误、遗漏、含混、矛盾、不充分之处或其他缺陷，无论承包人是否根据本款获得了批准，承包人均应</w:t>
      </w:r>
      <w:proofErr w:type="gramStart"/>
      <w:r w:rsidRPr="00875475">
        <w:rPr>
          <w:rFonts w:asciiTheme="minorEastAsia" w:hAnsiTheme="minorEastAsia" w:cs="宋体" w:hint="eastAsia"/>
          <w:sz w:val="28"/>
          <w:szCs w:val="28"/>
        </w:rPr>
        <w:t>自费对</w:t>
      </w:r>
      <w:proofErr w:type="gramEnd"/>
      <w:r w:rsidRPr="00875475">
        <w:rPr>
          <w:rFonts w:asciiTheme="minorEastAsia" w:hAnsiTheme="minorEastAsia" w:cs="宋体" w:hint="eastAsia"/>
          <w:sz w:val="28"/>
          <w:szCs w:val="28"/>
        </w:rPr>
        <w:t>前述问题带来的缺陷和工程问题进行改正。第1.13款发包人要求的错误导致承包人文件错误、遗漏、含混、矛盾、不充分或其他缺陷的除外。</w:t>
      </w:r>
    </w:p>
    <w:p w14:paraId="77E52F3C"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745" w:name="_Toc38817613"/>
      <w:bookmarkStart w:id="746" w:name="_Toc34387127"/>
      <w:bookmarkStart w:id="747" w:name="_Toc22622"/>
      <w:bookmarkStart w:id="748" w:name="_Toc26595"/>
      <w:bookmarkStart w:id="749" w:name="_Toc27646235"/>
      <w:bookmarkStart w:id="750" w:name="_Toc4953"/>
      <w:r w:rsidRPr="00875475">
        <w:rPr>
          <w:rFonts w:asciiTheme="minorEastAsia" w:hAnsiTheme="minorEastAsia" w:cs="宋体" w:hint="eastAsia"/>
          <w:b/>
          <w:bCs/>
          <w:sz w:val="28"/>
          <w:szCs w:val="28"/>
        </w:rPr>
        <w:t>6. 材料和工程设备</w:t>
      </w:r>
      <w:bookmarkEnd w:id="745"/>
      <w:bookmarkEnd w:id="746"/>
      <w:bookmarkEnd w:id="747"/>
      <w:bookmarkEnd w:id="748"/>
      <w:bookmarkEnd w:id="749"/>
      <w:bookmarkEnd w:id="750"/>
    </w:p>
    <w:p w14:paraId="2E520DE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51" w:name="_Toc27646236"/>
      <w:bookmarkStart w:id="752" w:name="_Toc34387128"/>
      <w:bookmarkStart w:id="753" w:name="_Toc38817614"/>
      <w:r w:rsidRPr="00875475">
        <w:rPr>
          <w:rFonts w:asciiTheme="minorEastAsia" w:hAnsiTheme="minorEastAsia" w:cs="宋体" w:hint="eastAsia"/>
          <w:bCs/>
          <w:sz w:val="28"/>
          <w:szCs w:val="28"/>
        </w:rPr>
        <w:t>6.1 承包人提供的材料和工程设备</w:t>
      </w:r>
      <w:bookmarkEnd w:id="751"/>
      <w:bookmarkEnd w:id="752"/>
      <w:bookmarkEnd w:id="753"/>
    </w:p>
    <w:p w14:paraId="1CED242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6.1.1除专用合同条款另有约定外，承包人提供的材料和工程设备均由承包人负责采购、运输和保管。承包人应对其采购的材料和工程设备负责。</w:t>
      </w:r>
    </w:p>
    <w:p w14:paraId="508FB0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6.1.2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33638C1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D0151F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54" w:name="_Toc38817615"/>
      <w:bookmarkStart w:id="755" w:name="_Toc27646237"/>
      <w:bookmarkStart w:id="756" w:name="_Toc34387129"/>
      <w:r w:rsidRPr="00875475">
        <w:rPr>
          <w:rFonts w:asciiTheme="minorEastAsia" w:hAnsiTheme="minorEastAsia" w:cs="宋体" w:hint="eastAsia"/>
          <w:bCs/>
          <w:sz w:val="28"/>
          <w:szCs w:val="28"/>
        </w:rPr>
        <w:lastRenderedPageBreak/>
        <w:t>6.2 发包人提供的材料和工程设备（A）</w:t>
      </w:r>
      <w:bookmarkEnd w:id="754"/>
      <w:bookmarkEnd w:id="755"/>
      <w:bookmarkEnd w:id="756"/>
    </w:p>
    <w:p w14:paraId="06B2A99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6.2.1 专用合同条款约定发包人提供部分材料和工程设备的，应写明材料和工程设备的名称、规格、数量、价格、交货方式、交货地点等。</w:t>
      </w:r>
    </w:p>
    <w:p w14:paraId="0F2070B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6.2.2承包人应根据合同进度计划的安排，向监理人报送要求发包人交货的日期计划。发包人应按照监理人与合同双方当事人商定的交货日期，向承包人提交材料和工程设备。</w:t>
      </w:r>
    </w:p>
    <w:p w14:paraId="6A9160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6.2.3发包人应在材料和工程设备到货7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663E018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6.2.4发包人要求向承包人提前交货的，承包人不得拒绝，但发包人应承担承包人由此增加的费用。</w:t>
      </w:r>
    </w:p>
    <w:p w14:paraId="73CEADC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6.2.5承包人要求更改交货日期或地点的，应事先报请监理人批准。由于承包人要求更改交货时间或地点所增加的费用和（或）工期延误由承包人承担。</w:t>
      </w:r>
    </w:p>
    <w:p w14:paraId="5AED9B8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6.2.6发包人提供的材料和工程设备的规格、数量或质量不符合合同要求，或由于发包人原因发生交货日期延误及交货地点变更等情况的，发包人应承担由此增加的费用和（或）工期延误，并向承包人支付合理利润。</w:t>
      </w:r>
    </w:p>
    <w:p w14:paraId="6874B48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57" w:name="_Toc38817616"/>
      <w:bookmarkStart w:id="758" w:name="_Toc34387130"/>
      <w:bookmarkStart w:id="759" w:name="_Toc27646238"/>
      <w:r w:rsidRPr="00875475">
        <w:rPr>
          <w:rFonts w:asciiTheme="minorEastAsia" w:hAnsiTheme="minorEastAsia" w:cs="宋体" w:hint="eastAsia"/>
          <w:bCs/>
          <w:sz w:val="28"/>
          <w:szCs w:val="28"/>
        </w:rPr>
        <w:t>6.2 发包人提供的材料和工程设备（B）</w:t>
      </w:r>
      <w:bookmarkEnd w:id="757"/>
      <w:bookmarkEnd w:id="758"/>
      <w:bookmarkEnd w:id="759"/>
    </w:p>
    <w:p w14:paraId="603D9B9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发包人不提供材料和工程设备。</w:t>
      </w:r>
    </w:p>
    <w:p w14:paraId="3687E5A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60" w:name="_Toc27646239"/>
      <w:bookmarkStart w:id="761" w:name="_Toc34387131"/>
      <w:bookmarkStart w:id="762" w:name="_Toc38817617"/>
      <w:r w:rsidRPr="00875475">
        <w:rPr>
          <w:rFonts w:asciiTheme="minorEastAsia" w:hAnsiTheme="minorEastAsia" w:cs="宋体" w:hint="eastAsia"/>
          <w:bCs/>
          <w:sz w:val="28"/>
          <w:szCs w:val="28"/>
        </w:rPr>
        <w:t>6.3 专用于工程的材料和工程设备</w:t>
      </w:r>
      <w:bookmarkEnd w:id="760"/>
      <w:bookmarkEnd w:id="761"/>
      <w:bookmarkEnd w:id="762"/>
    </w:p>
    <w:p w14:paraId="1682D93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6.3.1运入施工场地的材料、工程设备，包括备品备件、安装</w:t>
      </w:r>
      <w:proofErr w:type="gramStart"/>
      <w:r w:rsidRPr="00875475">
        <w:rPr>
          <w:rFonts w:asciiTheme="minorEastAsia" w:hAnsiTheme="minorEastAsia" w:cs="宋体" w:hint="eastAsia"/>
          <w:sz w:val="28"/>
          <w:szCs w:val="28"/>
        </w:rPr>
        <w:t>专用工</w:t>
      </w:r>
      <w:proofErr w:type="gramEnd"/>
      <w:r w:rsidRPr="00875475">
        <w:rPr>
          <w:rFonts w:asciiTheme="minorEastAsia" w:hAnsiTheme="minorEastAsia" w:cs="宋体" w:hint="eastAsia"/>
          <w:sz w:val="28"/>
          <w:szCs w:val="28"/>
        </w:rPr>
        <w:t>器具与随机资料，必须专用于合同约定范围内的工程，未经监理人同意，承包人不得运出施工场地或挪作他用。</w:t>
      </w:r>
    </w:p>
    <w:p w14:paraId="34D301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6.3.2随同工程设备运入施工场地的备品备件、</w:t>
      </w:r>
      <w:proofErr w:type="gramStart"/>
      <w:r w:rsidRPr="00875475">
        <w:rPr>
          <w:rFonts w:asciiTheme="minorEastAsia" w:hAnsiTheme="minorEastAsia" w:cs="宋体" w:hint="eastAsia"/>
          <w:sz w:val="28"/>
          <w:szCs w:val="28"/>
        </w:rPr>
        <w:t>专用工</w:t>
      </w:r>
      <w:proofErr w:type="gramEnd"/>
      <w:r w:rsidRPr="00875475">
        <w:rPr>
          <w:rFonts w:asciiTheme="minorEastAsia" w:hAnsiTheme="minorEastAsia" w:cs="宋体" w:hint="eastAsia"/>
          <w:sz w:val="28"/>
          <w:szCs w:val="28"/>
        </w:rPr>
        <w:t>器具与随机资料，应由承包人会同监理人按供货人的装箱单清点后共同封存，未经监理人同意不得启用。承包人因合同工作需要使用上述物品时，应向监理人提出申请。</w:t>
      </w:r>
    </w:p>
    <w:p w14:paraId="1DE39C90"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63" w:name="_Toc27646240"/>
      <w:bookmarkStart w:id="764" w:name="_Toc38817618"/>
      <w:bookmarkStart w:id="765" w:name="_Toc34387132"/>
      <w:r w:rsidRPr="00875475">
        <w:rPr>
          <w:rFonts w:asciiTheme="minorEastAsia" w:hAnsiTheme="minorEastAsia" w:cs="宋体" w:hint="eastAsia"/>
          <w:bCs/>
          <w:sz w:val="28"/>
          <w:szCs w:val="28"/>
        </w:rPr>
        <w:lastRenderedPageBreak/>
        <w:t>6.4 实施方法</w:t>
      </w:r>
      <w:bookmarkEnd w:id="763"/>
      <w:bookmarkEnd w:id="764"/>
      <w:bookmarkEnd w:id="765"/>
    </w:p>
    <w:p w14:paraId="3FFA0F8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承包人对材料的加工、工程设备的采购、制造、安装应当按照法律规定、合同约定以及行业习惯来实施。</w:t>
      </w:r>
    </w:p>
    <w:p w14:paraId="7731EE3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66" w:name="_Toc34387133"/>
      <w:bookmarkStart w:id="767" w:name="_Toc38817619"/>
      <w:bookmarkStart w:id="768" w:name="_Toc27646241"/>
      <w:r w:rsidRPr="00875475">
        <w:rPr>
          <w:rFonts w:asciiTheme="minorEastAsia" w:hAnsiTheme="minorEastAsia" w:cs="宋体" w:hint="eastAsia"/>
          <w:bCs/>
          <w:sz w:val="28"/>
          <w:szCs w:val="28"/>
        </w:rPr>
        <w:t>6.5 禁止使用不合格的材料和工程设备</w:t>
      </w:r>
      <w:bookmarkEnd w:id="766"/>
      <w:bookmarkEnd w:id="767"/>
      <w:bookmarkEnd w:id="768"/>
    </w:p>
    <w:p w14:paraId="518C240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6.5.1监理人有权拒绝承包人提供的不合格材料或工程设备，并要求承包人立即进行更换。监理人应在更换后再次进行检查和检验，由此增加的费用和（或）工期延误由承包人承担。</w:t>
      </w:r>
    </w:p>
    <w:p w14:paraId="084EB9A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6.5.2监理人发现承包人使用了不合格的材料和工程设备，应即时发出指示要求承包人立即改正，并禁止在工程中继续使用不合格的材料和工程设备。</w:t>
      </w:r>
    </w:p>
    <w:p w14:paraId="4F34C30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6.5.3发包人提供的材料或工程设备不符合合同要求的，承包人有权拒绝，并可要求发包人更换，由此增加的费用和（或）工期延误由发包人承担。</w:t>
      </w:r>
    </w:p>
    <w:p w14:paraId="362A1C49"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769" w:name="_Toc2931"/>
      <w:bookmarkStart w:id="770" w:name="_Toc27646242"/>
      <w:bookmarkStart w:id="771" w:name="_Toc11186"/>
      <w:bookmarkStart w:id="772" w:name="_Toc38817620"/>
      <w:bookmarkStart w:id="773" w:name="_Toc29730"/>
      <w:bookmarkStart w:id="774" w:name="_Toc34387134"/>
      <w:r w:rsidRPr="00875475">
        <w:rPr>
          <w:rFonts w:asciiTheme="minorEastAsia" w:hAnsiTheme="minorEastAsia" w:cs="宋体" w:hint="eastAsia"/>
          <w:b/>
          <w:bCs/>
          <w:sz w:val="28"/>
          <w:szCs w:val="28"/>
        </w:rPr>
        <w:t>7. 施工设备和临时设施</w:t>
      </w:r>
      <w:bookmarkEnd w:id="769"/>
      <w:bookmarkEnd w:id="770"/>
      <w:bookmarkEnd w:id="771"/>
      <w:bookmarkEnd w:id="772"/>
      <w:bookmarkEnd w:id="773"/>
      <w:bookmarkEnd w:id="774"/>
    </w:p>
    <w:p w14:paraId="088C005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75" w:name="_Toc34387135"/>
      <w:bookmarkStart w:id="776" w:name="_Toc27646243"/>
      <w:bookmarkStart w:id="777" w:name="_Toc38817621"/>
      <w:r w:rsidRPr="00875475">
        <w:rPr>
          <w:rFonts w:asciiTheme="minorEastAsia" w:hAnsiTheme="minorEastAsia" w:cs="宋体" w:hint="eastAsia"/>
          <w:bCs/>
          <w:sz w:val="28"/>
          <w:szCs w:val="28"/>
        </w:rPr>
        <w:t>7.1 承包人提供的施工设备和临时设施</w:t>
      </w:r>
      <w:bookmarkEnd w:id="775"/>
      <w:bookmarkEnd w:id="776"/>
      <w:bookmarkEnd w:id="777"/>
    </w:p>
    <w:p w14:paraId="7DF547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7.1.1承包人应按合同进度计划的要求，及时配置施工设备和修建临时设施。进入施工场地的承包人设备需经监理人核查后才能投入使用。承包人更换合同约定的承包人设备的，应报监理人批准。</w:t>
      </w:r>
    </w:p>
    <w:p w14:paraId="45D3EA9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7.1.2除专用合同条款另有约定外，承包人应自行承担修建临时设施的费用。需要临时占地的，应由发包人办理申请手续并承担相应费用。</w:t>
      </w:r>
    </w:p>
    <w:p w14:paraId="6DDA968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78" w:name="_Toc34387136"/>
      <w:bookmarkStart w:id="779" w:name="_Toc27646244"/>
      <w:bookmarkStart w:id="780" w:name="_Toc38817622"/>
      <w:r w:rsidRPr="00875475">
        <w:rPr>
          <w:rFonts w:asciiTheme="minorEastAsia" w:hAnsiTheme="minorEastAsia" w:cs="宋体" w:hint="eastAsia"/>
          <w:bCs/>
          <w:sz w:val="28"/>
          <w:szCs w:val="28"/>
        </w:rPr>
        <w:t>7.2 发包人提供的施工设备和临时设施（A）</w:t>
      </w:r>
      <w:bookmarkEnd w:id="778"/>
      <w:bookmarkEnd w:id="779"/>
      <w:bookmarkEnd w:id="780"/>
    </w:p>
    <w:p w14:paraId="75CD179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发包人提供的施工设备或临时设施在专用合同条款中约定。</w:t>
      </w:r>
    </w:p>
    <w:p w14:paraId="58102EA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81" w:name="_Toc34387137"/>
      <w:bookmarkStart w:id="782" w:name="_Toc27646245"/>
      <w:bookmarkStart w:id="783" w:name="_Toc38817623"/>
      <w:r w:rsidRPr="00875475">
        <w:rPr>
          <w:rFonts w:asciiTheme="minorEastAsia" w:hAnsiTheme="minorEastAsia" w:cs="宋体" w:hint="eastAsia"/>
          <w:bCs/>
          <w:sz w:val="28"/>
          <w:szCs w:val="28"/>
        </w:rPr>
        <w:t>7.2 发包人提供的施工设备和临时设施（B）</w:t>
      </w:r>
      <w:bookmarkEnd w:id="781"/>
      <w:bookmarkEnd w:id="782"/>
      <w:bookmarkEnd w:id="783"/>
    </w:p>
    <w:p w14:paraId="7FDB0BF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发包人不提供施工设备或临时设施。</w:t>
      </w:r>
    </w:p>
    <w:p w14:paraId="1168001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84" w:name="_Toc38817624"/>
      <w:bookmarkStart w:id="785" w:name="_Toc34387138"/>
      <w:bookmarkStart w:id="786" w:name="_Toc27646246"/>
      <w:r w:rsidRPr="00875475">
        <w:rPr>
          <w:rFonts w:asciiTheme="minorEastAsia" w:hAnsiTheme="minorEastAsia" w:cs="宋体" w:hint="eastAsia"/>
          <w:bCs/>
          <w:sz w:val="28"/>
          <w:szCs w:val="28"/>
        </w:rPr>
        <w:t>7.3 要求承包人增加或更换施工设备</w:t>
      </w:r>
      <w:bookmarkEnd w:id="784"/>
      <w:bookmarkEnd w:id="785"/>
      <w:bookmarkEnd w:id="786"/>
    </w:p>
    <w:p w14:paraId="5DD947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承包人使用的施工设备不能满足合同进度计划和（或）质量标准时，监理人有权要求承包人增加或更换施工设备，承包人应及时增加或更换，由此增加的费</w:t>
      </w:r>
      <w:r w:rsidRPr="00875475">
        <w:rPr>
          <w:rFonts w:asciiTheme="minorEastAsia" w:hAnsiTheme="minorEastAsia" w:cs="宋体" w:hint="eastAsia"/>
          <w:sz w:val="28"/>
          <w:szCs w:val="28"/>
        </w:rPr>
        <w:lastRenderedPageBreak/>
        <w:t>用和（或）工期延误由承包人承担。</w:t>
      </w:r>
    </w:p>
    <w:p w14:paraId="739EB9D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87" w:name="_Toc27646247"/>
      <w:bookmarkStart w:id="788" w:name="_Toc34387139"/>
      <w:bookmarkStart w:id="789" w:name="_Toc38817625"/>
      <w:r w:rsidRPr="00875475">
        <w:rPr>
          <w:rFonts w:asciiTheme="minorEastAsia" w:hAnsiTheme="minorEastAsia" w:cs="宋体" w:hint="eastAsia"/>
          <w:bCs/>
          <w:sz w:val="28"/>
          <w:szCs w:val="28"/>
        </w:rPr>
        <w:t>7.4 施工设备和临时设施专用于合同工程</w:t>
      </w:r>
      <w:bookmarkEnd w:id="787"/>
      <w:bookmarkEnd w:id="788"/>
      <w:bookmarkEnd w:id="789"/>
    </w:p>
    <w:p w14:paraId="2B4B73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7.4.1除合同另有约定外，运入施工场地的所有施工设备以及在施工场地建设的临时设施应专用于合同工程。未经监理人同意，不得将上述施工设备和临时设施中的任何部分运出施工场地或挪作他用。</w:t>
      </w:r>
    </w:p>
    <w:p w14:paraId="088F312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7.4.2经监理人同意，承包人可根据合同进度计划撤走闲置的施工设备。</w:t>
      </w:r>
    </w:p>
    <w:p w14:paraId="785CDBBC"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790" w:name="_Toc38817626"/>
      <w:bookmarkStart w:id="791" w:name="_Toc34387140"/>
      <w:bookmarkStart w:id="792" w:name="_Toc20312"/>
      <w:bookmarkStart w:id="793" w:name="_Toc27646248"/>
      <w:bookmarkStart w:id="794" w:name="_Toc1781"/>
      <w:bookmarkStart w:id="795" w:name="_Toc14305"/>
      <w:r w:rsidRPr="00875475">
        <w:rPr>
          <w:rFonts w:asciiTheme="minorEastAsia" w:hAnsiTheme="minorEastAsia" w:cs="宋体" w:hint="eastAsia"/>
          <w:b/>
          <w:bCs/>
          <w:sz w:val="28"/>
          <w:szCs w:val="28"/>
        </w:rPr>
        <w:t>8. 交通运输</w:t>
      </w:r>
      <w:bookmarkEnd w:id="790"/>
      <w:bookmarkEnd w:id="791"/>
      <w:bookmarkEnd w:id="792"/>
      <w:bookmarkEnd w:id="793"/>
      <w:bookmarkEnd w:id="794"/>
      <w:bookmarkEnd w:id="795"/>
    </w:p>
    <w:p w14:paraId="1D66BB3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96" w:name="_Toc38817627"/>
      <w:bookmarkStart w:id="797" w:name="_Toc34387141"/>
      <w:bookmarkStart w:id="798" w:name="_Toc27646249"/>
      <w:r w:rsidRPr="00875475">
        <w:rPr>
          <w:rFonts w:asciiTheme="minorEastAsia" w:hAnsiTheme="minorEastAsia" w:cs="宋体" w:hint="eastAsia"/>
          <w:bCs/>
          <w:sz w:val="28"/>
          <w:szCs w:val="28"/>
        </w:rPr>
        <w:t>8.1 道路通行权和场外设施（A）</w:t>
      </w:r>
      <w:bookmarkEnd w:id="796"/>
      <w:bookmarkEnd w:id="797"/>
      <w:bookmarkEnd w:id="798"/>
    </w:p>
    <w:p w14:paraId="09286FC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发包人应根据工程的施工需要，负责办理取得出入施工场地的专用和临时道路的通行权，以及取得为工程建设所需修建场外设施的权利，并承担有关费用。承包人应协助发包人办理上述手续。</w:t>
      </w:r>
    </w:p>
    <w:p w14:paraId="6F547CA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799" w:name="_Toc27646250"/>
      <w:bookmarkStart w:id="800" w:name="_Toc34387142"/>
      <w:bookmarkStart w:id="801" w:name="_Toc38817628"/>
      <w:r w:rsidRPr="00875475">
        <w:rPr>
          <w:rFonts w:asciiTheme="minorEastAsia" w:hAnsiTheme="minorEastAsia" w:cs="宋体" w:hint="eastAsia"/>
          <w:bCs/>
          <w:sz w:val="28"/>
          <w:szCs w:val="28"/>
        </w:rPr>
        <w:t>8.1 道路通行权和场外设施（B）</w:t>
      </w:r>
      <w:bookmarkEnd w:id="799"/>
      <w:bookmarkEnd w:id="800"/>
      <w:bookmarkEnd w:id="801"/>
    </w:p>
    <w:p w14:paraId="17400E2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承包人应根据工程的施工需要，负责办理取得出入施工场地的专用和临时道路的通行权，以及取得为工程建设所需修建场外设施的权利，并承担有关费用。发包人应协助承包人办理上述手续。</w:t>
      </w:r>
    </w:p>
    <w:p w14:paraId="0F6CD501" w14:textId="77777777" w:rsidR="008F1B79" w:rsidRPr="00875475" w:rsidRDefault="008F1B79" w:rsidP="008F1B79">
      <w:pPr>
        <w:spacing w:line="360" w:lineRule="auto"/>
        <w:ind w:firstLineChars="200" w:firstLine="560"/>
        <w:rPr>
          <w:rFonts w:asciiTheme="minorEastAsia" w:hAnsiTheme="minorEastAsia" w:cs="宋体"/>
          <w:sz w:val="28"/>
          <w:szCs w:val="28"/>
        </w:rPr>
      </w:pPr>
    </w:p>
    <w:p w14:paraId="5D34361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02" w:name="_Toc27646251"/>
      <w:bookmarkStart w:id="803" w:name="_Toc34387143"/>
      <w:bookmarkStart w:id="804" w:name="_Toc38817629"/>
      <w:r w:rsidRPr="00875475">
        <w:rPr>
          <w:rFonts w:asciiTheme="minorEastAsia" w:hAnsiTheme="minorEastAsia" w:cs="宋体" w:hint="eastAsia"/>
          <w:bCs/>
          <w:sz w:val="28"/>
          <w:szCs w:val="28"/>
        </w:rPr>
        <w:t>8.2 场内施工道路</w:t>
      </w:r>
      <w:bookmarkEnd w:id="802"/>
      <w:bookmarkEnd w:id="803"/>
      <w:bookmarkEnd w:id="804"/>
    </w:p>
    <w:p w14:paraId="370D03E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8.2.1除专用合同条款另有约定外，承包人应负责修建、维修、养护和管理施工所需的临时道路和交通设施，包括维修、养护和管理发包人提供的道路和交通设施，并承担相应费用。</w:t>
      </w:r>
    </w:p>
    <w:p w14:paraId="095C6B9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8.2.2除专用合同条款另有约定外，承包人修建的临时道路和交通设施应免费提供发包人和监理人为实现合同目的使用。</w:t>
      </w:r>
    </w:p>
    <w:p w14:paraId="39979D0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05" w:name="_Toc34387144"/>
      <w:bookmarkStart w:id="806" w:name="_Toc27646252"/>
      <w:bookmarkStart w:id="807" w:name="_Toc38817630"/>
      <w:r w:rsidRPr="00875475">
        <w:rPr>
          <w:rFonts w:asciiTheme="minorEastAsia" w:hAnsiTheme="minorEastAsia" w:cs="宋体" w:hint="eastAsia"/>
          <w:bCs/>
          <w:sz w:val="28"/>
          <w:szCs w:val="28"/>
        </w:rPr>
        <w:t>8.3 场外交通</w:t>
      </w:r>
      <w:bookmarkEnd w:id="805"/>
      <w:bookmarkEnd w:id="806"/>
      <w:bookmarkEnd w:id="807"/>
    </w:p>
    <w:p w14:paraId="086FD8F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8.3.1承包人车辆外出行驶所需的场外公共道路的通行费、养路费和税款等由承包人承担。</w:t>
      </w:r>
    </w:p>
    <w:p w14:paraId="45E3DAF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8.3.2承包人应遵守有关交通法规，严格按照道路和桥梁的限制荷重安全行驶，并服从交通管理部门的检查和监督。</w:t>
      </w:r>
    </w:p>
    <w:p w14:paraId="51532D8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08" w:name="_Toc27646253"/>
      <w:bookmarkStart w:id="809" w:name="_Toc34387145"/>
      <w:bookmarkStart w:id="810" w:name="_Toc38817631"/>
      <w:r w:rsidRPr="00875475">
        <w:rPr>
          <w:rFonts w:asciiTheme="minorEastAsia" w:hAnsiTheme="minorEastAsia" w:cs="宋体" w:hint="eastAsia"/>
          <w:bCs/>
          <w:sz w:val="28"/>
          <w:szCs w:val="28"/>
        </w:rPr>
        <w:t>8.4 超大件和超重件的运输</w:t>
      </w:r>
      <w:bookmarkEnd w:id="808"/>
      <w:bookmarkEnd w:id="809"/>
      <w:bookmarkEnd w:id="810"/>
    </w:p>
    <w:p w14:paraId="7F05CBE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C6BA06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11" w:name="_Toc34387146"/>
      <w:bookmarkStart w:id="812" w:name="_Toc38817632"/>
      <w:bookmarkStart w:id="813" w:name="_Toc27646254"/>
      <w:r w:rsidRPr="00875475">
        <w:rPr>
          <w:rFonts w:asciiTheme="minorEastAsia" w:hAnsiTheme="minorEastAsia" w:cs="宋体" w:hint="eastAsia"/>
          <w:bCs/>
          <w:sz w:val="28"/>
          <w:szCs w:val="28"/>
        </w:rPr>
        <w:t>8.5 道路和桥梁的损坏责任</w:t>
      </w:r>
      <w:bookmarkEnd w:id="811"/>
      <w:bookmarkEnd w:id="812"/>
      <w:bookmarkEnd w:id="813"/>
    </w:p>
    <w:p w14:paraId="67F465B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因承包人运输造成施工场地内外公共道路和桥梁损坏的，由承包人承担修复损坏的全部费用和可能引起的赔偿。</w:t>
      </w:r>
    </w:p>
    <w:p w14:paraId="25EE9AA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14" w:name="_Toc38817633"/>
      <w:bookmarkStart w:id="815" w:name="_Toc34387147"/>
      <w:bookmarkStart w:id="816" w:name="_Toc27646255"/>
      <w:r w:rsidRPr="00875475">
        <w:rPr>
          <w:rFonts w:asciiTheme="minorEastAsia" w:hAnsiTheme="minorEastAsia" w:cs="宋体" w:hint="eastAsia"/>
          <w:bCs/>
          <w:sz w:val="28"/>
          <w:szCs w:val="28"/>
        </w:rPr>
        <w:t>8.6 水路和航空运输</w:t>
      </w:r>
      <w:bookmarkEnd w:id="814"/>
      <w:bookmarkEnd w:id="815"/>
      <w:bookmarkEnd w:id="816"/>
    </w:p>
    <w:p w14:paraId="4DAF167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本条上述各款的内容适用于水路运输和航空运输，其中“道路”一词的涵义包括河道、航线、船闸、机场、码头、堤防以及水路或航空运输中其他相似结构物；“车辆”一词的涵义包括船舶和飞机等。</w:t>
      </w:r>
    </w:p>
    <w:p w14:paraId="50FC9B8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817" w:name="_Toc21802"/>
      <w:bookmarkStart w:id="818" w:name="_Toc34387148"/>
      <w:bookmarkStart w:id="819" w:name="_Toc38817634"/>
      <w:bookmarkStart w:id="820" w:name="_Toc15066"/>
      <w:bookmarkStart w:id="821" w:name="_Toc376"/>
      <w:bookmarkStart w:id="822" w:name="_Toc27646256"/>
      <w:r w:rsidRPr="00875475">
        <w:rPr>
          <w:rFonts w:asciiTheme="minorEastAsia" w:hAnsiTheme="minorEastAsia" w:cs="宋体" w:hint="eastAsia"/>
          <w:b/>
          <w:bCs/>
          <w:sz w:val="28"/>
          <w:szCs w:val="28"/>
        </w:rPr>
        <w:t>9. 测量放线</w:t>
      </w:r>
      <w:bookmarkEnd w:id="817"/>
      <w:bookmarkEnd w:id="818"/>
      <w:bookmarkEnd w:id="819"/>
      <w:bookmarkEnd w:id="820"/>
      <w:bookmarkEnd w:id="821"/>
      <w:bookmarkEnd w:id="822"/>
    </w:p>
    <w:p w14:paraId="05E6956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23" w:name="_Toc34387149"/>
      <w:bookmarkStart w:id="824" w:name="_Toc27646257"/>
      <w:bookmarkStart w:id="825" w:name="_Toc38817635"/>
      <w:r w:rsidRPr="00875475">
        <w:rPr>
          <w:rFonts w:asciiTheme="minorEastAsia" w:hAnsiTheme="minorEastAsia" w:cs="宋体" w:hint="eastAsia"/>
          <w:bCs/>
          <w:sz w:val="28"/>
          <w:szCs w:val="28"/>
        </w:rPr>
        <w:t>9.1 施工控制网</w:t>
      </w:r>
      <w:bookmarkEnd w:id="823"/>
      <w:bookmarkEnd w:id="824"/>
      <w:bookmarkEnd w:id="825"/>
    </w:p>
    <w:p w14:paraId="79FD8B3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0ED1D8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9.1.2承包人应负责管理施工控制网点。施工控制网点丢失或损坏的，承包人应及时修复。承包人应承担施工控制网点的管理与修复费用，并在工程竣工后将施工控制网点移交发包人。</w:t>
      </w:r>
    </w:p>
    <w:p w14:paraId="2371504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26" w:name="_Toc34387150"/>
      <w:bookmarkStart w:id="827" w:name="_Toc38817636"/>
      <w:bookmarkStart w:id="828" w:name="_Toc27646258"/>
      <w:r w:rsidRPr="00875475">
        <w:rPr>
          <w:rFonts w:asciiTheme="minorEastAsia" w:hAnsiTheme="minorEastAsia" w:cs="宋体" w:hint="eastAsia"/>
          <w:bCs/>
          <w:sz w:val="28"/>
          <w:szCs w:val="28"/>
        </w:rPr>
        <w:t>9.2 施工测量</w:t>
      </w:r>
      <w:bookmarkEnd w:id="826"/>
      <w:bookmarkEnd w:id="827"/>
      <w:bookmarkEnd w:id="828"/>
    </w:p>
    <w:p w14:paraId="4D21132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9.2.1 承包人应负责施工过程中的全部施工测量放线工作，并配置合格的</w:t>
      </w:r>
      <w:r w:rsidRPr="00875475">
        <w:rPr>
          <w:rFonts w:asciiTheme="minorEastAsia" w:hAnsiTheme="minorEastAsia" w:cs="宋体" w:hint="eastAsia"/>
          <w:sz w:val="28"/>
          <w:szCs w:val="28"/>
        </w:rPr>
        <w:lastRenderedPageBreak/>
        <w:t>人员、仪器、设备和其他物品。</w:t>
      </w:r>
    </w:p>
    <w:p w14:paraId="08E784F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9.2.2 监理人可以指示承包人进行抽样复测，当复测中发现错误或出现超过合同约定的误差时，承包人应按监理人指示进行修正或补测，并承担相应的复测费用。</w:t>
      </w:r>
    </w:p>
    <w:p w14:paraId="34E50FD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29" w:name="_Toc38817637"/>
      <w:bookmarkStart w:id="830" w:name="_Toc34387151"/>
      <w:bookmarkStart w:id="831" w:name="_Toc27646259"/>
      <w:r w:rsidRPr="00875475">
        <w:rPr>
          <w:rFonts w:asciiTheme="minorEastAsia" w:hAnsiTheme="minorEastAsia" w:cs="宋体" w:hint="eastAsia"/>
          <w:bCs/>
          <w:sz w:val="28"/>
          <w:szCs w:val="28"/>
        </w:rPr>
        <w:t>9.3 基准资料错误的责任</w:t>
      </w:r>
      <w:bookmarkEnd w:id="829"/>
      <w:bookmarkEnd w:id="830"/>
      <w:bookmarkEnd w:id="831"/>
    </w:p>
    <w:p w14:paraId="529D543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78B59DA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32" w:name="_Toc38817638"/>
      <w:bookmarkStart w:id="833" w:name="_Toc34387152"/>
      <w:bookmarkStart w:id="834" w:name="_Toc27646260"/>
      <w:r w:rsidRPr="00875475">
        <w:rPr>
          <w:rFonts w:asciiTheme="minorEastAsia" w:hAnsiTheme="minorEastAsia" w:cs="宋体" w:hint="eastAsia"/>
          <w:bCs/>
          <w:sz w:val="28"/>
          <w:szCs w:val="28"/>
        </w:rPr>
        <w:t>9.4 监理人使用施工控制网</w:t>
      </w:r>
      <w:bookmarkEnd w:id="832"/>
      <w:bookmarkEnd w:id="833"/>
      <w:bookmarkEnd w:id="834"/>
    </w:p>
    <w:p w14:paraId="6A6DBBF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监理人需要使用施工控制网的，承包人应提供必要的协助，发包人不再为此支付费用。</w:t>
      </w:r>
    </w:p>
    <w:p w14:paraId="0ED0409B"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835" w:name="_Toc38817639"/>
      <w:bookmarkStart w:id="836" w:name="_Toc34387153"/>
      <w:bookmarkStart w:id="837" w:name="_Toc16768"/>
      <w:bookmarkStart w:id="838" w:name="_Toc27646261"/>
      <w:bookmarkStart w:id="839" w:name="_Toc21604"/>
      <w:bookmarkStart w:id="840" w:name="_Toc28734"/>
      <w:r w:rsidRPr="00875475">
        <w:rPr>
          <w:rFonts w:asciiTheme="minorEastAsia" w:hAnsiTheme="minorEastAsia" w:cs="宋体" w:hint="eastAsia"/>
          <w:b/>
          <w:bCs/>
          <w:sz w:val="28"/>
          <w:szCs w:val="28"/>
        </w:rPr>
        <w:t>10. 安全、治安保卫和环境保护</w:t>
      </w:r>
      <w:bookmarkEnd w:id="835"/>
      <w:bookmarkEnd w:id="836"/>
      <w:bookmarkEnd w:id="837"/>
      <w:bookmarkEnd w:id="838"/>
      <w:bookmarkEnd w:id="839"/>
      <w:bookmarkEnd w:id="840"/>
    </w:p>
    <w:p w14:paraId="664B404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41" w:name="_Toc38817640"/>
      <w:bookmarkStart w:id="842" w:name="_Toc34387154"/>
      <w:bookmarkStart w:id="843" w:name="_Toc27646262"/>
      <w:r w:rsidRPr="00875475">
        <w:rPr>
          <w:rFonts w:asciiTheme="minorEastAsia" w:hAnsiTheme="minorEastAsia" w:cs="宋体" w:hint="eastAsia"/>
          <w:bCs/>
          <w:sz w:val="28"/>
          <w:szCs w:val="28"/>
        </w:rPr>
        <w:t>10.1 发包人的安全责任</w:t>
      </w:r>
      <w:bookmarkEnd w:id="841"/>
      <w:bookmarkEnd w:id="842"/>
      <w:bookmarkEnd w:id="843"/>
    </w:p>
    <w:p w14:paraId="6FEE49B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10.1.1发包人应按合同约定履行安全职责，授权监理人按合同约定的安全工作内容监督、检查承包人安全工作的实施，组织承包人和有关单位进行安全检查。</w:t>
      </w:r>
    </w:p>
    <w:p w14:paraId="23900FB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10.1.2发包人应对其现场机构雇佣的全部人员的工伤事故承担责任，但由于承包人原因造成发包人人员工伤的，应由承包人承担责任。</w:t>
      </w:r>
    </w:p>
    <w:p w14:paraId="68B68A9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10.1.3发包人应负责赔偿以下各种情况造成的第三者人身伤亡和财产损失：</w:t>
      </w:r>
    </w:p>
    <w:p w14:paraId="3DF05AF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（1）工程或工程的任何部分对土地的占用所造成的第三者财产损失；</w:t>
      </w:r>
    </w:p>
    <w:p w14:paraId="48DD81F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（2）由于发包人原因在施工场地及其毗邻地带、履行合同工作中造成的第三者人身伤亡和财产损失。</w:t>
      </w:r>
    </w:p>
    <w:p w14:paraId="74D0370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44" w:name="_Toc38817641"/>
      <w:bookmarkStart w:id="845" w:name="_Toc27646263"/>
      <w:bookmarkStart w:id="846" w:name="_Toc34387155"/>
      <w:r w:rsidRPr="00875475">
        <w:rPr>
          <w:rFonts w:asciiTheme="minorEastAsia" w:hAnsiTheme="minorEastAsia" w:cs="宋体" w:hint="eastAsia"/>
          <w:bCs/>
          <w:sz w:val="28"/>
          <w:szCs w:val="28"/>
        </w:rPr>
        <w:lastRenderedPageBreak/>
        <w:t>10.2 承包人的安全责任</w:t>
      </w:r>
      <w:bookmarkEnd w:id="844"/>
      <w:bookmarkEnd w:id="845"/>
      <w:bookmarkEnd w:id="846"/>
    </w:p>
    <w:p w14:paraId="72DBCDE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10.2.1承包人应按合同约定履行安全职责，执行监理人有关安全工作的指示，并在专用合同条款约定的期限内，按合同约定的安全工作内容，编制安全措施计划报送监理人批准。</w:t>
      </w:r>
    </w:p>
    <w:p w14:paraId="7576DFF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10.2.2承包人按照合同约定需要进行勘察的，应严格执行操作规程，采取措施保证各类管线、设施和周边建筑物、构筑物的安全。</w:t>
      </w:r>
    </w:p>
    <w:p w14:paraId="6C7B313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10.2.3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D1B07A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10.2.4承包人应加强施工作业安全管理，特别应加强易燃、易爆材料、火工器材、有毒与腐蚀性材料和其他危险品的管理，以及对爆破作业和地下工程施工等危险作业的管理。</w:t>
      </w:r>
    </w:p>
    <w:p w14:paraId="21009BC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10.2.5承包人应严格按照国家安全标准制定施工安全操作规程，配备必要的安全生产和劳动保护设施，加强对承包人人员的安全教育，并发放安全工作手册和劳动保护用具。</w:t>
      </w:r>
    </w:p>
    <w:p w14:paraId="2F66126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10.2.6承包人应按监理人的指示制定应对灾害的紧急预案，报送监理人批准。承包人还应按预案做好安全检查，配置必要的救助物资和器材，切实保护好有关人员的人身和财产安全。</w:t>
      </w:r>
    </w:p>
    <w:p w14:paraId="79DC570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10.2.7合同约定的安全作业环境及安全施工措施所需费用应遵守有关规定，并包括在相关工作的合同价格中。因采取合同未约定的安全作业环境及安全施工措施增加的费用，由监理人按第3.5 款商定或确定。</w:t>
      </w:r>
    </w:p>
    <w:p w14:paraId="1503731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10.2.8承包人应对其履行合同所雇佣的全部人员，包括分包人人员的工伤事故承担责任，但由于发包人原因造成承包人人员工伤事故的，应由发包人承担责任。</w:t>
      </w:r>
    </w:p>
    <w:p w14:paraId="406256F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10.2.9由于承包人原因在施工场地内及其毗邻地带造成的第三者人员伤亡和财产损失，由承包人负责赔偿。</w:t>
      </w:r>
    </w:p>
    <w:p w14:paraId="17AF7BB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47" w:name="_Toc34387156"/>
      <w:bookmarkStart w:id="848" w:name="_Toc27646264"/>
      <w:bookmarkStart w:id="849" w:name="_Toc38817642"/>
      <w:r w:rsidRPr="00875475">
        <w:rPr>
          <w:rFonts w:asciiTheme="minorEastAsia" w:hAnsiTheme="minorEastAsia" w:cs="宋体" w:hint="eastAsia"/>
          <w:bCs/>
          <w:sz w:val="28"/>
          <w:szCs w:val="28"/>
        </w:rPr>
        <w:lastRenderedPageBreak/>
        <w:t>10.3 治安保卫</w:t>
      </w:r>
      <w:bookmarkEnd w:id="847"/>
      <w:bookmarkEnd w:id="848"/>
      <w:bookmarkEnd w:id="849"/>
    </w:p>
    <w:p w14:paraId="42297BC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10.3.1除合同另有约定外，承包人应与当地公安部门协商，在现场建立治安管理机构或联防组织，统一管理施工场地的治安保卫事项，履行合同工程的治安保卫职责。</w:t>
      </w:r>
    </w:p>
    <w:p w14:paraId="4C7EAE3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10.3.2发包人和承包人除应协助现场治安管理机构或联防组织维护施工场地的社会治安外，还应做好包括生活区在内的各自管辖区的治安保卫工作。</w:t>
      </w:r>
    </w:p>
    <w:p w14:paraId="32EEC99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10.3.3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DB8ED5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50" w:name="_Toc34387157"/>
      <w:bookmarkStart w:id="851" w:name="_Toc27646265"/>
      <w:bookmarkStart w:id="852" w:name="_Toc38817643"/>
      <w:r w:rsidRPr="00875475">
        <w:rPr>
          <w:rFonts w:asciiTheme="minorEastAsia" w:hAnsiTheme="minorEastAsia" w:cs="宋体" w:hint="eastAsia"/>
          <w:bCs/>
          <w:sz w:val="28"/>
          <w:szCs w:val="28"/>
        </w:rPr>
        <w:t>10.4 环境保护</w:t>
      </w:r>
      <w:bookmarkEnd w:id="850"/>
      <w:bookmarkEnd w:id="851"/>
      <w:bookmarkEnd w:id="852"/>
    </w:p>
    <w:p w14:paraId="0A75042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10.4.1承包人在履行合同过程中，应遵守有关环境保护的法律，履行合同约定的环境保护义务，并对违反法律和合同约定义务所造成的环境破坏、人身伤害和财产损失负责。</w:t>
      </w:r>
    </w:p>
    <w:p w14:paraId="462C5FA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10.4.2承包人应按合同约定的环保工作内容，编制环保措施计划，报送监理人批准。</w:t>
      </w:r>
    </w:p>
    <w:p w14:paraId="2F5F22B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10.4.3 承包人应确保施工过程中产生的气体排放物、粉尘、噪声、地面排水及排污等，符合法律规定和发包人要求。</w:t>
      </w:r>
    </w:p>
    <w:p w14:paraId="6FC3F9DB"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53" w:name="_Toc38817644"/>
      <w:bookmarkStart w:id="854" w:name="_Toc34387158"/>
      <w:bookmarkStart w:id="855" w:name="_Toc27646266"/>
      <w:r w:rsidRPr="00875475">
        <w:rPr>
          <w:rFonts w:asciiTheme="minorEastAsia" w:hAnsiTheme="minorEastAsia" w:cs="宋体" w:hint="eastAsia"/>
          <w:bCs/>
          <w:sz w:val="28"/>
          <w:szCs w:val="28"/>
        </w:rPr>
        <w:t>10.5 事故处理</w:t>
      </w:r>
      <w:bookmarkEnd w:id="853"/>
      <w:bookmarkEnd w:id="854"/>
      <w:bookmarkEnd w:id="855"/>
    </w:p>
    <w:p w14:paraId="4C5540E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标记和书面记录，妥善保管有关证据。发包人和承包人应按国家有关规定，及时如实地向有关部门报告事故发生的情况，以及正在采取的紧急措施等。</w:t>
      </w:r>
    </w:p>
    <w:p w14:paraId="7DA842AC"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856" w:name="_Toc38817645"/>
      <w:bookmarkStart w:id="857" w:name="_Toc21778"/>
      <w:bookmarkStart w:id="858" w:name="_Toc23125"/>
      <w:bookmarkStart w:id="859" w:name="_Toc13669"/>
      <w:bookmarkStart w:id="860" w:name="_Toc34387159"/>
      <w:bookmarkStart w:id="861" w:name="_Toc27646267"/>
      <w:r w:rsidRPr="00875475">
        <w:rPr>
          <w:rFonts w:asciiTheme="minorEastAsia" w:hAnsiTheme="minorEastAsia" w:cs="宋体" w:hint="eastAsia"/>
          <w:b/>
          <w:bCs/>
          <w:sz w:val="28"/>
          <w:szCs w:val="28"/>
        </w:rPr>
        <w:lastRenderedPageBreak/>
        <w:t>11. 开始工作和竣工</w:t>
      </w:r>
      <w:bookmarkEnd w:id="856"/>
      <w:bookmarkEnd w:id="857"/>
      <w:bookmarkEnd w:id="858"/>
      <w:bookmarkEnd w:id="859"/>
      <w:bookmarkEnd w:id="860"/>
      <w:bookmarkEnd w:id="861"/>
    </w:p>
    <w:p w14:paraId="3B12AF6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62" w:name="_Toc38817646"/>
      <w:bookmarkStart w:id="863" w:name="_Toc34387160"/>
      <w:bookmarkStart w:id="864" w:name="_Toc27646268"/>
      <w:r w:rsidRPr="00875475">
        <w:rPr>
          <w:rFonts w:asciiTheme="minorEastAsia" w:hAnsiTheme="minorEastAsia" w:cs="宋体" w:hint="eastAsia"/>
          <w:bCs/>
          <w:sz w:val="28"/>
          <w:szCs w:val="28"/>
        </w:rPr>
        <w:t>11.1 开始工作</w:t>
      </w:r>
      <w:bookmarkEnd w:id="862"/>
      <w:bookmarkEnd w:id="863"/>
      <w:bookmarkEnd w:id="864"/>
    </w:p>
    <w:p w14:paraId="56DEEF7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w:t>
      </w:r>
      <w:r w:rsidR="001D15FF" w:rsidRPr="00380127">
        <w:rPr>
          <w:rFonts w:asciiTheme="minorEastAsia" w:hAnsiTheme="minorEastAsia" w:cs="宋体" w:hint="eastAsia"/>
          <w:sz w:val="28"/>
          <w:szCs w:val="28"/>
        </w:rPr>
        <w:t>责任</w:t>
      </w:r>
      <w:r w:rsidRPr="00380127">
        <w:rPr>
          <w:rFonts w:asciiTheme="minorEastAsia" w:hAnsiTheme="minorEastAsia" w:cs="宋体" w:hint="eastAsia"/>
          <w:sz w:val="28"/>
          <w:szCs w:val="28"/>
        </w:rPr>
        <w:t>。</w:t>
      </w:r>
    </w:p>
    <w:p w14:paraId="41963A5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65" w:name="_Toc38817647"/>
      <w:bookmarkStart w:id="866" w:name="_Toc34387161"/>
      <w:bookmarkStart w:id="867" w:name="_Toc27646269"/>
      <w:r w:rsidRPr="00875475">
        <w:rPr>
          <w:rFonts w:asciiTheme="minorEastAsia" w:hAnsiTheme="minorEastAsia" w:cs="宋体" w:hint="eastAsia"/>
          <w:bCs/>
          <w:sz w:val="28"/>
          <w:szCs w:val="28"/>
        </w:rPr>
        <w:t>11.2 竣工</w:t>
      </w:r>
      <w:bookmarkEnd w:id="865"/>
      <w:bookmarkEnd w:id="866"/>
      <w:bookmarkEnd w:id="867"/>
    </w:p>
    <w:p w14:paraId="3B4820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承包人应在第1.1.4.3 目约定的期限内完成合同工作。实际竣工日期按第18.3款约定确定，并在工程接收证书中载明。</w:t>
      </w:r>
    </w:p>
    <w:p w14:paraId="5908182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68" w:name="_Toc38817648"/>
      <w:bookmarkStart w:id="869" w:name="_Toc34387162"/>
      <w:bookmarkStart w:id="870" w:name="_Toc27646270"/>
      <w:r w:rsidRPr="00875475">
        <w:rPr>
          <w:rFonts w:asciiTheme="minorEastAsia" w:hAnsiTheme="minorEastAsia" w:cs="宋体" w:hint="eastAsia"/>
          <w:bCs/>
          <w:sz w:val="28"/>
          <w:szCs w:val="28"/>
        </w:rPr>
        <w:t>11.3 发包人引起的工期延误</w:t>
      </w:r>
      <w:bookmarkEnd w:id="868"/>
      <w:bookmarkEnd w:id="869"/>
      <w:bookmarkEnd w:id="870"/>
    </w:p>
    <w:p w14:paraId="2693388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在履行合同过程中，由于发包人的下列原因造成工期延误的，承包人有权要求发包人延长工期和（或）增加费用。需要修订合同进度计划的，按照第4.12.2项的约定执行。</w:t>
      </w:r>
    </w:p>
    <w:p w14:paraId="78ED75C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（l）变更；</w:t>
      </w:r>
    </w:p>
    <w:p w14:paraId="48CB429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（2）未能按照合同要求的期限对承包人文件进行审查；</w:t>
      </w:r>
    </w:p>
    <w:p w14:paraId="38C717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（3）因发包人原因导致的暂停施工；</w:t>
      </w:r>
    </w:p>
    <w:p w14:paraId="48EC48A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 未按合同约定及时支付预付款、进度款；</w:t>
      </w:r>
    </w:p>
    <w:p w14:paraId="2BAC7C7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 发包人按第9.3款提供的基准资料错误；</w:t>
      </w:r>
    </w:p>
    <w:p w14:paraId="1330ECB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（6）发包人按第6.2款迟延提供材料、工程设备或变更交货地点的；</w:t>
      </w:r>
    </w:p>
    <w:p w14:paraId="56F583B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（7）发包人未及时按照“发包人要求”履行相关义务；</w:t>
      </w:r>
    </w:p>
    <w:p w14:paraId="23C9F00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（8）发包人造成工期延误的其他原因。</w:t>
      </w:r>
    </w:p>
    <w:p w14:paraId="1509DE0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71" w:name="_Toc38817649"/>
      <w:bookmarkStart w:id="872" w:name="_Toc34387163"/>
      <w:bookmarkStart w:id="873" w:name="_Toc27646271"/>
      <w:r w:rsidRPr="00875475">
        <w:rPr>
          <w:rFonts w:asciiTheme="minorEastAsia" w:hAnsiTheme="minorEastAsia" w:cs="宋体" w:hint="eastAsia"/>
          <w:bCs/>
          <w:sz w:val="28"/>
          <w:szCs w:val="28"/>
        </w:rPr>
        <w:t>11.4 异常恶劣的气候条件</w:t>
      </w:r>
      <w:bookmarkEnd w:id="871"/>
      <w:bookmarkEnd w:id="872"/>
      <w:bookmarkEnd w:id="873"/>
    </w:p>
    <w:p w14:paraId="3697E08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由于出现专用合同条款规定的异常恶劣气候的条件导致工期延误的，承包</w:t>
      </w:r>
      <w:r w:rsidRPr="00875475">
        <w:rPr>
          <w:rFonts w:asciiTheme="minorEastAsia" w:hAnsiTheme="minorEastAsia" w:cs="宋体" w:hint="eastAsia"/>
          <w:sz w:val="28"/>
          <w:szCs w:val="28"/>
        </w:rPr>
        <w:lastRenderedPageBreak/>
        <w:t>人有权要求发包人延长工期和（或）增加费用。</w:t>
      </w:r>
    </w:p>
    <w:p w14:paraId="7B8D6C0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74" w:name="_Toc38817650"/>
      <w:bookmarkStart w:id="875" w:name="_Toc34387164"/>
      <w:bookmarkStart w:id="876" w:name="_Toc27646272"/>
      <w:r w:rsidRPr="00875475">
        <w:rPr>
          <w:rFonts w:asciiTheme="minorEastAsia" w:hAnsiTheme="minorEastAsia" w:cs="宋体" w:hint="eastAsia"/>
          <w:bCs/>
          <w:sz w:val="28"/>
          <w:szCs w:val="28"/>
        </w:rPr>
        <w:t>11.5 承包人引起的工期延误</w:t>
      </w:r>
      <w:bookmarkEnd w:id="874"/>
      <w:bookmarkEnd w:id="875"/>
      <w:bookmarkEnd w:id="876"/>
    </w:p>
    <w:p w14:paraId="7B76A30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免除承包人完成工作及修补缺陷的义务。</w:t>
      </w:r>
    </w:p>
    <w:p w14:paraId="11595D3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77" w:name="_Toc38817651"/>
      <w:bookmarkStart w:id="878" w:name="_Toc34387165"/>
      <w:bookmarkStart w:id="879" w:name="_Toc27646273"/>
      <w:r w:rsidRPr="00875475">
        <w:rPr>
          <w:rFonts w:asciiTheme="minorEastAsia" w:hAnsiTheme="minorEastAsia" w:cs="宋体" w:hint="eastAsia"/>
          <w:bCs/>
          <w:sz w:val="28"/>
          <w:szCs w:val="28"/>
        </w:rPr>
        <w:t>11.6 工期提前</w:t>
      </w:r>
      <w:bookmarkEnd w:id="877"/>
      <w:bookmarkEnd w:id="878"/>
      <w:bookmarkEnd w:id="879"/>
    </w:p>
    <w:p w14:paraId="2C5A1C2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17F7438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80" w:name="_Toc34387166"/>
      <w:bookmarkStart w:id="881" w:name="_Toc38817652"/>
      <w:bookmarkStart w:id="882" w:name="_Toc27646274"/>
      <w:r w:rsidRPr="00875475">
        <w:rPr>
          <w:rFonts w:asciiTheme="minorEastAsia" w:hAnsiTheme="minorEastAsia" w:cs="宋体" w:hint="eastAsia"/>
          <w:bCs/>
          <w:sz w:val="28"/>
          <w:szCs w:val="28"/>
        </w:rPr>
        <w:t>11.7 行政审批迟延</w:t>
      </w:r>
      <w:bookmarkEnd w:id="880"/>
      <w:bookmarkEnd w:id="881"/>
      <w:bookmarkEnd w:id="882"/>
    </w:p>
    <w:p w14:paraId="03E6B52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合同约定范围内的工作需国家有关部门审批的，发包人和（或）承包人应按照合同约定的职责分工完成行政审批报送。因国家有关部门审批迟延造成费用增加和（或）工期延误的，由发包人承担。</w:t>
      </w:r>
    </w:p>
    <w:p w14:paraId="44C0D04B"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883" w:name="_Toc38817653"/>
      <w:bookmarkStart w:id="884" w:name="_Toc34387167"/>
      <w:bookmarkStart w:id="885" w:name="_Toc1702"/>
      <w:bookmarkStart w:id="886" w:name="_Toc27646275"/>
      <w:bookmarkStart w:id="887" w:name="_Toc13742"/>
      <w:bookmarkStart w:id="888" w:name="_Toc28092"/>
      <w:r w:rsidRPr="00875475">
        <w:rPr>
          <w:rFonts w:asciiTheme="minorEastAsia" w:hAnsiTheme="minorEastAsia" w:cs="宋体" w:hint="eastAsia"/>
          <w:b/>
          <w:bCs/>
          <w:sz w:val="28"/>
          <w:szCs w:val="28"/>
        </w:rPr>
        <w:t>12. 暂停工作</w:t>
      </w:r>
      <w:bookmarkEnd w:id="883"/>
      <w:bookmarkEnd w:id="884"/>
      <w:bookmarkEnd w:id="885"/>
      <w:bookmarkEnd w:id="886"/>
      <w:bookmarkEnd w:id="887"/>
      <w:bookmarkEnd w:id="888"/>
    </w:p>
    <w:p w14:paraId="3403A46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89" w:name="_Toc38817654"/>
      <w:bookmarkStart w:id="890" w:name="_Toc34387168"/>
      <w:bookmarkStart w:id="891" w:name="_Toc27646276"/>
      <w:r w:rsidRPr="00875475">
        <w:rPr>
          <w:rFonts w:asciiTheme="minorEastAsia" w:hAnsiTheme="minorEastAsia" w:cs="宋体" w:hint="eastAsia"/>
          <w:bCs/>
          <w:sz w:val="28"/>
          <w:szCs w:val="28"/>
        </w:rPr>
        <w:t>12.1 由发包人暂停工作</w:t>
      </w:r>
      <w:bookmarkEnd w:id="889"/>
      <w:bookmarkEnd w:id="890"/>
      <w:bookmarkEnd w:id="891"/>
    </w:p>
    <w:p w14:paraId="0AC64D5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12.1.1 发包人认为必要时，可通过监理人向承包人发出暂停工作的指示，承包人应按监理人指示暂停工作。由于发包人原因引起的暂停工作造成工期延误的，承包人有权要求发包人延长工期和（或）增加费用。</w:t>
      </w:r>
    </w:p>
    <w:p w14:paraId="7491171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12.1.2 由于承包人下列原因造成发包人暂停工作的，由此造成费用的增加和（或）工期延误由承包人承担：</w:t>
      </w:r>
    </w:p>
    <w:p w14:paraId="7D2F67B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（1）承包人违约；</w:t>
      </w:r>
    </w:p>
    <w:p w14:paraId="1EAB486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（2）承包人擅自暂停工作；</w:t>
      </w:r>
    </w:p>
    <w:p w14:paraId="2C0463D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（3）合同约定由承包人承担责任的其他暂停工作。</w:t>
      </w:r>
    </w:p>
    <w:p w14:paraId="3F7613B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92" w:name="_Toc34387169"/>
      <w:bookmarkStart w:id="893" w:name="_Toc38817655"/>
      <w:bookmarkStart w:id="894" w:name="_Toc27646277"/>
      <w:r w:rsidRPr="00875475">
        <w:rPr>
          <w:rFonts w:asciiTheme="minorEastAsia" w:hAnsiTheme="minorEastAsia" w:cs="宋体" w:hint="eastAsia"/>
          <w:bCs/>
          <w:sz w:val="28"/>
          <w:szCs w:val="28"/>
        </w:rPr>
        <w:t>12.2 由承包人暂停工作</w:t>
      </w:r>
      <w:bookmarkEnd w:id="892"/>
      <w:bookmarkEnd w:id="893"/>
      <w:bookmarkEnd w:id="894"/>
    </w:p>
    <w:p w14:paraId="2FDEC4D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w:t>
      </w:r>
    </w:p>
    <w:p w14:paraId="103368B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（1）发包人未能按合同约定支付价款，或拖延、拒绝批准付款申请和支付证书，导致付款延误的；</w:t>
      </w:r>
    </w:p>
    <w:p w14:paraId="1F4610A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（2）监理人无正当理由没有在约定期限内发出复工指示，导致承包人无法复工的；</w:t>
      </w:r>
    </w:p>
    <w:p w14:paraId="5DFA738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（3）发包人无法继续履行或明确表示不履行或实质上已停止履行合同的；</w:t>
      </w:r>
    </w:p>
    <w:p w14:paraId="6C2F8C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（4）发包人不履行合同约定其他义务的。</w:t>
      </w:r>
    </w:p>
    <w:p w14:paraId="7724CE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5A0CBDF0"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95" w:name="_Toc38817656"/>
      <w:bookmarkStart w:id="896" w:name="_Toc34387170"/>
      <w:bookmarkStart w:id="897" w:name="_Toc27646278"/>
      <w:r w:rsidRPr="00875475">
        <w:rPr>
          <w:rFonts w:asciiTheme="minorEastAsia" w:hAnsiTheme="minorEastAsia" w:cs="宋体" w:hint="eastAsia"/>
          <w:bCs/>
          <w:sz w:val="28"/>
          <w:szCs w:val="28"/>
        </w:rPr>
        <w:t>12.3 暂停工作后的照管</w:t>
      </w:r>
      <w:bookmarkEnd w:id="895"/>
      <w:bookmarkEnd w:id="896"/>
      <w:bookmarkEnd w:id="897"/>
    </w:p>
    <w:p w14:paraId="35DF946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不论由于何种原因引起暂停工作的，暂停工作期间，承包人应负责妥善保护工程并提供安全保障，由此增加的费用由责任方承担。</w:t>
      </w:r>
    </w:p>
    <w:p w14:paraId="5D4D02B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898" w:name="_Toc34387171"/>
      <w:bookmarkStart w:id="899" w:name="_Toc27646279"/>
      <w:bookmarkStart w:id="900" w:name="_Toc38817657"/>
      <w:r w:rsidRPr="00875475">
        <w:rPr>
          <w:rFonts w:asciiTheme="minorEastAsia" w:hAnsiTheme="minorEastAsia" w:cs="宋体" w:hint="eastAsia"/>
          <w:bCs/>
          <w:sz w:val="28"/>
          <w:szCs w:val="28"/>
        </w:rPr>
        <w:t>12.4 暂停工作后的复工</w:t>
      </w:r>
      <w:bookmarkEnd w:id="898"/>
      <w:bookmarkEnd w:id="899"/>
      <w:bookmarkEnd w:id="900"/>
    </w:p>
    <w:p w14:paraId="6E6D20E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6B935D1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12.4.2承包人无故拖延和拒绝复工的，由此增加的费用和工期延误由承包人承担；因发包人原因无法按时复工的，承包人有权要求发包人延长工期和（或）增加费用，并支付合理利润。</w:t>
      </w:r>
    </w:p>
    <w:p w14:paraId="0F67E14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01" w:name="_Toc34387172"/>
      <w:bookmarkStart w:id="902" w:name="_Toc27646280"/>
      <w:bookmarkStart w:id="903" w:name="_Toc38817658"/>
      <w:r w:rsidRPr="00875475">
        <w:rPr>
          <w:rFonts w:asciiTheme="minorEastAsia" w:hAnsiTheme="minorEastAsia" w:cs="宋体" w:hint="eastAsia"/>
          <w:bCs/>
          <w:sz w:val="28"/>
          <w:szCs w:val="28"/>
        </w:rPr>
        <w:lastRenderedPageBreak/>
        <w:t>12.5 暂停工作56天以上</w:t>
      </w:r>
      <w:bookmarkEnd w:id="901"/>
      <w:bookmarkEnd w:id="902"/>
      <w:bookmarkEnd w:id="903"/>
    </w:p>
    <w:p w14:paraId="1F3B10A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37F9B92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12.5.2由于承包人原因引起暂停工作的，如承包人在收到监理人暂停工作指示后56 天内不采取有效的复工措施，造成工期延误的，视为承包人违约，应按第12.1.2 项的约定执行。</w:t>
      </w:r>
    </w:p>
    <w:p w14:paraId="024187CF"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904" w:name="_Toc38817659"/>
      <w:bookmarkStart w:id="905" w:name="_Toc34387173"/>
      <w:bookmarkStart w:id="906" w:name="_Toc2821"/>
      <w:bookmarkStart w:id="907" w:name="_Toc27646281"/>
      <w:bookmarkStart w:id="908" w:name="_Toc31002"/>
      <w:bookmarkStart w:id="909" w:name="_Toc11570"/>
      <w:r w:rsidRPr="00875475">
        <w:rPr>
          <w:rFonts w:asciiTheme="minorEastAsia" w:hAnsiTheme="minorEastAsia" w:cs="宋体" w:hint="eastAsia"/>
          <w:b/>
          <w:bCs/>
          <w:sz w:val="28"/>
          <w:szCs w:val="28"/>
        </w:rPr>
        <w:t>13. 工程质量</w:t>
      </w:r>
      <w:bookmarkEnd w:id="904"/>
      <w:bookmarkEnd w:id="905"/>
      <w:bookmarkEnd w:id="906"/>
      <w:bookmarkEnd w:id="907"/>
      <w:bookmarkEnd w:id="908"/>
      <w:bookmarkEnd w:id="909"/>
    </w:p>
    <w:p w14:paraId="2703B3D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10" w:name="_Toc38817660"/>
      <w:bookmarkStart w:id="911" w:name="_Toc34387174"/>
      <w:bookmarkStart w:id="912" w:name="_Toc27646282"/>
      <w:r w:rsidRPr="00875475">
        <w:rPr>
          <w:rFonts w:asciiTheme="minorEastAsia" w:hAnsiTheme="minorEastAsia" w:cs="宋体" w:hint="eastAsia"/>
          <w:bCs/>
          <w:sz w:val="28"/>
          <w:szCs w:val="28"/>
        </w:rPr>
        <w:t>13.1 工程质量要求</w:t>
      </w:r>
      <w:bookmarkEnd w:id="910"/>
      <w:bookmarkEnd w:id="911"/>
      <w:bookmarkEnd w:id="912"/>
    </w:p>
    <w:p w14:paraId="541810C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13.1.1 工程质量验收按法律规定和合同约定的验收标准执行。</w:t>
      </w:r>
    </w:p>
    <w:p w14:paraId="3A49B8C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13.1.2 因承包人原因造成工程质量不符合法律的规定和合同约定的，监理人有权要求承包人返工直至符合合同要求为止，由此造成的费用增加和（或）工期延误由承包人承担。</w:t>
      </w:r>
    </w:p>
    <w:p w14:paraId="3942937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13.1.3因发包人原因造成工程质量达不到合同约定验收标准的，发包人应承</w:t>
      </w:r>
      <w:proofErr w:type="gramStart"/>
      <w:r w:rsidRPr="00875475">
        <w:rPr>
          <w:rFonts w:asciiTheme="minorEastAsia" w:hAnsiTheme="minorEastAsia" w:cs="宋体" w:hint="eastAsia"/>
          <w:sz w:val="28"/>
          <w:szCs w:val="28"/>
        </w:rPr>
        <w:t>担由于</w:t>
      </w:r>
      <w:proofErr w:type="gramEnd"/>
      <w:r w:rsidRPr="00875475">
        <w:rPr>
          <w:rFonts w:asciiTheme="minorEastAsia" w:hAnsiTheme="minorEastAsia" w:cs="宋体" w:hint="eastAsia"/>
          <w:sz w:val="28"/>
          <w:szCs w:val="28"/>
        </w:rPr>
        <w:t>承包人返工造成的费用增加和（或）工期延误，并支付承包人合理利润。</w:t>
      </w:r>
    </w:p>
    <w:p w14:paraId="4A21238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13" w:name="_Toc38817661"/>
      <w:bookmarkStart w:id="914" w:name="_Toc34387175"/>
      <w:bookmarkStart w:id="915" w:name="_Toc27646283"/>
      <w:r w:rsidRPr="00875475">
        <w:rPr>
          <w:rFonts w:asciiTheme="minorEastAsia" w:hAnsiTheme="minorEastAsia" w:cs="宋体" w:hint="eastAsia"/>
          <w:bCs/>
          <w:sz w:val="28"/>
          <w:szCs w:val="28"/>
        </w:rPr>
        <w:t>13.2 承包人的质量检查</w:t>
      </w:r>
      <w:bookmarkEnd w:id="913"/>
      <w:bookmarkEnd w:id="914"/>
      <w:bookmarkEnd w:id="915"/>
    </w:p>
    <w:p w14:paraId="745C312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承包人应按合同约定对设计、材料、工程设备以及全部工程内容及其施工工艺进行全过程的质量检查和检验，并作详细记录，编制工程质量报表，报送监理人审查。</w:t>
      </w:r>
    </w:p>
    <w:p w14:paraId="0FD699D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16" w:name="_Toc38817662"/>
      <w:bookmarkStart w:id="917" w:name="_Toc34387176"/>
      <w:bookmarkStart w:id="918" w:name="_Toc27646284"/>
      <w:r w:rsidRPr="00875475">
        <w:rPr>
          <w:rFonts w:asciiTheme="minorEastAsia" w:hAnsiTheme="minorEastAsia" w:cs="宋体" w:hint="eastAsia"/>
          <w:bCs/>
          <w:sz w:val="28"/>
          <w:szCs w:val="28"/>
        </w:rPr>
        <w:t>13.3 监理人的质量检查</w:t>
      </w:r>
      <w:bookmarkEnd w:id="916"/>
      <w:bookmarkEnd w:id="917"/>
      <w:bookmarkEnd w:id="918"/>
    </w:p>
    <w:p w14:paraId="36D8532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w:t>
      </w:r>
      <w:r w:rsidRPr="00875475">
        <w:rPr>
          <w:rFonts w:asciiTheme="minorEastAsia" w:hAnsiTheme="minorEastAsia" w:cs="宋体" w:hint="eastAsia"/>
          <w:sz w:val="28"/>
          <w:szCs w:val="28"/>
        </w:rPr>
        <w:lastRenderedPageBreak/>
        <w:t>监理人指示，进行施工场地取样试验、工程复核测量和设备性能检测，提供试验样品、提交试验报告和测量成果以及监理人要求进行的其他工作。监理人的检查和检验，</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免除承包人按合同约定应负的责任。</w:t>
      </w:r>
    </w:p>
    <w:p w14:paraId="23FBB42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19" w:name="_Toc38817663"/>
      <w:bookmarkStart w:id="920" w:name="_Toc34387177"/>
      <w:bookmarkStart w:id="921" w:name="_Toc27646285"/>
      <w:r w:rsidRPr="00875475">
        <w:rPr>
          <w:rFonts w:asciiTheme="minorEastAsia" w:hAnsiTheme="minorEastAsia" w:cs="宋体" w:hint="eastAsia"/>
          <w:bCs/>
          <w:sz w:val="28"/>
          <w:szCs w:val="28"/>
        </w:rPr>
        <w:t>13.4 工程隐蔽部位覆盖前的检查</w:t>
      </w:r>
      <w:bookmarkEnd w:id="919"/>
      <w:bookmarkEnd w:id="920"/>
      <w:bookmarkEnd w:id="921"/>
    </w:p>
    <w:p w14:paraId="0A3BD92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13.4.1通知监理人检查</w:t>
      </w:r>
    </w:p>
    <w:p w14:paraId="35054BA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73369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13.4.2监理人未到场检查</w:t>
      </w:r>
    </w:p>
    <w:p w14:paraId="7A6C09A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监理人未按第13.4.l 项约定的时间进行检查的，除监理人另有指示外，承包人可自行完成覆盖工作，并作相应记录报送监理人，监理人应签字确认。监理人事后对检查记录有疑问的，可按第13.4.3项的约定重新检查。</w:t>
      </w:r>
    </w:p>
    <w:p w14:paraId="1DBAC9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13.4.3 监理人重新检查</w:t>
      </w:r>
    </w:p>
    <w:p w14:paraId="21C55D4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承包人按第13.4.1项或第13.4.2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B99408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13.4.4 承包人私自覆盖</w:t>
      </w:r>
    </w:p>
    <w:p w14:paraId="314CF73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承包人未通知监理人到场检查，私自将工程隐蔽部位覆盖的，监理人有权指示承包人钻孔探测或揭开检查，由此增加的费用和（或）工期延误由承包人承担。</w:t>
      </w:r>
    </w:p>
    <w:p w14:paraId="70B5156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22" w:name="_Toc34387178"/>
      <w:bookmarkStart w:id="923" w:name="_Toc27646286"/>
      <w:bookmarkStart w:id="924" w:name="_Toc38817664"/>
      <w:r w:rsidRPr="00875475">
        <w:rPr>
          <w:rFonts w:asciiTheme="minorEastAsia" w:hAnsiTheme="minorEastAsia" w:cs="宋体" w:hint="eastAsia"/>
          <w:bCs/>
          <w:sz w:val="28"/>
          <w:szCs w:val="28"/>
        </w:rPr>
        <w:t>13.5 清除不合格工程</w:t>
      </w:r>
      <w:bookmarkEnd w:id="922"/>
      <w:bookmarkEnd w:id="923"/>
      <w:bookmarkEnd w:id="924"/>
    </w:p>
    <w:p w14:paraId="6E0400F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13.5.1因承包人设计失误，使用不合格材料、工程设备，或采用不适当的</w:t>
      </w:r>
      <w:r w:rsidRPr="00875475">
        <w:rPr>
          <w:rFonts w:asciiTheme="minorEastAsia" w:hAnsiTheme="minorEastAsia" w:cs="宋体" w:hint="eastAsia"/>
          <w:sz w:val="28"/>
          <w:szCs w:val="28"/>
        </w:rPr>
        <w:lastRenderedPageBreak/>
        <w:t>施工工艺，或施工不当，造成工程不合格的，监理人可以随时发出指示，要求承包人立即采取措施进行补救，直至达到合同要求的质量标准，由此增加的费用和（或）工期延误由承包人承担。</w:t>
      </w:r>
    </w:p>
    <w:p w14:paraId="2AA6D6A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13.5.2 由于发包人提供的材料或工程设备不合格造成的工程不合格，需要承包人采取措施补救的，发包人应承担由此增加的费用和（或）工期延误，并支付承包人合理利润。</w:t>
      </w:r>
    </w:p>
    <w:p w14:paraId="5D84CDE8"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925" w:name="_Toc30141"/>
      <w:bookmarkStart w:id="926" w:name="_Toc22214"/>
      <w:bookmarkStart w:id="927" w:name="_Toc38817665"/>
      <w:bookmarkStart w:id="928" w:name="_Toc34387179"/>
      <w:bookmarkStart w:id="929" w:name="_Toc27646287"/>
      <w:bookmarkStart w:id="930" w:name="_Toc6511"/>
      <w:r w:rsidRPr="00875475">
        <w:rPr>
          <w:rFonts w:asciiTheme="minorEastAsia" w:hAnsiTheme="minorEastAsia" w:cs="宋体" w:hint="eastAsia"/>
          <w:b/>
          <w:bCs/>
          <w:sz w:val="28"/>
          <w:szCs w:val="28"/>
        </w:rPr>
        <w:t>14. 试验和检验</w:t>
      </w:r>
      <w:bookmarkEnd w:id="925"/>
      <w:bookmarkEnd w:id="926"/>
      <w:bookmarkEnd w:id="927"/>
      <w:bookmarkEnd w:id="928"/>
      <w:bookmarkEnd w:id="929"/>
      <w:bookmarkEnd w:id="930"/>
    </w:p>
    <w:p w14:paraId="4ADC1AF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31" w:name="_Toc38817666"/>
      <w:bookmarkStart w:id="932" w:name="_Toc34387180"/>
      <w:bookmarkStart w:id="933" w:name="_Toc27646288"/>
      <w:r w:rsidRPr="00875475">
        <w:rPr>
          <w:rFonts w:asciiTheme="minorEastAsia" w:hAnsiTheme="minorEastAsia" w:cs="宋体" w:hint="eastAsia"/>
          <w:bCs/>
          <w:sz w:val="28"/>
          <w:szCs w:val="28"/>
        </w:rPr>
        <w:t>14.1 材料、工程设备和工程的试验和检验</w:t>
      </w:r>
      <w:bookmarkEnd w:id="931"/>
      <w:bookmarkEnd w:id="932"/>
      <w:bookmarkEnd w:id="933"/>
    </w:p>
    <w:p w14:paraId="79026B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14.1.1本款适用于竣工试验之前的试验和检验。</w:t>
      </w:r>
    </w:p>
    <w:p w14:paraId="6CDCAFA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94AE18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14.1.3监理人未按合同约定派员参加试验和检验的，除监理人另有指示外，承包人可自行试验和检验，并应立即将试验和检验结果报送监理人，监理人应签字确认。</w:t>
      </w:r>
    </w:p>
    <w:p w14:paraId="78BB8FE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14.1.4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E8C54C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34" w:name="_Toc38817667"/>
      <w:bookmarkStart w:id="935" w:name="_Toc34387181"/>
      <w:bookmarkStart w:id="936" w:name="_Toc27646289"/>
      <w:r w:rsidRPr="00875475">
        <w:rPr>
          <w:rFonts w:asciiTheme="minorEastAsia" w:hAnsiTheme="minorEastAsia" w:cs="宋体" w:hint="eastAsia"/>
          <w:bCs/>
          <w:sz w:val="28"/>
          <w:szCs w:val="28"/>
        </w:rPr>
        <w:t>14.2 现场材料试验</w:t>
      </w:r>
      <w:bookmarkEnd w:id="934"/>
      <w:bookmarkEnd w:id="935"/>
      <w:bookmarkEnd w:id="936"/>
    </w:p>
    <w:p w14:paraId="789E2C3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14.2.1 承包人根据合同约定或监理人指示进行的现场材料试验，应由承包人提供试验场所、试验人员、试验设备器材以及其他必要的试验条件。</w:t>
      </w:r>
    </w:p>
    <w:p w14:paraId="671226F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14.2.2 监理人在必要时可以使用承包人的试验场所、试验设备器材以及其</w:t>
      </w:r>
      <w:r w:rsidRPr="00875475">
        <w:rPr>
          <w:rFonts w:asciiTheme="minorEastAsia" w:hAnsiTheme="minorEastAsia" w:cs="宋体" w:hint="eastAsia"/>
          <w:sz w:val="28"/>
          <w:szCs w:val="28"/>
        </w:rPr>
        <w:lastRenderedPageBreak/>
        <w:t>他试验条件，进行以工程质量检查为目的的复核性材料试验，承包人应予以协助。</w:t>
      </w:r>
    </w:p>
    <w:p w14:paraId="3E6DE9E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37" w:name="_Toc38817668"/>
      <w:bookmarkStart w:id="938" w:name="_Toc34387182"/>
      <w:bookmarkStart w:id="939" w:name="_Toc27646290"/>
      <w:r w:rsidRPr="00875475">
        <w:rPr>
          <w:rFonts w:asciiTheme="minorEastAsia" w:hAnsiTheme="minorEastAsia" w:cs="宋体" w:hint="eastAsia"/>
          <w:bCs/>
          <w:sz w:val="28"/>
          <w:szCs w:val="28"/>
        </w:rPr>
        <w:t>14.3 现场工艺试验</w:t>
      </w:r>
      <w:bookmarkEnd w:id="937"/>
      <w:bookmarkEnd w:id="938"/>
      <w:bookmarkEnd w:id="939"/>
    </w:p>
    <w:p w14:paraId="19B3661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承包人应按合同约定或监理人指示进行现场工艺试验。对大型的现场工艺试验，监理人认为必要时，应由承包人根据监理人提出的工艺试验要求，编制工艺试验措施计划，报送监理人批准。</w:t>
      </w:r>
    </w:p>
    <w:p w14:paraId="1261318B"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940" w:name="_Toc38817669"/>
      <w:bookmarkStart w:id="941" w:name="_Toc27646291"/>
      <w:bookmarkStart w:id="942" w:name="_Toc34387183"/>
      <w:bookmarkStart w:id="943" w:name="_Toc4689"/>
      <w:bookmarkStart w:id="944" w:name="_Toc15449"/>
      <w:bookmarkStart w:id="945" w:name="_Toc27529"/>
      <w:r w:rsidRPr="00875475">
        <w:rPr>
          <w:rFonts w:asciiTheme="minorEastAsia" w:hAnsiTheme="minorEastAsia" w:cs="宋体" w:hint="eastAsia"/>
          <w:b/>
          <w:bCs/>
          <w:sz w:val="28"/>
          <w:szCs w:val="28"/>
        </w:rPr>
        <w:t>15. 变更</w:t>
      </w:r>
      <w:bookmarkEnd w:id="940"/>
      <w:bookmarkEnd w:id="941"/>
      <w:bookmarkEnd w:id="942"/>
      <w:bookmarkEnd w:id="943"/>
      <w:bookmarkEnd w:id="944"/>
      <w:bookmarkEnd w:id="945"/>
    </w:p>
    <w:p w14:paraId="35B64E28"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46" w:name="_Toc27646292"/>
      <w:bookmarkStart w:id="947" w:name="_Toc38817670"/>
      <w:bookmarkStart w:id="948" w:name="_Toc34387184"/>
      <w:r w:rsidRPr="00875475">
        <w:rPr>
          <w:rFonts w:asciiTheme="minorEastAsia" w:hAnsiTheme="minorEastAsia" w:cs="宋体" w:hint="eastAsia"/>
          <w:bCs/>
          <w:sz w:val="28"/>
          <w:szCs w:val="28"/>
        </w:rPr>
        <w:t>15.1 变更权</w:t>
      </w:r>
      <w:bookmarkEnd w:id="946"/>
      <w:bookmarkEnd w:id="947"/>
      <w:bookmarkEnd w:id="948"/>
    </w:p>
    <w:p w14:paraId="2DE111E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在履行合同过程中，经发包人同意，监理人可按第15.3 款约定的变更程序向承包人</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有关发包人要求改变的变更指示，承包人应遵照执行。变更应在相应内容实施前提出，否则发包人应承担承包人损失。没有监理人的变更指示，承包人不得擅自变更。</w:t>
      </w:r>
    </w:p>
    <w:p w14:paraId="2E78755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49" w:name="_Toc27646293"/>
      <w:bookmarkStart w:id="950" w:name="_Toc38817671"/>
      <w:bookmarkStart w:id="951" w:name="_Toc34387185"/>
      <w:r w:rsidRPr="00875475">
        <w:rPr>
          <w:rFonts w:asciiTheme="minorEastAsia" w:hAnsiTheme="minorEastAsia" w:cs="宋体" w:hint="eastAsia"/>
          <w:bCs/>
          <w:sz w:val="28"/>
          <w:szCs w:val="28"/>
        </w:rPr>
        <w:t>15.2 承包人的合理化建议</w:t>
      </w:r>
      <w:bookmarkEnd w:id="949"/>
      <w:bookmarkEnd w:id="950"/>
      <w:bookmarkEnd w:id="951"/>
    </w:p>
    <w:p w14:paraId="5E39EA0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15.2.1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6ED34E6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15.2.2承包人提出的合理化建议降低了合同价格、缩短了工期或者提高了工程经济效益的，发包人可按国家有关规定在专用合同条款中约定给予奖励。</w:t>
      </w:r>
    </w:p>
    <w:p w14:paraId="3B73B30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52" w:name="_Toc34387186"/>
      <w:bookmarkStart w:id="953" w:name="_Toc27646294"/>
      <w:bookmarkStart w:id="954" w:name="_Toc38817672"/>
      <w:r w:rsidRPr="00875475">
        <w:rPr>
          <w:rFonts w:asciiTheme="minorEastAsia" w:hAnsiTheme="minorEastAsia" w:cs="宋体" w:hint="eastAsia"/>
          <w:bCs/>
          <w:sz w:val="28"/>
          <w:szCs w:val="28"/>
        </w:rPr>
        <w:t>15.3 变更程序</w:t>
      </w:r>
      <w:bookmarkEnd w:id="952"/>
      <w:bookmarkEnd w:id="953"/>
      <w:bookmarkEnd w:id="954"/>
    </w:p>
    <w:p w14:paraId="60A8569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15.3.1 变更的提出</w:t>
      </w:r>
    </w:p>
    <w:p w14:paraId="350E64B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w:t>
      </w:r>
      <w:r w:rsidRPr="00875475">
        <w:rPr>
          <w:rFonts w:asciiTheme="minorEastAsia" w:hAnsiTheme="minorEastAsia" w:cs="宋体" w:hint="eastAsia"/>
          <w:sz w:val="28"/>
          <w:szCs w:val="28"/>
        </w:rPr>
        <w:lastRenderedPageBreak/>
        <w:t>案的，由监理人按第15.3.3 项约定发出变更指示。</w:t>
      </w:r>
    </w:p>
    <w:p w14:paraId="043A075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变更指示。经研究后不同意作为变更的，应由监理人书面答复承包人。</w:t>
      </w:r>
    </w:p>
    <w:p w14:paraId="41374B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（3）承包人收到监理人的变更意向书后认为难以实施此项变更的，应立即通知监理人，说明原因并附详细依据。监理人与承包人和发包人协商后确定撤销、改变或不改变原变更意向书。</w:t>
      </w:r>
    </w:p>
    <w:p w14:paraId="014CB3C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15.3.2变更估价</w:t>
      </w:r>
    </w:p>
    <w:p w14:paraId="7699A15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监理人应按照第3.5 款商定或确定变更价格。变更价格应包括合理的利润，并应考虑承包人根据第15.2款提出的合理化建议。</w:t>
      </w:r>
    </w:p>
    <w:p w14:paraId="7ED0AFA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15.3.3 变更指示</w:t>
      </w:r>
    </w:p>
    <w:p w14:paraId="26F050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（1）变更指示只能由监理人发出。</w:t>
      </w:r>
    </w:p>
    <w:p w14:paraId="6C3D973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（2）变更指示应说明变更的目的、范围、变更内容以及变更的工程量及其进度和技术要求，并附有关图纸和文件。承包人收到变更指示后，应按变更指示进行变更工作。</w:t>
      </w:r>
    </w:p>
    <w:p w14:paraId="11DFD5E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55" w:name="_Toc34387187"/>
      <w:bookmarkStart w:id="956" w:name="_Toc38817673"/>
      <w:bookmarkStart w:id="957" w:name="_Toc27646295"/>
      <w:r w:rsidRPr="00875475">
        <w:rPr>
          <w:rFonts w:asciiTheme="minorEastAsia" w:hAnsiTheme="minorEastAsia" w:cs="宋体" w:hint="eastAsia"/>
          <w:bCs/>
          <w:sz w:val="28"/>
          <w:szCs w:val="28"/>
        </w:rPr>
        <w:t>15.4 暂列金额</w:t>
      </w:r>
      <w:bookmarkEnd w:id="955"/>
      <w:bookmarkEnd w:id="956"/>
      <w:bookmarkEnd w:id="957"/>
    </w:p>
    <w:p w14:paraId="531ECC2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经发包人同意，承包人可使用暂列金额，但应按照第15.6款规定的程序进行，并对合同价格进行相应调整。</w:t>
      </w:r>
    </w:p>
    <w:p w14:paraId="5F89B81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58" w:name="_Toc34387188"/>
      <w:bookmarkStart w:id="959" w:name="_Toc27646296"/>
      <w:bookmarkStart w:id="960" w:name="_Toc38817674"/>
      <w:r w:rsidRPr="00875475">
        <w:rPr>
          <w:rFonts w:asciiTheme="minorEastAsia" w:hAnsiTheme="minorEastAsia" w:cs="宋体" w:hint="eastAsia"/>
          <w:bCs/>
          <w:sz w:val="28"/>
          <w:szCs w:val="28"/>
        </w:rPr>
        <w:t>15.5 计日工（A）</w:t>
      </w:r>
      <w:bookmarkEnd w:id="958"/>
      <w:bookmarkEnd w:id="959"/>
      <w:bookmarkEnd w:id="960"/>
    </w:p>
    <w:p w14:paraId="4168741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15.5.1发包人认为有必要时，由监理人通知承包人以计日工方式实施变更的零星工作。其价款按列入合同中的计日工计价子目及其单价进行计算。</w:t>
      </w:r>
    </w:p>
    <w:p w14:paraId="5F3999F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15.5.2 采用计日工计价的任何一项变更工作，应从暂列金额中支付，承包人应在该项变更的实施过程中，每天提交以下报表和有关凭证报送监理人批准：</w:t>
      </w:r>
    </w:p>
    <w:p w14:paraId="3FD4D19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（1）工作名称、内容和数量；</w:t>
      </w:r>
    </w:p>
    <w:p w14:paraId="6278F8B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（2）投入该工作所有人员的姓名、专业/工种、级别和耗用工时；</w:t>
      </w:r>
    </w:p>
    <w:p w14:paraId="55EAC8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（3）投入该工作的材料类别和数量；</w:t>
      </w:r>
    </w:p>
    <w:p w14:paraId="2B28C99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（4）投入该工作的施工设备型号、台数和</w:t>
      </w:r>
      <w:proofErr w:type="gramStart"/>
      <w:r w:rsidRPr="00875475">
        <w:rPr>
          <w:rFonts w:asciiTheme="minorEastAsia" w:hAnsiTheme="minorEastAsia" w:cs="宋体" w:hint="eastAsia"/>
          <w:sz w:val="28"/>
          <w:szCs w:val="28"/>
        </w:rPr>
        <w:t>耗用台</w:t>
      </w:r>
      <w:proofErr w:type="gramEnd"/>
      <w:r w:rsidRPr="00875475">
        <w:rPr>
          <w:rFonts w:asciiTheme="minorEastAsia" w:hAnsiTheme="minorEastAsia" w:cs="宋体" w:hint="eastAsia"/>
          <w:sz w:val="28"/>
          <w:szCs w:val="28"/>
        </w:rPr>
        <w:t>时；</w:t>
      </w:r>
    </w:p>
    <w:p w14:paraId="56C955C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（5）监理人要求提交的其他资料和凭证。</w:t>
      </w:r>
    </w:p>
    <w:p w14:paraId="04ECA38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15.5.3计日工由承包人汇总后，按第17.3.3 项的约定列入进度付款申请单，由监理人复核并经发包人同意后列入进度付款。</w:t>
      </w:r>
    </w:p>
    <w:p w14:paraId="054A9C5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61" w:name="_Toc38817675"/>
      <w:bookmarkStart w:id="962" w:name="_Toc27646297"/>
      <w:bookmarkStart w:id="963" w:name="_Toc34387189"/>
      <w:r w:rsidRPr="00875475">
        <w:rPr>
          <w:rFonts w:asciiTheme="minorEastAsia" w:hAnsiTheme="minorEastAsia" w:cs="宋体" w:hint="eastAsia"/>
          <w:bCs/>
          <w:sz w:val="28"/>
          <w:szCs w:val="28"/>
        </w:rPr>
        <w:t>15.5 计日工（B）</w:t>
      </w:r>
      <w:bookmarkEnd w:id="961"/>
      <w:bookmarkEnd w:id="962"/>
      <w:bookmarkEnd w:id="963"/>
    </w:p>
    <w:p w14:paraId="1A5D23E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签约合同价包括计日工的，按合同约定进行支付。</w:t>
      </w:r>
    </w:p>
    <w:p w14:paraId="023639E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64" w:name="_Toc27646298"/>
      <w:bookmarkStart w:id="965" w:name="_Toc34387190"/>
      <w:bookmarkStart w:id="966" w:name="_Toc38817676"/>
      <w:r w:rsidRPr="00875475">
        <w:rPr>
          <w:rFonts w:asciiTheme="minorEastAsia" w:hAnsiTheme="minorEastAsia" w:cs="宋体" w:hint="eastAsia"/>
          <w:bCs/>
          <w:sz w:val="28"/>
          <w:szCs w:val="28"/>
        </w:rPr>
        <w:t>15.6 暂估价（A）</w:t>
      </w:r>
      <w:bookmarkEnd w:id="964"/>
      <w:bookmarkEnd w:id="965"/>
      <w:bookmarkEnd w:id="966"/>
    </w:p>
    <w:p w14:paraId="7557C0C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15.6.1 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428BBA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15.6.2发包人在价格清单中给定暂估价的专业服务、材料和工程设备不属于依法必须招标的范围或未达到规定的规模标准的，应由承包人按第6.1 款的约定提供。经监理人确认的专业服务、材料、工程设备的价格与价格清单中所列的暂估价的金额差以及相应的税金等其他费用列入合同价格。</w:t>
      </w:r>
    </w:p>
    <w:p w14:paraId="057EF5C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15.6.3 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14:paraId="72A6AF7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67" w:name="_Toc27646299"/>
      <w:bookmarkStart w:id="968" w:name="_Toc34387191"/>
      <w:bookmarkStart w:id="969" w:name="_Toc38817677"/>
      <w:r w:rsidRPr="00875475">
        <w:rPr>
          <w:rFonts w:asciiTheme="minorEastAsia" w:hAnsiTheme="minorEastAsia" w:cs="宋体" w:hint="eastAsia"/>
          <w:bCs/>
          <w:sz w:val="28"/>
          <w:szCs w:val="28"/>
        </w:rPr>
        <w:t>15.6 暂估价（B）</w:t>
      </w:r>
      <w:bookmarkEnd w:id="967"/>
      <w:bookmarkEnd w:id="968"/>
      <w:bookmarkEnd w:id="969"/>
    </w:p>
    <w:p w14:paraId="7FA798C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签约合同价包括暂估价的，按合同约定进行支付。</w:t>
      </w:r>
    </w:p>
    <w:p w14:paraId="5B9D6EBF"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970" w:name="_Toc38817678"/>
      <w:bookmarkStart w:id="971" w:name="_Toc34387192"/>
      <w:bookmarkStart w:id="972" w:name="_Toc12107"/>
      <w:bookmarkStart w:id="973" w:name="_Toc3323"/>
      <w:bookmarkStart w:id="974" w:name="_Toc30416"/>
      <w:bookmarkStart w:id="975" w:name="_Toc27646300"/>
      <w:r w:rsidRPr="00875475">
        <w:rPr>
          <w:rFonts w:asciiTheme="minorEastAsia" w:hAnsiTheme="minorEastAsia" w:cs="宋体" w:hint="eastAsia"/>
          <w:b/>
          <w:bCs/>
          <w:sz w:val="28"/>
          <w:szCs w:val="28"/>
        </w:rPr>
        <w:lastRenderedPageBreak/>
        <w:t>16. 价格调整</w:t>
      </w:r>
      <w:bookmarkEnd w:id="970"/>
      <w:bookmarkEnd w:id="971"/>
      <w:bookmarkEnd w:id="972"/>
      <w:bookmarkEnd w:id="973"/>
      <w:bookmarkEnd w:id="974"/>
      <w:bookmarkEnd w:id="975"/>
    </w:p>
    <w:p w14:paraId="41AE8ED8"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76" w:name="_Toc27646301"/>
      <w:bookmarkStart w:id="977" w:name="_Toc34387193"/>
      <w:bookmarkStart w:id="978" w:name="_Toc38817679"/>
      <w:r w:rsidRPr="00875475">
        <w:rPr>
          <w:rFonts w:asciiTheme="minorEastAsia" w:hAnsiTheme="minorEastAsia" w:cs="宋体" w:hint="eastAsia"/>
          <w:bCs/>
          <w:sz w:val="28"/>
          <w:szCs w:val="28"/>
        </w:rPr>
        <w:t>16.1 物价波动引起的调整（Ａ）</w:t>
      </w:r>
      <w:bookmarkEnd w:id="976"/>
      <w:bookmarkEnd w:id="977"/>
      <w:bookmarkEnd w:id="978"/>
    </w:p>
    <w:p w14:paraId="60AADF2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除专用合同条款另有约定外，因物价波动引起的价格调整按照本款约定处理。</w:t>
      </w:r>
    </w:p>
    <w:p w14:paraId="1640414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16.1.1采用价格指数调整价格差额（适用于投标函附录约定了价格指数和权重的）</w:t>
      </w:r>
    </w:p>
    <w:p w14:paraId="3A14ED4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16.1.1.1价格调整公式</w:t>
      </w:r>
    </w:p>
    <w:p w14:paraId="4FE078C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因人工、材料和设备等价格波动影响合同价格时，根据投标函附录中的价格指数和权重表约定的数据，按以下公式计算差额并调整合同价格。</w:t>
      </w:r>
    </w:p>
    <w:p w14:paraId="7185D037" w14:textId="77777777" w:rsidR="008F1B79" w:rsidRPr="00875475" w:rsidRDefault="008F1B79" w:rsidP="008F1B79">
      <w:pPr>
        <w:spacing w:line="220" w:lineRule="exact"/>
        <w:ind w:firstLineChars="1050" w:firstLine="2940"/>
        <w:rPr>
          <w:rFonts w:asciiTheme="minorEastAsia" w:hAnsiTheme="minorEastAsia" w:cs="宋体"/>
          <w:sz w:val="28"/>
          <w:szCs w:val="28"/>
        </w:rPr>
      </w:pP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t1</w:t>
      </w:r>
      <w:r w:rsidRPr="00875475">
        <w:rPr>
          <w:rFonts w:asciiTheme="minorEastAsia" w:hAnsiTheme="minorEastAsia" w:cs="宋体" w:hint="eastAsia"/>
          <w:sz w:val="28"/>
          <w:szCs w:val="28"/>
        </w:rPr>
        <w:t xml:space="preserve"> F</w:t>
      </w:r>
      <w:r w:rsidRPr="00875475">
        <w:rPr>
          <w:rFonts w:asciiTheme="minorEastAsia" w:hAnsiTheme="minorEastAsia" w:cs="宋体" w:hint="eastAsia"/>
          <w:sz w:val="28"/>
          <w:szCs w:val="28"/>
          <w:vertAlign w:val="subscript"/>
        </w:rPr>
        <w:t>t2</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t3</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tn</w:t>
      </w:r>
    </w:p>
    <w:p w14:paraId="3591C617" w14:textId="77777777" w:rsidR="008F1B79" w:rsidRPr="00875475" w:rsidRDefault="008F1B79" w:rsidP="008F1B79">
      <w:pPr>
        <w:spacing w:line="220" w:lineRule="exact"/>
        <w:ind w:leftChars="200" w:left="420" w:firstLineChars="50" w:firstLine="140"/>
        <w:rPr>
          <w:rFonts w:asciiTheme="minorEastAsia" w:hAnsiTheme="minorEastAsia" w:cs="宋体"/>
          <w:sz w:val="28"/>
          <w:szCs w:val="28"/>
        </w:rPr>
      </w:pPr>
      <w:r w:rsidRPr="00875475">
        <w:rPr>
          <w:rFonts w:asciiTheme="minorEastAsia" w:hAnsiTheme="minorEastAsia" w:cs="宋体" w:hint="eastAsia"/>
          <w:sz w:val="28"/>
          <w:szCs w:val="28"/>
        </w:rPr>
        <w:t>△P=P</w:t>
      </w:r>
      <w:r w:rsidRPr="00875475">
        <w:rPr>
          <w:rFonts w:asciiTheme="minorEastAsia" w:hAnsiTheme="minorEastAsia" w:cs="宋体" w:hint="eastAsia"/>
          <w:sz w:val="28"/>
          <w:szCs w:val="28"/>
          <w:vertAlign w:val="subscript"/>
        </w:rPr>
        <w:t>O</w:t>
      </w:r>
      <w:r w:rsidRPr="00875475">
        <w:rPr>
          <w:rFonts w:asciiTheme="minorEastAsia" w:hAnsiTheme="minorEastAsia" w:cs="宋体" w:hint="eastAsia"/>
          <w:sz w:val="28"/>
          <w:szCs w:val="28"/>
        </w:rPr>
        <w:t>［A+｛B</w:t>
      </w:r>
      <w:r w:rsidRPr="00875475">
        <w:rPr>
          <w:rFonts w:asciiTheme="minorEastAsia" w:hAnsiTheme="minorEastAsia" w:cs="宋体" w:hint="eastAsia"/>
          <w:sz w:val="28"/>
          <w:szCs w:val="28"/>
          <w:vertAlign w:val="subscript"/>
        </w:rPr>
        <w:t>1</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2</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3</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n</w:t>
      </w:r>
      <w:r w:rsidRPr="00875475">
        <w:rPr>
          <w:rFonts w:asciiTheme="minorEastAsia" w:hAnsiTheme="minorEastAsia" w:cs="宋体" w:hint="eastAsia"/>
          <w:sz w:val="28"/>
          <w:szCs w:val="28"/>
        </w:rPr>
        <w:t>×—｝－1］</w:t>
      </w:r>
    </w:p>
    <w:p w14:paraId="346940CA" w14:textId="77777777" w:rsidR="008F1B79" w:rsidRPr="00875475" w:rsidRDefault="008F1B79" w:rsidP="008F1B79">
      <w:pPr>
        <w:spacing w:line="220" w:lineRule="exact"/>
        <w:ind w:leftChars="200" w:left="420" w:firstLineChars="850" w:firstLine="2380"/>
        <w:rPr>
          <w:rFonts w:asciiTheme="minorEastAsia" w:hAnsiTheme="minorEastAsia" w:cs="宋体"/>
          <w:sz w:val="28"/>
          <w:szCs w:val="28"/>
        </w:rPr>
      </w:pP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 xml:space="preserve">01        </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 xml:space="preserve">02       </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 xml:space="preserve">03              </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04</w:t>
      </w:r>
    </w:p>
    <w:p w14:paraId="44E7567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式中：△P---需调整的价格差额；</w:t>
      </w:r>
    </w:p>
    <w:p w14:paraId="79EC8E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P</w:t>
      </w:r>
      <w:r w:rsidRPr="00875475">
        <w:rPr>
          <w:rFonts w:asciiTheme="minorEastAsia" w:hAnsiTheme="minorEastAsia" w:cs="宋体" w:hint="eastAsia"/>
          <w:sz w:val="28"/>
          <w:szCs w:val="28"/>
          <w:vertAlign w:val="subscript"/>
        </w:rPr>
        <w:t>O</w:t>
      </w:r>
      <w:r w:rsidRPr="00875475">
        <w:rPr>
          <w:rFonts w:asciiTheme="minorEastAsia" w:hAnsiTheme="minorEastAsia" w:cs="宋体" w:hint="eastAsia"/>
          <w:sz w:val="28"/>
          <w:szCs w:val="28"/>
        </w:rPr>
        <w:t>---第17.3.4 项、第17.5.2 项和第17.6.2 项约定的付款证书中承包人应得到的已完成工作量的金额。此项金额应不包括价格调整、不计质量保证金的扣留和支付、预付款的支付和扣回。第15条约定的变更及其</w:t>
      </w:r>
      <w:proofErr w:type="gramStart"/>
      <w:r w:rsidRPr="00875475">
        <w:rPr>
          <w:rFonts w:asciiTheme="minorEastAsia" w:hAnsiTheme="minorEastAsia" w:cs="宋体" w:hint="eastAsia"/>
          <w:sz w:val="28"/>
          <w:szCs w:val="28"/>
        </w:rPr>
        <w:t>他金额</w:t>
      </w:r>
      <w:proofErr w:type="gramEnd"/>
      <w:r w:rsidRPr="00875475">
        <w:rPr>
          <w:rFonts w:asciiTheme="minorEastAsia" w:hAnsiTheme="minorEastAsia" w:cs="宋体" w:hint="eastAsia"/>
          <w:sz w:val="28"/>
          <w:szCs w:val="28"/>
        </w:rPr>
        <w:t>已按当期价格计价的，也不计在内；</w:t>
      </w:r>
    </w:p>
    <w:p w14:paraId="0324006D" w14:textId="77777777" w:rsidR="008F1B79" w:rsidRPr="00875475" w:rsidRDefault="008F1B79" w:rsidP="008F1B79">
      <w:pPr>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A ---定值权重（即不调部分的权重）；</w:t>
      </w:r>
    </w:p>
    <w:p w14:paraId="1730F7FE" w14:textId="77777777" w:rsidR="008F1B79" w:rsidRPr="00875475" w:rsidRDefault="008F1B79" w:rsidP="008F1B79">
      <w:pPr>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1</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2</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3</w:t>
      </w:r>
      <w:r w:rsidRPr="00875475">
        <w:rPr>
          <w:rFonts w:asciiTheme="minorEastAsia" w:hAnsiTheme="minorEastAsia" w:cs="宋体" w:hint="eastAsia"/>
          <w:sz w:val="28"/>
          <w:szCs w:val="28"/>
        </w:rPr>
        <w:t>；……B</w:t>
      </w:r>
      <w:r w:rsidRPr="00875475">
        <w:rPr>
          <w:rFonts w:asciiTheme="minorEastAsia" w:hAnsiTheme="minorEastAsia" w:cs="宋体" w:hint="eastAsia"/>
          <w:sz w:val="28"/>
          <w:szCs w:val="28"/>
          <w:vertAlign w:val="subscript"/>
        </w:rPr>
        <w:t>n</w:t>
      </w:r>
      <w:r w:rsidRPr="00875475">
        <w:rPr>
          <w:rFonts w:asciiTheme="minorEastAsia" w:hAnsiTheme="minorEastAsia" w:cs="宋体" w:hint="eastAsia"/>
          <w:sz w:val="28"/>
          <w:szCs w:val="28"/>
        </w:rPr>
        <w:t>---各可调因子的变值权重（即可调部分的权重）为各可调因子在投标函投标总报价中所占的比例；</w:t>
      </w:r>
    </w:p>
    <w:p w14:paraId="4CA68D10" w14:textId="77777777" w:rsidR="008F1B79" w:rsidRPr="00875475" w:rsidRDefault="008F1B79" w:rsidP="008F1B79">
      <w:pPr>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t1</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t2</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t3</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tn</w:t>
      </w:r>
      <w:r w:rsidRPr="00875475">
        <w:rPr>
          <w:rFonts w:asciiTheme="minorEastAsia" w:hAnsiTheme="minorEastAsia" w:cs="宋体" w:hint="eastAsia"/>
          <w:sz w:val="28"/>
          <w:szCs w:val="28"/>
        </w:rPr>
        <w:t>---各可调因子的当期价格指数，指第17.3.3 项、第17.5.2 项和第17.6.2 项约定的付款证书相关周期最后一天的前42天的各可调因子的价格指数；</w:t>
      </w:r>
    </w:p>
    <w:p w14:paraId="2C7E7BBA" w14:textId="77777777" w:rsidR="008F1B79" w:rsidRPr="00875475" w:rsidRDefault="008F1B79" w:rsidP="008F1B79">
      <w:pPr>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01</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02</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03</w:t>
      </w:r>
      <w:r w:rsidRPr="00875475">
        <w:rPr>
          <w:rFonts w:asciiTheme="minorEastAsia" w:hAnsiTheme="minorEastAsia" w:cs="宋体" w:hint="eastAsia"/>
          <w:sz w:val="28"/>
          <w:szCs w:val="28"/>
        </w:rPr>
        <w:t>；……F</w:t>
      </w:r>
      <w:r w:rsidRPr="00875475">
        <w:rPr>
          <w:rFonts w:asciiTheme="minorEastAsia" w:hAnsiTheme="minorEastAsia" w:cs="宋体" w:hint="eastAsia"/>
          <w:sz w:val="28"/>
          <w:szCs w:val="28"/>
          <w:vertAlign w:val="subscript"/>
        </w:rPr>
        <w:t>0n</w:t>
      </w:r>
      <w:r w:rsidRPr="00875475">
        <w:rPr>
          <w:rFonts w:asciiTheme="minorEastAsia" w:hAnsiTheme="minorEastAsia" w:cs="宋体" w:hint="eastAsia"/>
          <w:sz w:val="28"/>
          <w:szCs w:val="28"/>
        </w:rPr>
        <w:t>---各可调因子的基本价格指数，指基准日期的各可调因子的价格指数。</w:t>
      </w:r>
    </w:p>
    <w:p w14:paraId="0B5D4B0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1514888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16.1.1.2暂时确定调整差额</w:t>
      </w:r>
    </w:p>
    <w:p w14:paraId="4FC5E72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在计算调整差额时得不到当期价格指数的，可暂用上一次价格指数计算，并</w:t>
      </w:r>
      <w:r w:rsidRPr="00875475">
        <w:rPr>
          <w:rFonts w:asciiTheme="minorEastAsia" w:hAnsiTheme="minorEastAsia" w:cs="宋体" w:hint="eastAsia"/>
          <w:sz w:val="28"/>
          <w:szCs w:val="28"/>
        </w:rPr>
        <w:lastRenderedPageBreak/>
        <w:t>在以后的付款中再按实际价格指数进行调整。</w:t>
      </w:r>
    </w:p>
    <w:p w14:paraId="76427E2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16.1.1.3权重的调整</w:t>
      </w:r>
    </w:p>
    <w:p w14:paraId="6FEF02C6" w14:textId="77777777" w:rsidR="008F1B79" w:rsidRPr="00875475" w:rsidRDefault="008F1B79" w:rsidP="008F1B79">
      <w:pPr>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按第15.1 款约定的变更导致原定合同中的权重不合理的，由监理人与承包人和发包人协商后进行调整。</w:t>
      </w:r>
    </w:p>
    <w:p w14:paraId="3F4A46F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16.1.1.4承包人引起的工期延误后的价格调整</w:t>
      </w:r>
    </w:p>
    <w:p w14:paraId="1F912DE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由于承包人原因未在约定的工期内竣工的，则对原约定竣工日期后继续施工的工程，在使用第16.1.1. 1目价格调整公式时，应采用原约定竣工日期与实际竣工日期的两个价格指数中较低的一个作为当期价格指数。</w:t>
      </w:r>
    </w:p>
    <w:p w14:paraId="1F9AA4E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16.1.1.5发包人引起的工期延误后的价格调整</w:t>
      </w:r>
    </w:p>
    <w:p w14:paraId="0AB5DFC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7E57B52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16.1.1采用造价信息调整价格差额（适用于投标函附录没有约定价格指数和权重的）</w:t>
      </w:r>
    </w:p>
    <w:p w14:paraId="05CD98C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3B6AA44B"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79" w:name="_Toc38817680"/>
      <w:bookmarkStart w:id="980" w:name="_Toc34387194"/>
      <w:bookmarkStart w:id="981" w:name="_Toc27646302"/>
      <w:r w:rsidRPr="00875475">
        <w:rPr>
          <w:rFonts w:asciiTheme="minorEastAsia" w:hAnsiTheme="minorEastAsia" w:cs="宋体" w:hint="eastAsia"/>
          <w:bCs/>
          <w:sz w:val="28"/>
          <w:szCs w:val="28"/>
        </w:rPr>
        <w:t>16.1 物价波动引起的调整（B）</w:t>
      </w:r>
      <w:bookmarkEnd w:id="979"/>
      <w:bookmarkEnd w:id="980"/>
      <w:bookmarkEnd w:id="981"/>
    </w:p>
    <w:p w14:paraId="052DAC3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除法律规定或专用合同条款另有约定外，合同价格不因物价波动进行调整。</w:t>
      </w:r>
    </w:p>
    <w:p w14:paraId="44345AB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82" w:name="_Toc34387195"/>
      <w:bookmarkStart w:id="983" w:name="_Toc27646303"/>
      <w:bookmarkStart w:id="984" w:name="_Toc38817681"/>
      <w:r w:rsidRPr="00875475">
        <w:rPr>
          <w:rFonts w:asciiTheme="minorEastAsia" w:hAnsiTheme="minorEastAsia" w:cs="宋体" w:hint="eastAsia"/>
          <w:bCs/>
          <w:sz w:val="28"/>
          <w:szCs w:val="28"/>
        </w:rPr>
        <w:t>16.2 法律变化引起的调整</w:t>
      </w:r>
      <w:bookmarkEnd w:id="982"/>
      <w:bookmarkEnd w:id="983"/>
      <w:bookmarkEnd w:id="984"/>
    </w:p>
    <w:p w14:paraId="278953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在基准日后，因法律变化导致承包人在合同履行中所需费用发生除第16.1 款约定以外的增减时，监理人应根据法律、国家或省、自治区、直辖市有关部门的规定，按第3.5 款商定或确定需调整的合同价格。</w:t>
      </w:r>
    </w:p>
    <w:p w14:paraId="5A557612"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985" w:name="_Toc34387196"/>
      <w:bookmarkStart w:id="986" w:name="_Toc29902"/>
      <w:bookmarkStart w:id="987" w:name="_Toc27646304"/>
      <w:bookmarkStart w:id="988" w:name="_Toc31300"/>
      <w:bookmarkStart w:id="989" w:name="_Toc21565"/>
      <w:bookmarkStart w:id="990" w:name="_Toc38817682"/>
      <w:r w:rsidRPr="00875475">
        <w:rPr>
          <w:rFonts w:asciiTheme="minorEastAsia" w:hAnsiTheme="minorEastAsia" w:cs="宋体" w:hint="eastAsia"/>
          <w:b/>
          <w:bCs/>
          <w:sz w:val="28"/>
          <w:szCs w:val="28"/>
        </w:rPr>
        <w:lastRenderedPageBreak/>
        <w:t>17. 合同价格与支付</w:t>
      </w:r>
      <w:bookmarkEnd w:id="985"/>
      <w:bookmarkEnd w:id="986"/>
      <w:bookmarkEnd w:id="987"/>
      <w:bookmarkEnd w:id="988"/>
      <w:bookmarkEnd w:id="989"/>
      <w:bookmarkEnd w:id="990"/>
    </w:p>
    <w:p w14:paraId="1B9F743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91" w:name="_Toc27646305"/>
      <w:bookmarkStart w:id="992" w:name="_Toc34387197"/>
      <w:bookmarkStart w:id="993" w:name="_Toc38817683"/>
      <w:r w:rsidRPr="00875475">
        <w:rPr>
          <w:rFonts w:asciiTheme="minorEastAsia" w:hAnsiTheme="minorEastAsia" w:cs="宋体" w:hint="eastAsia"/>
          <w:bCs/>
          <w:sz w:val="28"/>
          <w:szCs w:val="28"/>
        </w:rPr>
        <w:t>17.1 合同价格</w:t>
      </w:r>
      <w:bookmarkEnd w:id="991"/>
      <w:bookmarkEnd w:id="992"/>
      <w:bookmarkEnd w:id="993"/>
    </w:p>
    <w:p w14:paraId="4F396BF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w:t>
      </w:r>
    </w:p>
    <w:p w14:paraId="68EFDFB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（1）合同价格包括签约合同价以及按照合同约定进行的调整；</w:t>
      </w:r>
    </w:p>
    <w:p w14:paraId="5566220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（2）合同价格包括承包人依据法律规定或合同约定应支付的</w:t>
      </w:r>
      <w:proofErr w:type="gramStart"/>
      <w:r w:rsidRPr="00875475">
        <w:rPr>
          <w:rFonts w:asciiTheme="minorEastAsia" w:hAnsiTheme="minorEastAsia" w:cs="宋体" w:hint="eastAsia"/>
          <w:sz w:val="28"/>
          <w:szCs w:val="28"/>
        </w:rPr>
        <w:t>规</w:t>
      </w:r>
      <w:proofErr w:type="gramEnd"/>
      <w:r w:rsidRPr="00875475">
        <w:rPr>
          <w:rFonts w:asciiTheme="minorEastAsia" w:hAnsiTheme="minorEastAsia" w:cs="宋体" w:hint="eastAsia"/>
          <w:sz w:val="28"/>
          <w:szCs w:val="28"/>
        </w:rPr>
        <w:t>费和税金；</w:t>
      </w:r>
    </w:p>
    <w:p w14:paraId="4A35643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7D52E98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合同约定工程的某部</w:t>
      </w:r>
      <w:proofErr w:type="gramStart"/>
      <w:r w:rsidRPr="00875475">
        <w:rPr>
          <w:rFonts w:asciiTheme="minorEastAsia" w:hAnsiTheme="minorEastAsia" w:cs="宋体" w:hint="eastAsia"/>
          <w:sz w:val="28"/>
          <w:szCs w:val="28"/>
        </w:rPr>
        <w:t>分按照</w:t>
      </w:r>
      <w:proofErr w:type="gramEnd"/>
      <w:r w:rsidRPr="00875475">
        <w:rPr>
          <w:rFonts w:asciiTheme="minorEastAsia" w:hAnsiTheme="minorEastAsia" w:cs="宋体" w:hint="eastAsia"/>
          <w:sz w:val="28"/>
          <w:szCs w:val="28"/>
        </w:rPr>
        <w:t>实际完成的工程量进行支付的，应按照专用合同条款的约定进行计量和估价，并据此调整合同价格。</w:t>
      </w:r>
    </w:p>
    <w:p w14:paraId="70D68FF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94" w:name="_Toc27646306"/>
      <w:bookmarkStart w:id="995" w:name="_Toc38817684"/>
      <w:bookmarkStart w:id="996" w:name="_Toc34387198"/>
      <w:r w:rsidRPr="00875475">
        <w:rPr>
          <w:rFonts w:asciiTheme="minorEastAsia" w:hAnsiTheme="minorEastAsia" w:cs="宋体" w:hint="eastAsia"/>
          <w:bCs/>
          <w:sz w:val="28"/>
          <w:szCs w:val="28"/>
        </w:rPr>
        <w:t>17.2 预付款</w:t>
      </w:r>
      <w:bookmarkEnd w:id="994"/>
      <w:bookmarkEnd w:id="995"/>
      <w:bookmarkEnd w:id="996"/>
    </w:p>
    <w:p w14:paraId="725D534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17.2.1预付款</w:t>
      </w:r>
    </w:p>
    <w:p w14:paraId="01511B0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预付款用于承包人为合同工程的设计和工程实施购置材料、工程设备、施工设备、修建临时设施以及组织施工队伍进场等。预付款的额度和支付在专用合同条款中约定。预付款必须专用于合同工作。</w:t>
      </w:r>
    </w:p>
    <w:p w14:paraId="1F86604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17.2.2预付款保函</w:t>
      </w:r>
    </w:p>
    <w:p w14:paraId="0127D53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除专用合同条款另有约定外，承包人应在收到预付款的同时向发包人提交预付款保函，预付款保函的担保金额应与预付款金额相同。保函的担保金额可根据预付款扣回的金额相应递减。</w:t>
      </w:r>
    </w:p>
    <w:p w14:paraId="702A788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17.2.3预付款的扣回与还清</w:t>
      </w:r>
    </w:p>
    <w:p w14:paraId="285EAC5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预付款在进度付款中扣回，扣回办法在专用合同条款中约定。在颁发工程接收证书前，由于不可抗力或其他原因解除合同时，预付款尚未扣清的，尚未扣清的预付款余额应作为承包人的到期应付款。</w:t>
      </w:r>
    </w:p>
    <w:p w14:paraId="5305A85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997" w:name="_Toc27646307"/>
      <w:bookmarkStart w:id="998" w:name="_Toc34387199"/>
      <w:bookmarkStart w:id="999" w:name="_Toc38817685"/>
      <w:r w:rsidRPr="00875475">
        <w:rPr>
          <w:rFonts w:asciiTheme="minorEastAsia" w:hAnsiTheme="minorEastAsia" w:cs="宋体" w:hint="eastAsia"/>
          <w:bCs/>
          <w:sz w:val="28"/>
          <w:szCs w:val="28"/>
        </w:rPr>
        <w:t>17.3 工程进度付款</w:t>
      </w:r>
      <w:bookmarkEnd w:id="997"/>
      <w:bookmarkEnd w:id="998"/>
      <w:bookmarkEnd w:id="999"/>
    </w:p>
    <w:p w14:paraId="1B17262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17.3.1付款时间</w:t>
      </w:r>
    </w:p>
    <w:p w14:paraId="621FBA9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除专用合同条款另有约定外，工程进度付款按月支付。</w:t>
      </w:r>
    </w:p>
    <w:p w14:paraId="76467943" w14:textId="77777777" w:rsidR="008F1B79" w:rsidRPr="00875475" w:rsidRDefault="008F1B79" w:rsidP="008F1B79">
      <w:pPr>
        <w:tabs>
          <w:tab w:val="left" w:pos="5670"/>
        </w:tabs>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17.3.2支付分解表</w:t>
      </w:r>
    </w:p>
    <w:p w14:paraId="08A6FEF2" w14:textId="77777777" w:rsidR="008F1B79" w:rsidRPr="00875475" w:rsidRDefault="008F1B79" w:rsidP="008F1B79">
      <w:pPr>
        <w:tabs>
          <w:tab w:val="left" w:pos="5670"/>
        </w:tabs>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除专用合同条款另有约定外，承包人应根据价格清单的价格构成、费用性质、计划发生时间和相应工作量等因素，按照以下分类和分解原则，结合第4.12.1项约定的合同进度计划，汇总形成月度支付分解报告。</w:t>
      </w:r>
    </w:p>
    <w:p w14:paraId="098F4A4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（1）勘察设计费。按照提供勘察设计阶段性成果文件的时间、对应的工作量进行分解。</w:t>
      </w:r>
    </w:p>
    <w:p w14:paraId="592160C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（2）材料和工程设备费。分别按订立采购合同、进场验收合格、安装就位、工程竣工等阶段和专用条款约定的比例进行分解。</w:t>
      </w:r>
    </w:p>
    <w:p w14:paraId="7089B99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（3）技术服务培训费。按照价格清单中的单价，结合第4.12.1项约定的合同进度计划对应的工作量进行分解。</w:t>
      </w:r>
    </w:p>
    <w:p w14:paraId="6EA1716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（4）其他工程价款。除第17.1款约定按已完成工程量计量支付的工程价款外，按照价格清单中的价格，结合第4.12.1项约定的合同进度计划拟完成的工程量或者比例进行分解。</w:t>
      </w:r>
    </w:p>
    <w:p w14:paraId="42895CCE" w14:textId="77777777" w:rsidR="008F1B79" w:rsidRPr="00875475" w:rsidRDefault="008F1B79" w:rsidP="008F1B79">
      <w:pPr>
        <w:tabs>
          <w:tab w:val="left" w:pos="5670"/>
        </w:tabs>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sidRPr="00875475">
        <w:rPr>
          <w:rFonts w:asciiTheme="minorEastAsia" w:hAnsiTheme="minorEastAsia" w:cs="宋体" w:hint="eastAsia"/>
          <w:sz w:val="28"/>
          <w:szCs w:val="28"/>
        </w:rPr>
        <w:t>按本目规定</w:t>
      </w:r>
      <w:proofErr w:type="gramEnd"/>
      <w:r w:rsidRPr="00875475">
        <w:rPr>
          <w:rFonts w:asciiTheme="minorEastAsia" w:hAnsiTheme="minorEastAsia" w:cs="宋体" w:hint="eastAsia"/>
          <w:sz w:val="28"/>
          <w:szCs w:val="28"/>
        </w:rPr>
        <w:t>报监理人批复。</w:t>
      </w:r>
    </w:p>
    <w:p w14:paraId="2ABA2E91" w14:textId="77777777" w:rsidR="008F1B79" w:rsidRPr="00875475" w:rsidRDefault="008F1B79" w:rsidP="008F1B79">
      <w:pPr>
        <w:tabs>
          <w:tab w:val="left" w:pos="5670"/>
        </w:tabs>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17.3.3 进度付款申请单</w:t>
      </w:r>
    </w:p>
    <w:p w14:paraId="4399417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承包人应在每笔进度款支付前，按监理人批准的格式和专用合同条款约定的份数，向监理人提交进度付款申请单，并附相应的支持性证明文件。除合同另有约定外，进度付款申请单应包括下列内容：</w:t>
      </w:r>
    </w:p>
    <w:p w14:paraId="6970AB4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（1）当期应支付金额总额，以及截至当期期末累计应支付金额总额、已支付的进度付款金额总额；</w:t>
      </w:r>
    </w:p>
    <w:p w14:paraId="226775B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（2）当期根据支付分解表应支付金额，以及截至当期期末累计应支付金额；</w:t>
      </w:r>
    </w:p>
    <w:p w14:paraId="761CE7A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（3）当期根据第17.1款约定计量的已实施工程应支付金额，以及截至当期期末累计应支付金额；</w:t>
      </w:r>
    </w:p>
    <w:p w14:paraId="4DEF74D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（4）当期根据第15条应增加和扣减的变更金额，以及截至当期期末累计变更金额；</w:t>
      </w:r>
    </w:p>
    <w:p w14:paraId="766141A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（5）当期根据第23 </w:t>
      </w:r>
      <w:proofErr w:type="gramStart"/>
      <w:r w:rsidRPr="00875475">
        <w:rPr>
          <w:rFonts w:asciiTheme="minorEastAsia" w:hAnsiTheme="minorEastAsia" w:cs="宋体" w:hint="eastAsia"/>
          <w:sz w:val="28"/>
          <w:szCs w:val="28"/>
        </w:rPr>
        <w:t>条应增加</w:t>
      </w:r>
      <w:proofErr w:type="gramEnd"/>
      <w:r w:rsidRPr="00875475">
        <w:rPr>
          <w:rFonts w:asciiTheme="minorEastAsia" w:hAnsiTheme="minorEastAsia" w:cs="宋体" w:hint="eastAsia"/>
          <w:sz w:val="28"/>
          <w:szCs w:val="28"/>
        </w:rPr>
        <w:t>和扣减的索赔金额，以及截至当期期末累计索赔金额；</w:t>
      </w:r>
    </w:p>
    <w:p w14:paraId="0C217C3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（6）当期根据第17.2 款约定应支付的预付款和扣减的返还预付款金额，以及截至当期期末累计返还预付款金额；</w:t>
      </w:r>
    </w:p>
    <w:p w14:paraId="7BA61E7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（7）当期根据第17.4.1 项约定应扣减的质量保证金金额，以及截至当期期末累计扣减的质量保证金金额；</w:t>
      </w:r>
    </w:p>
    <w:p w14:paraId="2EEBC40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（8）当期根据合同应增加和扣减的其他金额，以及截至当期期末累计增加和扣减的金额。</w:t>
      </w:r>
    </w:p>
    <w:p w14:paraId="25CCF44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17.3.4进度付款证书和支付时间</w:t>
      </w:r>
    </w:p>
    <w:p w14:paraId="42C3FB3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738877D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556B5D2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（3）监理人出具进度付款证书，不应视为监理人已同意、批准或接受了承包人完成的该部分工作。</w:t>
      </w:r>
    </w:p>
    <w:p w14:paraId="12E1BBC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（4）进度付款涉及政府投资资金的，按照国库集中支付等国家相关规定和专用合同条款的约定执行。</w:t>
      </w:r>
    </w:p>
    <w:p w14:paraId="78EC5D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17.3.5工程进度付款的修正</w:t>
      </w:r>
    </w:p>
    <w:p w14:paraId="1ED1FCF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在对以往历次已签发的进度付款证书进行汇总和复核中发现错、漏或重复的，监理人有权予以修正，承包人也有权提出修正申请。经监理人、承包人复核</w:t>
      </w:r>
      <w:r w:rsidRPr="00875475">
        <w:rPr>
          <w:rFonts w:asciiTheme="minorEastAsia" w:hAnsiTheme="minorEastAsia" w:cs="宋体" w:hint="eastAsia"/>
          <w:sz w:val="28"/>
          <w:szCs w:val="28"/>
        </w:rPr>
        <w:lastRenderedPageBreak/>
        <w:t>同意的修正，应在本次进度付款中支付或扣除。</w:t>
      </w:r>
    </w:p>
    <w:p w14:paraId="78E2E1E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00" w:name="_Toc27646308"/>
      <w:bookmarkStart w:id="1001" w:name="_Toc38817686"/>
      <w:bookmarkStart w:id="1002" w:name="_Toc34387200"/>
      <w:r w:rsidRPr="00875475">
        <w:rPr>
          <w:rFonts w:asciiTheme="minorEastAsia" w:hAnsiTheme="minorEastAsia" w:cs="宋体" w:hint="eastAsia"/>
          <w:bCs/>
          <w:sz w:val="28"/>
          <w:szCs w:val="28"/>
        </w:rPr>
        <w:t>17.4 质量保证金</w:t>
      </w:r>
      <w:bookmarkEnd w:id="1000"/>
      <w:bookmarkEnd w:id="1001"/>
      <w:bookmarkEnd w:id="1002"/>
    </w:p>
    <w:p w14:paraId="3301480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17.4.1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533486E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17.4.2在第1.1.4.5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212881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17.4.3在第1.1.4.5目约定的缺陷责任期满时，承包人没有完成缺陷责任的，发包人有权扣留与未履行责任剩余工作所需金额相应的质量保证金余额，并有权根据第19.3 款约定要求延长缺陷责任期，直至完成剩余工作为止。</w:t>
      </w:r>
    </w:p>
    <w:p w14:paraId="29ED5780"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03" w:name="_Toc34387201"/>
      <w:bookmarkStart w:id="1004" w:name="_Toc38817687"/>
      <w:bookmarkStart w:id="1005" w:name="_Toc27646309"/>
      <w:r w:rsidRPr="00875475">
        <w:rPr>
          <w:rFonts w:asciiTheme="minorEastAsia" w:hAnsiTheme="minorEastAsia" w:cs="宋体" w:hint="eastAsia"/>
          <w:bCs/>
          <w:sz w:val="28"/>
          <w:szCs w:val="28"/>
        </w:rPr>
        <w:t>17.5 竣工结算</w:t>
      </w:r>
      <w:bookmarkEnd w:id="1003"/>
      <w:bookmarkEnd w:id="1004"/>
      <w:bookmarkEnd w:id="1005"/>
    </w:p>
    <w:p w14:paraId="1142A4E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17.5.1竣工付款申请单</w:t>
      </w:r>
    </w:p>
    <w:p w14:paraId="44BD6F9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26DB6E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（2）监理人对竣工付款申请单有异议的，有权要求承包人进行修正和提供补充资料。经监理人和承包人协商后，由承包人向监理人提交修正后的竣工付款申请单。</w:t>
      </w:r>
    </w:p>
    <w:p w14:paraId="360DF88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17.5.2竣工付款证书及支付时间</w:t>
      </w:r>
    </w:p>
    <w:p w14:paraId="5105547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w:t>
      </w:r>
      <w:r w:rsidRPr="00875475">
        <w:rPr>
          <w:rFonts w:asciiTheme="minorEastAsia" w:hAnsiTheme="minorEastAsia" w:cs="宋体" w:hint="eastAsia"/>
          <w:sz w:val="28"/>
          <w:szCs w:val="28"/>
        </w:rPr>
        <w:lastRenderedPageBreak/>
        <w:t>付款申请单已经监理人核查同意；发包人未在约定时间内审核又未提出具体意见的，监理人提出发包人到期应支付给承包人的价款视为已经发包人同意。</w:t>
      </w:r>
    </w:p>
    <w:p w14:paraId="54868D9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（2）发包人应在监理人出具竣工付款证书后的14 天内，将应支付款支付给承包人。发包人不按期支付的，按第17.3.4（2）目的约定，将逾期付款违约金支付给承包人。</w:t>
      </w:r>
    </w:p>
    <w:p w14:paraId="48F26EF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（3）承包人对发包人签认的竣工付款证书有异议的，发包人可出具竣工付款申请单中承包人已同意部分的临时付款证书。存在争议的部分，按第24条的约定执行。</w:t>
      </w:r>
    </w:p>
    <w:p w14:paraId="17989BE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（4）竣工付款涉及政府投资资金的，按第17.3.4（4）目的约定执行。</w:t>
      </w:r>
    </w:p>
    <w:p w14:paraId="54A2BFE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06" w:name="_Toc34387202"/>
      <w:bookmarkStart w:id="1007" w:name="_Toc38817688"/>
      <w:bookmarkStart w:id="1008" w:name="_Toc27646310"/>
      <w:r w:rsidRPr="00875475">
        <w:rPr>
          <w:rFonts w:asciiTheme="minorEastAsia" w:hAnsiTheme="minorEastAsia" w:cs="宋体" w:hint="eastAsia"/>
          <w:bCs/>
          <w:sz w:val="28"/>
          <w:szCs w:val="28"/>
        </w:rPr>
        <w:t>17.6 最终结清</w:t>
      </w:r>
      <w:bookmarkEnd w:id="1006"/>
      <w:bookmarkEnd w:id="1007"/>
      <w:bookmarkEnd w:id="1008"/>
    </w:p>
    <w:p w14:paraId="02A8842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17.6.1最终结清申请单</w:t>
      </w:r>
    </w:p>
    <w:p w14:paraId="15E22B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（1）缺陷责任期终止证书签发后，承包人可按专用合同条款约定的份数和期限向监理人提交最终结清申请单，并提供相关证明材料。</w:t>
      </w:r>
    </w:p>
    <w:p w14:paraId="20B15F9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（2）发包人对最终结清申请单内容有异议的，有权要求承包人进行修正和提供补充资料，由承包人向监理人提交修正后的最终结清申请单。</w:t>
      </w:r>
    </w:p>
    <w:p w14:paraId="4FACFDF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17.6.2最终结清证书和支付时间</w:t>
      </w:r>
    </w:p>
    <w:p w14:paraId="3A98E6D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6DBCF3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（2）发包人应在监理人出具最终结清证书后的14 天内，将应支付款支付给承包人。</w:t>
      </w:r>
    </w:p>
    <w:p w14:paraId="09A880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发包人不按期支付的，按第17.3.4（2）目的约定，将逾期付款违约金支付给承包人。</w:t>
      </w:r>
    </w:p>
    <w:p w14:paraId="2065687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（3）承包人对发包人签认的最终结清证书有异议的，按第24条的约定执</w:t>
      </w:r>
      <w:r w:rsidRPr="00875475">
        <w:rPr>
          <w:rFonts w:asciiTheme="minorEastAsia" w:hAnsiTheme="minorEastAsia" w:cs="宋体" w:hint="eastAsia"/>
          <w:sz w:val="28"/>
          <w:szCs w:val="28"/>
        </w:rPr>
        <w:lastRenderedPageBreak/>
        <w:t>行。</w:t>
      </w:r>
    </w:p>
    <w:p w14:paraId="6D66966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（4）最终结清付款涉及政府投资资金的，按第17.3.4（4）目的约定执行。</w:t>
      </w:r>
    </w:p>
    <w:p w14:paraId="13A56F40"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009" w:name="_Toc25382"/>
      <w:bookmarkStart w:id="1010" w:name="_Toc26074"/>
      <w:bookmarkStart w:id="1011" w:name="_Toc1421"/>
      <w:bookmarkStart w:id="1012" w:name="_Toc27646311"/>
      <w:bookmarkStart w:id="1013" w:name="_Toc34387203"/>
      <w:bookmarkStart w:id="1014" w:name="_Toc38817689"/>
      <w:r w:rsidRPr="00875475">
        <w:rPr>
          <w:rFonts w:asciiTheme="minorEastAsia" w:hAnsiTheme="minorEastAsia" w:cs="宋体" w:hint="eastAsia"/>
          <w:b/>
          <w:bCs/>
          <w:sz w:val="28"/>
          <w:szCs w:val="28"/>
        </w:rPr>
        <w:t>18. 竣工试验和竣工验收</w:t>
      </w:r>
      <w:bookmarkEnd w:id="1009"/>
      <w:bookmarkEnd w:id="1010"/>
      <w:bookmarkEnd w:id="1011"/>
      <w:bookmarkEnd w:id="1012"/>
      <w:bookmarkEnd w:id="1013"/>
      <w:bookmarkEnd w:id="1014"/>
    </w:p>
    <w:p w14:paraId="4CA99EC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15" w:name="_Toc27646312"/>
      <w:bookmarkStart w:id="1016" w:name="_Toc34387204"/>
      <w:bookmarkStart w:id="1017" w:name="_Toc38817690"/>
      <w:r w:rsidRPr="00875475">
        <w:rPr>
          <w:rFonts w:asciiTheme="minorEastAsia" w:hAnsiTheme="minorEastAsia" w:cs="宋体" w:hint="eastAsia"/>
          <w:bCs/>
          <w:sz w:val="28"/>
          <w:szCs w:val="28"/>
        </w:rPr>
        <w:t>18.1 竣工试验</w:t>
      </w:r>
      <w:bookmarkEnd w:id="1015"/>
      <w:bookmarkEnd w:id="1016"/>
      <w:bookmarkEnd w:id="1017"/>
    </w:p>
    <w:p w14:paraId="223CF86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18.1.1承包人按照第5.5款和第5.6款提交文件后，进行竣工试验。</w:t>
      </w:r>
    </w:p>
    <w:p w14:paraId="1813806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18.1.2承包人应提前21天将可以开始进行竣工试验的日期通知监理人，监理人应在该日期后14天内，确定竣工试验具体时间。除专用合同条款中另有约定外，竣工试验应按下述顺序进行：</w:t>
      </w:r>
    </w:p>
    <w:p w14:paraId="3F31031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（1）第一阶段，承包人进行适当的检查和功能性试验，保证每一项工程设备都满足合同要求，并能安全地进入下一阶段试验;</w:t>
      </w:r>
    </w:p>
    <w:p w14:paraId="564FB0B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（2）第二阶段，承包人进行试验，保证工程或区段工程满足合同要求，在所有可利用的操作条件下安全运行；</w:t>
      </w:r>
    </w:p>
    <w:p w14:paraId="4A3B3A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（3）第三阶段，当工程能安全运行时，承包人应通知监理人，可以进行其他竣工试验，包括各种性能测试，以证明工程符合发包人要求中列明的性能保证指标。</w:t>
      </w:r>
    </w:p>
    <w:p w14:paraId="5D4F119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18.1.3 承包人应按合同约定进行工程及工程设备试运行。试运行所需人员、设备、材料、燃料、电力、消耗品、工具等必要的条件以及试运行费用等由专用合同条款规定。</w:t>
      </w:r>
    </w:p>
    <w:p w14:paraId="3D61F89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18.1.4某项竣工试验未能通过的，承包人应按照监理人的指示限期改正，并承担合同约定的相应责任。</w:t>
      </w:r>
    </w:p>
    <w:p w14:paraId="728A779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18" w:name="_Toc34387205"/>
      <w:bookmarkStart w:id="1019" w:name="_Toc38817691"/>
      <w:bookmarkStart w:id="1020" w:name="_Toc27646313"/>
      <w:r w:rsidRPr="00875475">
        <w:rPr>
          <w:rFonts w:asciiTheme="minorEastAsia" w:hAnsiTheme="minorEastAsia" w:cs="宋体" w:hint="eastAsia"/>
          <w:bCs/>
          <w:sz w:val="28"/>
          <w:szCs w:val="28"/>
        </w:rPr>
        <w:t>18.2 竣工验收申请报告</w:t>
      </w:r>
      <w:bookmarkEnd w:id="1018"/>
      <w:bookmarkEnd w:id="1019"/>
      <w:bookmarkEnd w:id="1020"/>
    </w:p>
    <w:p w14:paraId="4519F72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当工程具备以下条件时，承包人即可向监理人报送竣工验收申请报告：</w:t>
      </w:r>
    </w:p>
    <w:p w14:paraId="102B683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（1）除监理人同意列入缺陷责任期内完成的尾工（甩项）工程和缺陷修补工作外，合同范围内的全部区段工程以及有关工作，包括合同要求的试验和竣工试验均已完成，并符合合同要求；</w:t>
      </w:r>
    </w:p>
    <w:p w14:paraId="6C49BFA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（2）已按合同约定的内容和份数备齐了符合要求的竣工文件；</w:t>
      </w:r>
    </w:p>
    <w:p w14:paraId="644B247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（3）已按监理人的要求编制了在缺陷责任期内完成的尾工（甩项）工程和缺陷修补工作清单以及相应施工计划；</w:t>
      </w:r>
    </w:p>
    <w:p w14:paraId="31C1DFB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（4）监理人要求在竣工验收前应完成的其他工作；</w:t>
      </w:r>
    </w:p>
    <w:p w14:paraId="75B1239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（5）监理人要求提交的竣工验收资料清单。</w:t>
      </w:r>
    </w:p>
    <w:p w14:paraId="27AF07B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21" w:name="_Toc27646314"/>
      <w:bookmarkStart w:id="1022" w:name="_Toc34387206"/>
      <w:bookmarkStart w:id="1023" w:name="_Toc38817692"/>
      <w:r w:rsidRPr="00875475">
        <w:rPr>
          <w:rFonts w:asciiTheme="minorEastAsia" w:hAnsiTheme="minorEastAsia" w:cs="宋体" w:hint="eastAsia"/>
          <w:bCs/>
          <w:sz w:val="28"/>
          <w:szCs w:val="28"/>
        </w:rPr>
        <w:t>18.3 竣工验收</w:t>
      </w:r>
      <w:bookmarkEnd w:id="1021"/>
      <w:bookmarkEnd w:id="1022"/>
      <w:bookmarkEnd w:id="1023"/>
    </w:p>
    <w:p w14:paraId="00C893D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监理人收到承包人按第18.2款约定提交的竣工验收申请报告后，应审查申请报告的各项内容，并按以下不同情况进行处理。</w:t>
      </w:r>
    </w:p>
    <w:p w14:paraId="29DC38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18.3.1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00793C6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18.3.2 监理人同意承包人提交的竣工验收申请报告的，应在收到该竣工验收申请报告后的28天内提请发包人进行工程验收。</w:t>
      </w:r>
    </w:p>
    <w:p w14:paraId="460FBC1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875475">
        <w:rPr>
          <w:rFonts w:asciiTheme="minorEastAsia" w:hAnsiTheme="minorEastAsia" w:cs="宋体" w:hint="eastAsia"/>
          <w:sz w:val="28"/>
          <w:szCs w:val="28"/>
        </w:rPr>
        <w:t>并缓发工程</w:t>
      </w:r>
      <w:proofErr w:type="gramEnd"/>
      <w:r w:rsidRPr="00875475">
        <w:rPr>
          <w:rFonts w:asciiTheme="minorEastAsia" w:hAnsiTheme="minorEastAsia" w:cs="宋体" w:hint="eastAsia"/>
          <w:sz w:val="28"/>
          <w:szCs w:val="28"/>
        </w:rPr>
        <w:t>接收证书。整修和完善工作完成后，监理人复查达到要求的，经发包人同意后，再向承包人出具工程接收证书。</w:t>
      </w:r>
    </w:p>
    <w:p w14:paraId="64AF66B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18.3.4发包人验收后不同意接收工程的，监理人应按照发包人的验收意见发出指示，要求承包人对不合格工程认真</w:t>
      </w:r>
      <w:proofErr w:type="gramStart"/>
      <w:r w:rsidRPr="00875475">
        <w:rPr>
          <w:rFonts w:asciiTheme="minorEastAsia" w:hAnsiTheme="minorEastAsia" w:cs="宋体" w:hint="eastAsia"/>
          <w:sz w:val="28"/>
          <w:szCs w:val="28"/>
        </w:rPr>
        <w:t>返工重</w:t>
      </w:r>
      <w:proofErr w:type="gramEnd"/>
      <w:r w:rsidRPr="00875475">
        <w:rPr>
          <w:rFonts w:asciiTheme="minorEastAsia" w:hAnsiTheme="minorEastAsia" w:cs="宋体" w:hint="eastAsia"/>
          <w:sz w:val="28"/>
          <w:szCs w:val="28"/>
        </w:rPr>
        <w:t>作或进行补救处理，并承担由此产生的费用。承包人在完成不合格工程的</w:t>
      </w:r>
      <w:proofErr w:type="gramStart"/>
      <w:r w:rsidRPr="00875475">
        <w:rPr>
          <w:rFonts w:asciiTheme="minorEastAsia" w:hAnsiTheme="minorEastAsia" w:cs="宋体" w:hint="eastAsia"/>
          <w:sz w:val="28"/>
          <w:szCs w:val="28"/>
        </w:rPr>
        <w:t>返工重</w:t>
      </w:r>
      <w:proofErr w:type="gramEnd"/>
      <w:r w:rsidRPr="00875475">
        <w:rPr>
          <w:rFonts w:asciiTheme="minorEastAsia" w:hAnsiTheme="minorEastAsia" w:cs="宋体" w:hint="eastAsia"/>
          <w:sz w:val="28"/>
          <w:szCs w:val="28"/>
        </w:rPr>
        <w:t>作或补救工作后，应重新提交竣工验收申请报告，按第18.3.1 项、第18.3.2 项和第18.3.3 项的约定进行。</w:t>
      </w:r>
    </w:p>
    <w:p w14:paraId="3803F8C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18.3.5除专用合同条款另有约定外，经验收合格工程的实际竣工日期，以提交竣工验收申请报告的日期为准，并在工程接收证书中写明。</w:t>
      </w:r>
    </w:p>
    <w:p w14:paraId="0B6AFD8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18.3.6发包人在收到承包人竣工验收申请报告56 </w:t>
      </w:r>
      <w:proofErr w:type="gramStart"/>
      <w:r w:rsidRPr="00875475">
        <w:rPr>
          <w:rFonts w:asciiTheme="minorEastAsia" w:hAnsiTheme="minorEastAsia" w:cs="宋体" w:hint="eastAsia"/>
          <w:sz w:val="28"/>
          <w:szCs w:val="28"/>
        </w:rPr>
        <w:t>天后未</w:t>
      </w:r>
      <w:proofErr w:type="gramEnd"/>
      <w:r w:rsidRPr="00875475">
        <w:rPr>
          <w:rFonts w:asciiTheme="minorEastAsia" w:hAnsiTheme="minorEastAsia" w:cs="宋体" w:hint="eastAsia"/>
          <w:sz w:val="28"/>
          <w:szCs w:val="28"/>
        </w:rPr>
        <w:t>进行验收的，视</w:t>
      </w:r>
      <w:r w:rsidRPr="00875475">
        <w:rPr>
          <w:rFonts w:asciiTheme="minorEastAsia" w:hAnsiTheme="minorEastAsia" w:cs="宋体" w:hint="eastAsia"/>
          <w:sz w:val="28"/>
          <w:szCs w:val="28"/>
        </w:rPr>
        <w:lastRenderedPageBreak/>
        <w:t>为验收合格，实际竣工日期以提交竣工验收申请报告的日期为准，但发包人由于不可抗力不能进行验收的除外。</w:t>
      </w:r>
    </w:p>
    <w:p w14:paraId="228BD4D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24" w:name="_Toc27646315"/>
      <w:bookmarkStart w:id="1025" w:name="_Toc34387207"/>
      <w:bookmarkStart w:id="1026" w:name="_Toc38817693"/>
      <w:r w:rsidRPr="00875475">
        <w:rPr>
          <w:rFonts w:asciiTheme="minorEastAsia" w:hAnsiTheme="minorEastAsia" w:cs="宋体" w:hint="eastAsia"/>
          <w:bCs/>
          <w:sz w:val="28"/>
          <w:szCs w:val="28"/>
        </w:rPr>
        <w:t>18.4 国家验收</w:t>
      </w:r>
      <w:bookmarkEnd w:id="1024"/>
      <w:bookmarkEnd w:id="1025"/>
      <w:bookmarkEnd w:id="1026"/>
    </w:p>
    <w:p w14:paraId="6972196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需要进行国家验收的，竣工验收是国家验收的一部分。竣工验收所采用的各项验收和评定标准应符合国家验收标准。发包人和承包人为竣工验收提供的各项竣工验收资料应符合国家验收的要求。</w:t>
      </w:r>
    </w:p>
    <w:p w14:paraId="594616BB"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27" w:name="_Toc38817694"/>
      <w:bookmarkStart w:id="1028" w:name="_Toc34387208"/>
      <w:bookmarkStart w:id="1029" w:name="_Toc27646316"/>
      <w:r w:rsidRPr="00875475">
        <w:rPr>
          <w:rFonts w:asciiTheme="minorEastAsia" w:hAnsiTheme="minorEastAsia" w:cs="宋体" w:hint="eastAsia"/>
          <w:bCs/>
          <w:sz w:val="28"/>
          <w:szCs w:val="28"/>
        </w:rPr>
        <w:t>18.5 区段工程验收</w:t>
      </w:r>
      <w:bookmarkEnd w:id="1027"/>
      <w:bookmarkEnd w:id="1028"/>
      <w:bookmarkEnd w:id="1029"/>
    </w:p>
    <w:p w14:paraId="70E2DD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4A4EA7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18.5.2 发包人在全部工程竣工前，使用已接收的区段工程导致承包人费用增加的，发包人应承担由此增加的费用和（或）工期延误，并支付承包人合理利润。</w:t>
      </w:r>
    </w:p>
    <w:p w14:paraId="467CF62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30" w:name="_Toc27646317"/>
      <w:bookmarkStart w:id="1031" w:name="_Toc38817695"/>
      <w:bookmarkStart w:id="1032" w:name="_Toc34387209"/>
      <w:r w:rsidRPr="00875475">
        <w:rPr>
          <w:rFonts w:asciiTheme="minorEastAsia" w:hAnsiTheme="minorEastAsia" w:cs="宋体" w:hint="eastAsia"/>
          <w:bCs/>
          <w:sz w:val="28"/>
          <w:szCs w:val="28"/>
        </w:rPr>
        <w:t>18.6 施工期运行</w:t>
      </w:r>
      <w:bookmarkEnd w:id="1030"/>
      <w:bookmarkEnd w:id="1031"/>
      <w:bookmarkEnd w:id="1032"/>
    </w:p>
    <w:p w14:paraId="42FCEEE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18.6.1施工期运行是指合同工程尚未全部竣工，其中某项或某几项区段工程或工程设备安装已竣工，根据专用合同条款约定，需要投入施工期运行的，经发包人按第18.5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14:paraId="7C668D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18.6.2 在施工期运行中发现工程或工程设备损坏或存在缺陷的，由承包人按第19.2 款约定进行修复。</w:t>
      </w:r>
    </w:p>
    <w:p w14:paraId="0555292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33" w:name="_Toc27646318"/>
      <w:bookmarkStart w:id="1034" w:name="_Toc38817696"/>
      <w:bookmarkStart w:id="1035" w:name="_Toc34387210"/>
      <w:r w:rsidRPr="00875475">
        <w:rPr>
          <w:rFonts w:asciiTheme="minorEastAsia" w:hAnsiTheme="minorEastAsia" w:cs="宋体" w:hint="eastAsia"/>
          <w:bCs/>
          <w:sz w:val="28"/>
          <w:szCs w:val="28"/>
        </w:rPr>
        <w:t>18.7 竣工清场</w:t>
      </w:r>
      <w:bookmarkEnd w:id="1033"/>
      <w:bookmarkEnd w:id="1034"/>
      <w:bookmarkEnd w:id="1035"/>
    </w:p>
    <w:p w14:paraId="2F1926D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18.7.1除合同另有约定外，工程接收证书颁发后，承包人应按以下要求对施工场地进行清理，直至监理人检验合格为止。竣工清场费用由承包人承担。</w:t>
      </w:r>
    </w:p>
    <w:p w14:paraId="72F5011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（1）施工场地内残留的垃圾已全部清除出场；</w:t>
      </w:r>
    </w:p>
    <w:p w14:paraId="3C37C58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（2）临时工程已拆除，场地已按合同要求进行清理、平整或复原；</w:t>
      </w:r>
    </w:p>
    <w:p w14:paraId="42A1440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（3）按合同约定应撤离的承包人设备和剩余的材料，包括废弃的施工设备和材料，已按计划撤离施工场地；</w:t>
      </w:r>
    </w:p>
    <w:p w14:paraId="3FBB89A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（4）工程建筑物周边及其附近道路、河道的施工堆积物，已按监理人指示全部清理；</w:t>
      </w:r>
    </w:p>
    <w:p w14:paraId="189D701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（5）监理人指示的其他场地清理工作已全部完成。</w:t>
      </w:r>
    </w:p>
    <w:p w14:paraId="6AE2E0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18.7.2承包人未按监理人的要求恢复临时占地，或者场地清理未达到合同约定的，发包人有权委托其他人恢复或清理，所发生的金额从</w:t>
      </w:r>
      <w:proofErr w:type="gramStart"/>
      <w:r w:rsidRPr="00875475">
        <w:rPr>
          <w:rFonts w:asciiTheme="minorEastAsia" w:hAnsiTheme="minorEastAsia" w:cs="宋体" w:hint="eastAsia"/>
          <w:sz w:val="28"/>
          <w:szCs w:val="28"/>
        </w:rPr>
        <w:t>拟支付</w:t>
      </w:r>
      <w:proofErr w:type="gramEnd"/>
      <w:r w:rsidRPr="00875475">
        <w:rPr>
          <w:rFonts w:asciiTheme="minorEastAsia" w:hAnsiTheme="minorEastAsia" w:cs="宋体" w:hint="eastAsia"/>
          <w:sz w:val="28"/>
          <w:szCs w:val="28"/>
        </w:rPr>
        <w:t>给承包人的款项中扣除。</w:t>
      </w:r>
    </w:p>
    <w:p w14:paraId="1CBFF24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36" w:name="_Toc34387211"/>
      <w:bookmarkStart w:id="1037" w:name="_Toc27646319"/>
      <w:bookmarkStart w:id="1038" w:name="_Toc38817697"/>
      <w:r w:rsidRPr="00875475">
        <w:rPr>
          <w:rFonts w:asciiTheme="minorEastAsia" w:hAnsiTheme="minorEastAsia" w:cs="宋体" w:hint="eastAsia"/>
          <w:bCs/>
          <w:sz w:val="28"/>
          <w:szCs w:val="28"/>
        </w:rPr>
        <w:t>18.8 施工队伍的撤离</w:t>
      </w:r>
      <w:bookmarkEnd w:id="1036"/>
      <w:bookmarkEnd w:id="1037"/>
      <w:bookmarkEnd w:id="1038"/>
    </w:p>
    <w:p w14:paraId="0ABF2B8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2F4717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39" w:name="_Toc27646320"/>
      <w:bookmarkStart w:id="1040" w:name="_Toc34387212"/>
      <w:bookmarkStart w:id="1041" w:name="_Toc38817698"/>
      <w:r w:rsidRPr="00875475">
        <w:rPr>
          <w:rFonts w:asciiTheme="minorEastAsia" w:hAnsiTheme="minorEastAsia" w:cs="宋体" w:hint="eastAsia"/>
          <w:bCs/>
          <w:sz w:val="28"/>
          <w:szCs w:val="28"/>
        </w:rPr>
        <w:t>18.9 竣工后试验（A）</w:t>
      </w:r>
      <w:bookmarkEnd w:id="1039"/>
      <w:bookmarkEnd w:id="1040"/>
      <w:bookmarkEnd w:id="1041"/>
    </w:p>
    <w:p w14:paraId="56B1C3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除专用合同条款另有约定外，发包人应：</w:t>
      </w:r>
    </w:p>
    <w:p w14:paraId="7C9CC3C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（1）为竣工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提供必要的电力、设备、燃料、仪器、劳力、材料，以及具有适当资质和经验的工作人员；</w:t>
      </w:r>
    </w:p>
    <w:p w14:paraId="2510368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（2）根据承包商按照第5.6款提供的手册，以及承包人给予的指导进行竣工后试验。</w:t>
      </w:r>
    </w:p>
    <w:p w14:paraId="7A080B7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发包人应提前21天将竣工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的日期通知承包人。如果承包人未能在该日期出席竣工后试验，发包人可自行进行，承包人应对检验数据予以认可。</w:t>
      </w:r>
    </w:p>
    <w:p w14:paraId="21ADBAB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因承包人原因造成某项竣工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未能通过的，承包人应按照合同的约定进行赔偿，或者承包人提出修复建议，按照发包人指示的合理期限内改正，并承担合同约定的相应责任。</w:t>
      </w:r>
    </w:p>
    <w:p w14:paraId="20DFCA9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42" w:name="_Toc34387213"/>
      <w:bookmarkStart w:id="1043" w:name="_Toc27646321"/>
      <w:bookmarkStart w:id="1044" w:name="_Toc38817699"/>
      <w:r w:rsidRPr="00875475">
        <w:rPr>
          <w:rFonts w:asciiTheme="minorEastAsia" w:hAnsiTheme="minorEastAsia" w:cs="宋体" w:hint="eastAsia"/>
          <w:bCs/>
          <w:sz w:val="28"/>
          <w:szCs w:val="28"/>
        </w:rPr>
        <w:lastRenderedPageBreak/>
        <w:t>18.9 竣工后试验（B）</w:t>
      </w:r>
      <w:bookmarkEnd w:id="1042"/>
      <w:bookmarkEnd w:id="1043"/>
      <w:bookmarkEnd w:id="1044"/>
    </w:p>
    <w:p w14:paraId="446B650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w:t>
      </w:r>
    </w:p>
    <w:p w14:paraId="670FD8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（1）发包人为竣工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提供必要的电力、材料、燃料、发包人人员和工程设备；</w:t>
      </w:r>
    </w:p>
    <w:p w14:paraId="65FFAB3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（2）承包人应提供竣工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所需要的所有其他设备、仪器，以及有资格和经验的工作人员；</w:t>
      </w:r>
    </w:p>
    <w:p w14:paraId="1C5947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（3）承包人应在发包人在场的情况下，进行竣工后试验。发包人应提前21天将竣工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的日期通知承包人。因承包人原因造成某项竣工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未能通过的，承包人应按照合同的约定进行赔偿，或者承包人提出修复建议，按照发包人指示的合理期限内改正，并承担合同约定的相应责任。</w:t>
      </w:r>
    </w:p>
    <w:p w14:paraId="280F91BC"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045" w:name="_Toc21063"/>
      <w:bookmarkStart w:id="1046" w:name="_Toc14351"/>
      <w:bookmarkStart w:id="1047" w:name="_Toc34387214"/>
      <w:bookmarkStart w:id="1048" w:name="_Toc10508"/>
      <w:bookmarkStart w:id="1049" w:name="_Toc38817700"/>
      <w:bookmarkStart w:id="1050" w:name="_Toc27646322"/>
      <w:r w:rsidRPr="00875475">
        <w:rPr>
          <w:rFonts w:asciiTheme="minorEastAsia" w:hAnsiTheme="minorEastAsia" w:cs="宋体" w:hint="eastAsia"/>
          <w:b/>
          <w:bCs/>
          <w:sz w:val="28"/>
          <w:szCs w:val="28"/>
        </w:rPr>
        <w:t>19. 缺陷责任与保修责任</w:t>
      </w:r>
      <w:bookmarkEnd w:id="1045"/>
      <w:bookmarkEnd w:id="1046"/>
      <w:bookmarkEnd w:id="1047"/>
      <w:bookmarkEnd w:id="1048"/>
      <w:bookmarkEnd w:id="1049"/>
      <w:bookmarkEnd w:id="1050"/>
    </w:p>
    <w:p w14:paraId="78569C3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51" w:name="_Toc27646323"/>
      <w:bookmarkStart w:id="1052" w:name="_Toc34387215"/>
      <w:bookmarkStart w:id="1053" w:name="_Toc38817701"/>
      <w:r w:rsidRPr="00875475">
        <w:rPr>
          <w:rFonts w:asciiTheme="minorEastAsia" w:hAnsiTheme="minorEastAsia" w:cs="宋体" w:hint="eastAsia"/>
          <w:bCs/>
          <w:sz w:val="28"/>
          <w:szCs w:val="28"/>
        </w:rPr>
        <w:t>19.1 缺陷责任期的起算时间</w:t>
      </w:r>
      <w:bookmarkEnd w:id="1051"/>
      <w:bookmarkEnd w:id="1052"/>
      <w:bookmarkEnd w:id="1053"/>
    </w:p>
    <w:p w14:paraId="2DB37EF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缺陷责任期自实际竣工日期起计算。在全部工程竣工验收前，已经发包人提前验收的区段工程或进入施工期运行的工程，其缺陷责任期的起算日期相应提前到相应工程竣工日。</w:t>
      </w:r>
    </w:p>
    <w:p w14:paraId="5A1A77C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54" w:name="_Toc34387216"/>
      <w:bookmarkStart w:id="1055" w:name="_Toc27646324"/>
      <w:bookmarkStart w:id="1056" w:name="_Toc38817702"/>
      <w:r w:rsidRPr="00875475">
        <w:rPr>
          <w:rFonts w:asciiTheme="minorEastAsia" w:hAnsiTheme="minorEastAsia" w:cs="宋体" w:hint="eastAsia"/>
          <w:bCs/>
          <w:sz w:val="28"/>
          <w:szCs w:val="28"/>
        </w:rPr>
        <w:t>19.2 缺陷责任</w:t>
      </w:r>
      <w:bookmarkEnd w:id="1054"/>
      <w:bookmarkEnd w:id="1055"/>
      <w:bookmarkEnd w:id="1056"/>
    </w:p>
    <w:p w14:paraId="4473353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19.2.1承包人应在缺陷责任期内对已交付使用的工程承担缺陷责任。</w:t>
      </w:r>
    </w:p>
    <w:p w14:paraId="12CE345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19.2.2缺陷责任期内，发包人对已接收使用的工程负责日常维护工作。发包人在使用过程中，发现已接收的工程存在新的缺陷或已修复的缺陷部位或部件又遭损坏的，承包人应负责修复，直至检验合格为止。</w:t>
      </w:r>
    </w:p>
    <w:p w14:paraId="0BBB870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3438476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19.2.4承包人不能在合理时间内修复缺陷的，发包人可自行修复或委托其他人修复，所需费用和利润的承担，按第19.2.3 项约定执行。</w:t>
      </w:r>
    </w:p>
    <w:p w14:paraId="6E17F9C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57" w:name="_Toc34387217"/>
      <w:bookmarkStart w:id="1058" w:name="_Toc38817703"/>
      <w:bookmarkStart w:id="1059" w:name="_Toc27646325"/>
      <w:r w:rsidRPr="00875475">
        <w:rPr>
          <w:rFonts w:asciiTheme="minorEastAsia" w:hAnsiTheme="minorEastAsia" w:cs="宋体" w:hint="eastAsia"/>
          <w:bCs/>
          <w:sz w:val="28"/>
          <w:szCs w:val="28"/>
        </w:rPr>
        <w:lastRenderedPageBreak/>
        <w:t>19.3 缺陷责任期的延长</w:t>
      </w:r>
      <w:bookmarkEnd w:id="1057"/>
      <w:bookmarkEnd w:id="1058"/>
      <w:bookmarkEnd w:id="1059"/>
    </w:p>
    <w:p w14:paraId="28D7474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由于承包人原因造成某项缺陷或损坏使某项工程或工程设备不能按原定目标使用而需要再次检查、检验和修复的，发包人有权要求承包人相应延长缺陷责任期，但缺陷责任期最长不超过2年。</w:t>
      </w:r>
    </w:p>
    <w:p w14:paraId="65D72B5D"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60" w:name="_Toc34387218"/>
      <w:bookmarkStart w:id="1061" w:name="_Toc38817704"/>
      <w:bookmarkStart w:id="1062" w:name="_Toc27646326"/>
      <w:r w:rsidRPr="00875475">
        <w:rPr>
          <w:rFonts w:asciiTheme="minorEastAsia" w:hAnsiTheme="minorEastAsia" w:cs="宋体" w:hint="eastAsia"/>
          <w:bCs/>
          <w:sz w:val="28"/>
          <w:szCs w:val="28"/>
        </w:rPr>
        <w:t>19.4 进一步试验和试运行</w:t>
      </w:r>
      <w:bookmarkEnd w:id="1060"/>
      <w:bookmarkEnd w:id="1061"/>
      <w:bookmarkEnd w:id="1062"/>
    </w:p>
    <w:p w14:paraId="0AA7793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任何一项缺陷或损坏修复后，经检查证明其影响了工程或工程设备的使用性能，承包人应重新进行合同约定的试验和试运行，试验和试运行的全部费用应由责任方承担。</w:t>
      </w:r>
    </w:p>
    <w:p w14:paraId="55E0D73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63" w:name="_Toc27646327"/>
      <w:bookmarkStart w:id="1064" w:name="_Toc34387219"/>
      <w:bookmarkStart w:id="1065" w:name="_Toc38817705"/>
      <w:r w:rsidRPr="00875475">
        <w:rPr>
          <w:rFonts w:asciiTheme="minorEastAsia" w:hAnsiTheme="minorEastAsia" w:cs="宋体" w:hint="eastAsia"/>
          <w:bCs/>
          <w:sz w:val="28"/>
          <w:szCs w:val="28"/>
        </w:rPr>
        <w:t>19.5 承包人的进入权</w:t>
      </w:r>
      <w:bookmarkEnd w:id="1063"/>
      <w:bookmarkEnd w:id="1064"/>
      <w:bookmarkEnd w:id="1065"/>
    </w:p>
    <w:p w14:paraId="2DAD3C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缺陷责任期内承包人为缺陷修复工作需要，有权进入工程现场，但应遵守发包人的保安和保密规定。</w:t>
      </w:r>
    </w:p>
    <w:p w14:paraId="69F0838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66" w:name="_Toc27646328"/>
      <w:bookmarkStart w:id="1067" w:name="_Toc34387220"/>
      <w:bookmarkStart w:id="1068" w:name="_Toc38817706"/>
      <w:r w:rsidRPr="00875475">
        <w:rPr>
          <w:rFonts w:asciiTheme="minorEastAsia" w:hAnsiTheme="minorEastAsia" w:cs="宋体" w:hint="eastAsia"/>
          <w:bCs/>
          <w:sz w:val="28"/>
          <w:szCs w:val="28"/>
        </w:rPr>
        <w:t>19.6 缺陷责任期终止证书</w:t>
      </w:r>
      <w:bookmarkEnd w:id="1066"/>
      <w:bookmarkEnd w:id="1067"/>
      <w:bookmarkEnd w:id="1068"/>
    </w:p>
    <w:p w14:paraId="4AF305D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在第1.1.4.5目约定的缺陷责任期，包括根据第19.3款延长的期限终止后14天内，由监理人向承包人出具经发包人签认的缺陷责任期终止证书，并退还剩余的质量保证金。</w:t>
      </w:r>
    </w:p>
    <w:p w14:paraId="6835137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69" w:name="_Toc34387221"/>
      <w:bookmarkStart w:id="1070" w:name="_Toc38817707"/>
      <w:bookmarkStart w:id="1071" w:name="_Toc27646329"/>
      <w:r w:rsidRPr="00875475">
        <w:rPr>
          <w:rFonts w:asciiTheme="minorEastAsia" w:hAnsiTheme="minorEastAsia" w:cs="宋体" w:hint="eastAsia"/>
          <w:bCs/>
          <w:sz w:val="28"/>
          <w:szCs w:val="28"/>
        </w:rPr>
        <w:t>19.7 保修责任</w:t>
      </w:r>
      <w:bookmarkEnd w:id="1069"/>
      <w:bookmarkEnd w:id="1070"/>
      <w:bookmarkEnd w:id="1071"/>
    </w:p>
    <w:p w14:paraId="5738220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1F7D6A8A"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072" w:name="_Toc23918"/>
      <w:bookmarkStart w:id="1073" w:name="_Toc18117"/>
      <w:bookmarkStart w:id="1074" w:name="_Toc27646330"/>
      <w:bookmarkStart w:id="1075" w:name="_Toc24079"/>
      <w:bookmarkStart w:id="1076" w:name="_Toc34387222"/>
      <w:bookmarkStart w:id="1077" w:name="_Toc38817708"/>
      <w:r w:rsidRPr="00875475">
        <w:rPr>
          <w:rFonts w:asciiTheme="minorEastAsia" w:hAnsiTheme="minorEastAsia" w:cs="宋体" w:hint="eastAsia"/>
          <w:b/>
          <w:bCs/>
          <w:sz w:val="28"/>
          <w:szCs w:val="28"/>
        </w:rPr>
        <w:t>20. 保险</w:t>
      </w:r>
      <w:bookmarkEnd w:id="1072"/>
      <w:bookmarkEnd w:id="1073"/>
      <w:bookmarkEnd w:id="1074"/>
      <w:bookmarkEnd w:id="1075"/>
      <w:bookmarkEnd w:id="1076"/>
      <w:bookmarkEnd w:id="1077"/>
    </w:p>
    <w:p w14:paraId="296CF25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78" w:name="_Toc27646331"/>
      <w:bookmarkStart w:id="1079" w:name="_Toc34387223"/>
      <w:bookmarkStart w:id="1080" w:name="_Toc38817709"/>
      <w:r w:rsidRPr="00875475">
        <w:rPr>
          <w:rFonts w:asciiTheme="minorEastAsia" w:hAnsiTheme="minorEastAsia" w:cs="宋体" w:hint="eastAsia"/>
          <w:bCs/>
          <w:sz w:val="28"/>
          <w:szCs w:val="28"/>
        </w:rPr>
        <w:t>20.1 设计和工程保险</w:t>
      </w:r>
      <w:bookmarkEnd w:id="1078"/>
      <w:bookmarkEnd w:id="1079"/>
      <w:bookmarkEnd w:id="1080"/>
    </w:p>
    <w:p w14:paraId="539AEF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79F0EAD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20.1.2 在缺陷责任期终止证书颁发前，承包人应按照专用合同条款的约定投保第三者责任险。</w:t>
      </w:r>
    </w:p>
    <w:p w14:paraId="2A6D4598"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81" w:name="_Toc34387224"/>
      <w:bookmarkStart w:id="1082" w:name="_Toc38817710"/>
      <w:bookmarkStart w:id="1083" w:name="_Toc27646332"/>
      <w:r w:rsidRPr="00875475">
        <w:rPr>
          <w:rFonts w:asciiTheme="minorEastAsia" w:hAnsiTheme="minorEastAsia" w:cs="宋体" w:hint="eastAsia"/>
          <w:bCs/>
          <w:sz w:val="28"/>
          <w:szCs w:val="28"/>
        </w:rPr>
        <w:t>20.2 工伤保险</w:t>
      </w:r>
      <w:bookmarkEnd w:id="1081"/>
      <w:bookmarkEnd w:id="1082"/>
      <w:bookmarkEnd w:id="1083"/>
    </w:p>
    <w:p w14:paraId="3D13A0D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20.2.1承包人员工伤保险</w:t>
      </w:r>
    </w:p>
    <w:p w14:paraId="350D98D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承包人应依照有关法律规定，为其履行合同所雇佣的全部人员投保工伤保险，缴纳工伤保险费，并要求其分包人也投保此项保险。</w:t>
      </w:r>
    </w:p>
    <w:p w14:paraId="65AE4AC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20.2.2发包人员工伤保险</w:t>
      </w:r>
    </w:p>
    <w:p w14:paraId="6A785F4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发包人应依照有关法律规定，为其现场机构雇佣的全部人员投保工伤保险，缴纳工伤保险费，并要求其监理人也进行此项保险。</w:t>
      </w:r>
    </w:p>
    <w:p w14:paraId="26EB371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84" w:name="_Toc27646333"/>
      <w:bookmarkStart w:id="1085" w:name="_Toc34387225"/>
      <w:bookmarkStart w:id="1086" w:name="_Toc38817711"/>
      <w:r w:rsidRPr="00875475">
        <w:rPr>
          <w:rFonts w:asciiTheme="minorEastAsia" w:hAnsiTheme="minorEastAsia" w:cs="宋体" w:hint="eastAsia"/>
          <w:bCs/>
          <w:sz w:val="28"/>
          <w:szCs w:val="28"/>
        </w:rPr>
        <w:t>20.3 人身意外伤害险</w:t>
      </w:r>
      <w:bookmarkEnd w:id="1084"/>
      <w:bookmarkEnd w:id="1085"/>
      <w:bookmarkEnd w:id="1086"/>
    </w:p>
    <w:p w14:paraId="28ACB46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20.3.1发包人应在整个施工期间为其现场机构雇用的全部人员，投保人身意外伤害险，缴纳保险费，并要求其监理人也进行此项保险。</w:t>
      </w:r>
    </w:p>
    <w:p w14:paraId="0491F83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20.3.2承包人应在整个施工期间为其现场机构雇用的全部人员，投保人身意外伤害险，缴纳保险费，并要求其分包人也进行此项保险。</w:t>
      </w:r>
    </w:p>
    <w:p w14:paraId="6EEB0D5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87" w:name="_Toc27646334"/>
      <w:bookmarkStart w:id="1088" w:name="_Toc34387226"/>
      <w:bookmarkStart w:id="1089" w:name="_Toc38817712"/>
      <w:r w:rsidRPr="00875475">
        <w:rPr>
          <w:rFonts w:asciiTheme="minorEastAsia" w:hAnsiTheme="minorEastAsia" w:cs="宋体" w:hint="eastAsia"/>
          <w:bCs/>
          <w:sz w:val="28"/>
          <w:szCs w:val="28"/>
        </w:rPr>
        <w:t>20.4 其他保险</w:t>
      </w:r>
      <w:bookmarkEnd w:id="1087"/>
      <w:bookmarkEnd w:id="1088"/>
      <w:bookmarkEnd w:id="1089"/>
    </w:p>
    <w:p w14:paraId="4A6AF25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除专用合同条款另有约定外，承包人应为其施工设备、进场的材料和工程设备等办理保险。</w:t>
      </w:r>
    </w:p>
    <w:p w14:paraId="03E078B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90" w:name="_Toc27646335"/>
      <w:bookmarkStart w:id="1091" w:name="_Toc34387227"/>
      <w:bookmarkStart w:id="1092" w:name="_Toc38817713"/>
      <w:r w:rsidRPr="00875475">
        <w:rPr>
          <w:rFonts w:asciiTheme="minorEastAsia" w:hAnsiTheme="minorEastAsia" w:cs="宋体" w:hint="eastAsia"/>
          <w:bCs/>
          <w:sz w:val="28"/>
          <w:szCs w:val="28"/>
        </w:rPr>
        <w:t>20.5 对各项保险的一般要求</w:t>
      </w:r>
      <w:bookmarkEnd w:id="1090"/>
      <w:bookmarkEnd w:id="1091"/>
      <w:bookmarkEnd w:id="1092"/>
    </w:p>
    <w:p w14:paraId="5584787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20.5.1保险凭证</w:t>
      </w:r>
    </w:p>
    <w:p w14:paraId="560D977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承包人应在专用合同条款约定的期限内向发包人提交各项保险生效的证据和保险单副本，保险单必须与专用合同条款约定的条件保持一致。</w:t>
      </w:r>
    </w:p>
    <w:p w14:paraId="62777E5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20.5.2保险合同条款的变动</w:t>
      </w:r>
    </w:p>
    <w:p w14:paraId="1D37144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承包人需要变动保险合同条款时，应事先征得发包人同意，并通知监理人。保险人</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变动的，承包人应在收到保险人通知后立即通知发包人和监理人。</w:t>
      </w:r>
    </w:p>
    <w:p w14:paraId="651253A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20.5.3持续保险</w:t>
      </w:r>
    </w:p>
    <w:p w14:paraId="0B20997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承包人应与保险人保持联系，使保险人能够随时了解工程实施中的变动，并</w:t>
      </w:r>
      <w:r w:rsidRPr="00875475">
        <w:rPr>
          <w:rFonts w:asciiTheme="minorEastAsia" w:hAnsiTheme="minorEastAsia" w:cs="宋体" w:hint="eastAsia"/>
          <w:sz w:val="28"/>
          <w:szCs w:val="28"/>
        </w:rPr>
        <w:lastRenderedPageBreak/>
        <w:t>确保按保险合同条款要求持续保险。</w:t>
      </w:r>
    </w:p>
    <w:p w14:paraId="7CAC5BF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20.5.4保险金不足的补偿</w:t>
      </w:r>
    </w:p>
    <w:p w14:paraId="7B512EF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保险金不足以补偿损失的，应由承包人和（或）发包人按合同约定负责补偿。</w:t>
      </w:r>
    </w:p>
    <w:p w14:paraId="74833C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20.5.5未按约定投保的补救</w:t>
      </w:r>
    </w:p>
    <w:p w14:paraId="69A9709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（1）由于负有投保义务的一方当事人未按合同约定办理保险，或未能使保险持续有效的，另一方当事人可代为办理，所需费用由对方当事人承担。</w:t>
      </w:r>
    </w:p>
    <w:p w14:paraId="2450C7F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（2）由于负有投保义务的一方当事人未按合同约定办理某项保险，导致受益人未能得到保险人的赔偿，原应从该项保险得到的保险金应由负有投保义务的一方当事人支付。</w:t>
      </w:r>
    </w:p>
    <w:p w14:paraId="4A132AC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20.5.6报告义务</w:t>
      </w:r>
    </w:p>
    <w:p w14:paraId="5C5D50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当保险事故发生时，投保人应按照保险单规定的条件和期限及时向保险人报告。</w:t>
      </w:r>
    </w:p>
    <w:p w14:paraId="02EF35D6"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093" w:name="_Toc354"/>
      <w:bookmarkStart w:id="1094" w:name="_Toc12327"/>
      <w:bookmarkStart w:id="1095" w:name="_Toc9722"/>
      <w:bookmarkStart w:id="1096" w:name="_Toc27646336"/>
      <w:bookmarkStart w:id="1097" w:name="_Toc34387228"/>
      <w:bookmarkStart w:id="1098" w:name="_Toc38817714"/>
      <w:r w:rsidRPr="00875475">
        <w:rPr>
          <w:rFonts w:asciiTheme="minorEastAsia" w:hAnsiTheme="minorEastAsia" w:cs="宋体" w:hint="eastAsia"/>
          <w:b/>
          <w:bCs/>
          <w:sz w:val="28"/>
          <w:szCs w:val="28"/>
        </w:rPr>
        <w:t>21. 不可抗力</w:t>
      </w:r>
      <w:bookmarkEnd w:id="1093"/>
      <w:bookmarkEnd w:id="1094"/>
      <w:bookmarkEnd w:id="1095"/>
      <w:bookmarkEnd w:id="1096"/>
      <w:bookmarkEnd w:id="1097"/>
      <w:bookmarkEnd w:id="1098"/>
    </w:p>
    <w:p w14:paraId="2DF0F7A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099" w:name="_Toc27646337"/>
      <w:bookmarkStart w:id="1100" w:name="_Toc38817715"/>
      <w:bookmarkStart w:id="1101" w:name="_Toc34387229"/>
      <w:r w:rsidRPr="00875475">
        <w:rPr>
          <w:rFonts w:asciiTheme="minorEastAsia" w:hAnsiTheme="minorEastAsia" w:cs="宋体" w:hint="eastAsia"/>
          <w:bCs/>
          <w:sz w:val="28"/>
          <w:szCs w:val="28"/>
        </w:rPr>
        <w:t>21.1 不可抗力的确认</w:t>
      </w:r>
      <w:bookmarkEnd w:id="1099"/>
      <w:bookmarkEnd w:id="1100"/>
      <w:bookmarkEnd w:id="1101"/>
    </w:p>
    <w:p w14:paraId="105ABD1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21.1.1不可抗力是指承包人和发包人在订立合同时不可预见，在履行合同过程中不可避免发生并不能克服的自然灾害和社会性突发事件，如地震、海啸、瘟疫、水灾、骚乱、暴动、战争和专用合同条款约定的其他情形。</w:t>
      </w:r>
    </w:p>
    <w:p w14:paraId="04159F1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21.1.2不可抗力发生后，发包人和承包人应及时认真统计所造成的损失，收集不可抗力造成损失的证据。合同双方对是否属于不可抗力或其损失的意见不一致的，由监理人按第3.5款商定或确定。发生争议时，按第24条的约定执行。</w:t>
      </w:r>
    </w:p>
    <w:p w14:paraId="4C83CBA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02" w:name="_Toc27646338"/>
      <w:bookmarkStart w:id="1103" w:name="_Toc34387230"/>
      <w:bookmarkStart w:id="1104" w:name="_Toc38817716"/>
      <w:r w:rsidRPr="00875475">
        <w:rPr>
          <w:rFonts w:asciiTheme="minorEastAsia" w:hAnsiTheme="minorEastAsia" w:cs="宋体" w:hint="eastAsia"/>
          <w:bCs/>
          <w:sz w:val="28"/>
          <w:szCs w:val="28"/>
        </w:rPr>
        <w:t>21.2 不可抗力的通知</w:t>
      </w:r>
      <w:bookmarkEnd w:id="1102"/>
      <w:bookmarkEnd w:id="1103"/>
      <w:bookmarkEnd w:id="1104"/>
    </w:p>
    <w:p w14:paraId="7728B1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21.2.1合同一方当事人遇到不可抗力事件，使其履行合同义务受到阻碍时，应立即通知合同另一方当事人和监理人，书面说明不可抗力和受阻碍的详细情况，并提供必要的证明。</w:t>
      </w:r>
    </w:p>
    <w:p w14:paraId="6F2551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21.2.2 如不可抗力持续发生，合同一方当事人应及时向合同另一方当事人</w:t>
      </w:r>
      <w:r w:rsidRPr="00875475">
        <w:rPr>
          <w:rFonts w:asciiTheme="minorEastAsia" w:hAnsiTheme="minorEastAsia" w:cs="宋体" w:hint="eastAsia"/>
          <w:sz w:val="28"/>
          <w:szCs w:val="28"/>
        </w:rPr>
        <w:lastRenderedPageBreak/>
        <w:t>和监理人提交中间报告，说明不可抗力和履行合同受阻的情况，并于不可抗力事件结束后28天内提交最终报告及有关资料。</w:t>
      </w:r>
    </w:p>
    <w:p w14:paraId="05AACC1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05" w:name="_Toc27646339"/>
      <w:bookmarkStart w:id="1106" w:name="_Toc34387231"/>
      <w:bookmarkStart w:id="1107" w:name="_Toc38817717"/>
      <w:r w:rsidRPr="00875475">
        <w:rPr>
          <w:rFonts w:asciiTheme="minorEastAsia" w:hAnsiTheme="minorEastAsia" w:cs="宋体" w:hint="eastAsia"/>
          <w:bCs/>
          <w:sz w:val="28"/>
          <w:szCs w:val="28"/>
        </w:rPr>
        <w:t>21.3 不可抗力后果及其处理</w:t>
      </w:r>
      <w:bookmarkEnd w:id="1105"/>
      <w:bookmarkEnd w:id="1106"/>
      <w:bookmarkEnd w:id="1107"/>
    </w:p>
    <w:p w14:paraId="0465092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21.3.1不可抗力造成损害的责任</w:t>
      </w:r>
    </w:p>
    <w:p w14:paraId="331C820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除专用合同条款另有约定外，不可抗力导致的人员伤亡、财产损失、费用增加和（或）工期延误等后果，由合同双方按以下原则承担：</w:t>
      </w:r>
    </w:p>
    <w:p w14:paraId="67B5C34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（1）永久工程，包括已运至施工场地的材料和工程设备的损害，以及因工程损害造成的第三者人员伤亡和财产损失由发包人承担；</w:t>
      </w:r>
    </w:p>
    <w:p w14:paraId="4311481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（2）承包人设备的损坏由承包人承担；</w:t>
      </w:r>
    </w:p>
    <w:p w14:paraId="0908922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（3）发包人和承包人各自承担其人员伤亡和其他财产损失及其相关费用；</w:t>
      </w:r>
    </w:p>
    <w:p w14:paraId="28DA865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（4）承包人的停工损失由承包人承担，但停工期间应监理人要求照管工程和清理、修复工程的金额由发包人承担；</w:t>
      </w:r>
    </w:p>
    <w:p w14:paraId="626020E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（5）不能按期竣工的，应合理延长工期，承包人不需支付逾期竣工违约金。发包人要求赶工的，承包人应采取赶工措施，赶工费用由发包人承担。</w:t>
      </w:r>
    </w:p>
    <w:p w14:paraId="1CDB165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21.3.2延迟履行期间发生的不可抗力</w:t>
      </w:r>
    </w:p>
    <w:p w14:paraId="1BF4A19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合同一方当事人延迟履行，在延迟履行期间发生不可抗力的，</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免除其责任。</w:t>
      </w:r>
    </w:p>
    <w:p w14:paraId="12E8924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21.3.3避免和减少不可抗力损失</w:t>
      </w:r>
    </w:p>
    <w:p w14:paraId="7F404E8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不可抗力发生后，发包人和承包人均应采取措施尽量避免和减少损失的扩大，任何一方没有采取有效措施导致损失扩大的，应对扩大的损失承担责任。</w:t>
      </w:r>
    </w:p>
    <w:p w14:paraId="6111C61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21.3.4 因不可抗力解除合同</w:t>
      </w:r>
    </w:p>
    <w:p w14:paraId="01E8746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合同一方当事人因不可抗力不能履行合同的，应当及时通知对方解除合同。合同解除后，承包人应按照第22.2.4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14:paraId="4DC5B74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108" w:name="_Toc24522"/>
      <w:bookmarkStart w:id="1109" w:name="_Toc7404"/>
      <w:bookmarkStart w:id="1110" w:name="_Toc38817718"/>
      <w:bookmarkStart w:id="1111" w:name="_Toc27646340"/>
      <w:bookmarkStart w:id="1112" w:name="_Toc34387232"/>
      <w:bookmarkStart w:id="1113" w:name="_Toc11329"/>
      <w:r w:rsidRPr="00875475">
        <w:rPr>
          <w:rFonts w:asciiTheme="minorEastAsia" w:hAnsiTheme="minorEastAsia" w:cs="宋体" w:hint="eastAsia"/>
          <w:b/>
          <w:bCs/>
          <w:sz w:val="28"/>
          <w:szCs w:val="28"/>
        </w:rPr>
        <w:lastRenderedPageBreak/>
        <w:t>22. 违约</w:t>
      </w:r>
      <w:bookmarkEnd w:id="1108"/>
      <w:bookmarkEnd w:id="1109"/>
      <w:bookmarkEnd w:id="1110"/>
      <w:bookmarkEnd w:id="1111"/>
      <w:bookmarkEnd w:id="1112"/>
      <w:bookmarkEnd w:id="1113"/>
    </w:p>
    <w:p w14:paraId="351428C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14" w:name="_Toc34387233"/>
      <w:bookmarkStart w:id="1115" w:name="_Toc38817719"/>
      <w:bookmarkStart w:id="1116" w:name="_Toc27646341"/>
      <w:r w:rsidRPr="00875475">
        <w:rPr>
          <w:rFonts w:asciiTheme="minorEastAsia" w:hAnsiTheme="minorEastAsia" w:cs="宋体" w:hint="eastAsia"/>
          <w:bCs/>
          <w:sz w:val="28"/>
          <w:szCs w:val="28"/>
        </w:rPr>
        <w:t>22.1 承包人违约</w:t>
      </w:r>
      <w:bookmarkEnd w:id="1114"/>
      <w:bookmarkEnd w:id="1115"/>
      <w:bookmarkEnd w:id="1116"/>
    </w:p>
    <w:p w14:paraId="616D6E4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22.1.1承包人违约的情形</w:t>
      </w:r>
    </w:p>
    <w:p w14:paraId="3E2C69A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在履行合同过程中发生的下列情况之一的，属承包人违约：</w:t>
      </w:r>
    </w:p>
    <w:p w14:paraId="48DE90B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（1）承包人的设计、承包人文件、实施和竣工的工程不符合法律以及合同约定；</w:t>
      </w:r>
    </w:p>
    <w:p w14:paraId="1D62ED9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（2）承包人违反第1.8 款或第4.3 款的约定，私自将合同的全部或部分权利转让给其他人，或私自将合同的全部或部分义务转移给其他人；</w:t>
      </w:r>
    </w:p>
    <w:p w14:paraId="774262C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（3）承包人违反第6.3 款或第7.4 款的约定，未经监理人批准，私自将已按合同约定进入施工场地的施工设备、临时设施或材料撤离施工场地；</w:t>
      </w:r>
    </w:p>
    <w:p w14:paraId="48D4FFE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（4）承包人违反第6.5 款的约定使用了不合格材料或工程设备，工程质量达不到标准要求，又拒绝清除不合格工程；</w:t>
      </w:r>
    </w:p>
    <w:p w14:paraId="2E69379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（5）承包人未能按合同进度计划及时完成合同约定的工作，造成工期延误；</w:t>
      </w:r>
    </w:p>
    <w:p w14:paraId="1585DE4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（6）由于承包人原因未能通过竣工试验或竣工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的；</w:t>
      </w:r>
    </w:p>
    <w:p w14:paraId="4BACA4B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（7）承包人在缺陷责任期内，未能对工程接收证书所列的缺陷清单的内容或缺陷责任期内发生的缺陷进行修复，而又拒绝按监理人</w:t>
      </w:r>
      <w:proofErr w:type="gramStart"/>
      <w:r w:rsidRPr="00875475">
        <w:rPr>
          <w:rFonts w:asciiTheme="minorEastAsia" w:hAnsiTheme="minorEastAsia" w:cs="宋体" w:hint="eastAsia"/>
          <w:sz w:val="28"/>
          <w:szCs w:val="28"/>
        </w:rPr>
        <w:t>指示再</w:t>
      </w:r>
      <w:proofErr w:type="gramEnd"/>
      <w:r w:rsidRPr="00875475">
        <w:rPr>
          <w:rFonts w:asciiTheme="minorEastAsia" w:hAnsiTheme="minorEastAsia" w:cs="宋体" w:hint="eastAsia"/>
          <w:sz w:val="28"/>
          <w:szCs w:val="28"/>
        </w:rPr>
        <w:t>进行修补；</w:t>
      </w:r>
    </w:p>
    <w:p w14:paraId="39376A9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（8）承包人无法继续履行或明确表示不履行或实质上已停止履行合同；</w:t>
      </w:r>
    </w:p>
    <w:p w14:paraId="1E016E4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（9）承包人不按合同约定履行义务的其他情况。</w:t>
      </w:r>
    </w:p>
    <w:p w14:paraId="37F0C64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22.1.2对承包人违约的处理</w:t>
      </w:r>
    </w:p>
    <w:p w14:paraId="2AF370E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（1）承包人发生第22.1.1（6）目约定的违约情况时，按照发包人要求中的未能通过竣工/竣工</w:t>
      </w:r>
      <w:proofErr w:type="gramStart"/>
      <w:r w:rsidRPr="00875475">
        <w:rPr>
          <w:rFonts w:asciiTheme="minorEastAsia" w:hAnsiTheme="minorEastAsia" w:cs="宋体" w:hint="eastAsia"/>
          <w:sz w:val="28"/>
          <w:szCs w:val="28"/>
        </w:rPr>
        <w:t>后试验</w:t>
      </w:r>
      <w:proofErr w:type="gramEnd"/>
      <w:r w:rsidRPr="00875475">
        <w:rPr>
          <w:rFonts w:asciiTheme="minorEastAsia" w:hAnsiTheme="minorEastAsia" w:cs="宋体" w:hint="eastAsia"/>
          <w:sz w:val="28"/>
          <w:szCs w:val="28"/>
        </w:rPr>
        <w:t>的损害进行赔偿。发生延期的，承包人应承担延期责任。</w:t>
      </w:r>
    </w:p>
    <w:p w14:paraId="583E2E7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（2）承包人发生第22.1.1（8）目约定的违约情况时，发包人可通知承包人立即解除合同，并按第22.1.3项、第22.1.4项、第22.1.5项约定处理。</w:t>
      </w:r>
    </w:p>
    <w:p w14:paraId="64899D6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（3）承包人发生除第22.1.1（6）目和第22.1.1（8）目约定以外的其他违约情况时，监理人可向承包人发出整改通知，要求其在指定的期限内纠正。除合</w:t>
      </w:r>
      <w:r w:rsidRPr="00875475">
        <w:rPr>
          <w:rFonts w:asciiTheme="minorEastAsia" w:hAnsiTheme="minorEastAsia" w:cs="宋体" w:hint="eastAsia"/>
          <w:sz w:val="28"/>
          <w:szCs w:val="28"/>
        </w:rPr>
        <w:lastRenderedPageBreak/>
        <w:t>同条款另有约定外，承包人应承担其违约所引起的费用增加和（或）工期延误。</w:t>
      </w:r>
    </w:p>
    <w:p w14:paraId="0E68D3F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22.1.3 因承包人违约解除合同</w:t>
      </w:r>
    </w:p>
    <w:p w14:paraId="66983FC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免除承包人应承担的违约责任，也不影响发包人根据合同约定享有的索赔权利。</w:t>
      </w:r>
    </w:p>
    <w:p w14:paraId="79D3DD6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22.1.4 发包人发出合同解除通知后的估价、付款和结清</w:t>
      </w:r>
    </w:p>
    <w:p w14:paraId="4FE2B5E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4768486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（2）发包人发出解除合同通知后，发包人有权暂停对承包人的一切付款，查清各项付款和已扣款金额，包括承包人应支付的违约金。</w:t>
      </w:r>
    </w:p>
    <w:p w14:paraId="06ADDB0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（3）发包人发出解除合同通知后，发包人有权按第23.4 款的约定向承包人索赔由于解除合同给发包人造成的损失。</w:t>
      </w:r>
    </w:p>
    <w:p w14:paraId="56B865F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（4）合同双方确认合同价款后，发包人颁发最终结清付款证书，并结清全部合同款项。</w:t>
      </w:r>
    </w:p>
    <w:p w14:paraId="7B2BDCE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（5）发包人和承包人未能就解除合同后的结清达成一致而形成争议的，按第24条的约定执行。</w:t>
      </w:r>
    </w:p>
    <w:p w14:paraId="5CC6DB5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22.1.5协议利益的转让</w:t>
      </w:r>
    </w:p>
    <w:p w14:paraId="53D98CD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5BFC239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22.1.6紧急情况下无能力或不愿进行抢救</w:t>
      </w:r>
    </w:p>
    <w:p w14:paraId="72ED2BE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在工程实施期间或缺陷责任期内发生危及工程安全的事件，监理人通知承</w:t>
      </w:r>
      <w:r w:rsidRPr="00875475">
        <w:rPr>
          <w:rFonts w:asciiTheme="minorEastAsia" w:hAnsiTheme="minorEastAsia" w:cs="宋体" w:hint="eastAsia"/>
          <w:sz w:val="28"/>
          <w:szCs w:val="28"/>
        </w:rPr>
        <w:lastRenderedPageBreak/>
        <w:t>包人进行抢救，承包人声明无能力或不愿立即执行的，发包人有权雇佣其他人员进行抢救。此类</w:t>
      </w:r>
      <w:proofErr w:type="gramStart"/>
      <w:r w:rsidRPr="00875475">
        <w:rPr>
          <w:rFonts w:asciiTheme="minorEastAsia" w:hAnsiTheme="minorEastAsia" w:cs="宋体" w:hint="eastAsia"/>
          <w:sz w:val="28"/>
          <w:szCs w:val="28"/>
        </w:rPr>
        <w:t>抢救按</w:t>
      </w:r>
      <w:proofErr w:type="gramEnd"/>
      <w:r w:rsidRPr="00875475">
        <w:rPr>
          <w:rFonts w:asciiTheme="minorEastAsia" w:hAnsiTheme="minorEastAsia" w:cs="宋体" w:hint="eastAsia"/>
          <w:sz w:val="28"/>
          <w:szCs w:val="28"/>
        </w:rPr>
        <w:t>合同约定属于承包人义务的，由此发生的金额和（或）工期延误由承包人承担。</w:t>
      </w:r>
    </w:p>
    <w:p w14:paraId="0FB9CF3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17" w:name="_Toc27646342"/>
      <w:bookmarkStart w:id="1118" w:name="_Toc34387234"/>
      <w:bookmarkStart w:id="1119" w:name="_Toc38817720"/>
      <w:r w:rsidRPr="00875475">
        <w:rPr>
          <w:rFonts w:asciiTheme="minorEastAsia" w:hAnsiTheme="minorEastAsia" w:cs="宋体" w:hint="eastAsia"/>
          <w:bCs/>
          <w:sz w:val="28"/>
          <w:szCs w:val="28"/>
        </w:rPr>
        <w:t>22.2 发包人违约</w:t>
      </w:r>
      <w:bookmarkEnd w:id="1117"/>
      <w:bookmarkEnd w:id="1118"/>
      <w:bookmarkEnd w:id="1119"/>
    </w:p>
    <w:p w14:paraId="664EBD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22.2.1发包人违约的情形</w:t>
      </w:r>
    </w:p>
    <w:p w14:paraId="75CE9F9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在履行合同过程中发生下列情形之一的，属发包人违约：</w:t>
      </w:r>
    </w:p>
    <w:p w14:paraId="12CE0BC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（1）发包人未能按合同约定支付价款，或拖延、拒绝批准付款申请和支付凭证，导致付款延误；</w:t>
      </w:r>
    </w:p>
    <w:p w14:paraId="05A583C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（2）发包人原因造成停工；</w:t>
      </w:r>
    </w:p>
    <w:p w14:paraId="39BCC6D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（3）监理人无正当理由没有在约定期限内发出复工指示，导致承包人无法复工；</w:t>
      </w:r>
    </w:p>
    <w:p w14:paraId="1A24779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（4）发包人无法继续履行或明确表示不履行或实质上已停止履行合同；</w:t>
      </w:r>
    </w:p>
    <w:p w14:paraId="040C23F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（5）发包人不履行合同约定其他义务。</w:t>
      </w:r>
    </w:p>
    <w:p w14:paraId="60CC5AD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22.2.2 因发包人违约解除合同</w:t>
      </w:r>
    </w:p>
    <w:p w14:paraId="1AC71A4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（1）发生第22.2.1（4）目的违约情况时，承包人可书面通知发包人解除合同。</w:t>
      </w:r>
    </w:p>
    <w:p w14:paraId="63487DB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（2）承包人按12.2.1项约定暂停施工28天后，发包人仍不纠正违约行为的，承包人可向发包人发出解除合同通知。但承包人的这一行为</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免除发包人承担的违约责任，也不影响承包人根据合同约定享有的索赔权利。</w:t>
      </w:r>
    </w:p>
    <w:p w14:paraId="6F0AF65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22.2.3解除合同后的付款</w:t>
      </w:r>
    </w:p>
    <w:p w14:paraId="12988DC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因发包人违约解除合同的，发包人应在解除合同后28天内向承包人支付下列款项，承包人应在此期限内及时向发包人提交要求支付下列金额的有关资料和凭证：</w:t>
      </w:r>
    </w:p>
    <w:p w14:paraId="01837A4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（1）承包人发出解除合同通知前所完成工作的价款；</w:t>
      </w:r>
    </w:p>
    <w:p w14:paraId="2BF7137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（2）承包人为该工程施工订购并已付款的材料、工程设备和其他物品的金额。发包人付款后，该材料、工程设备和其他物品归发包人所有；</w:t>
      </w:r>
    </w:p>
    <w:p w14:paraId="40B1B67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（3）承包人为完成工程所发生的，而发包人未支付的金额；</w:t>
      </w:r>
    </w:p>
    <w:p w14:paraId="7CB28F9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（4）承包人撤离施工场地以及遣散承包人人员的金额；</w:t>
      </w:r>
    </w:p>
    <w:p w14:paraId="693C9D6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（5）因解除合同造成的承包人损失；</w:t>
      </w:r>
    </w:p>
    <w:p w14:paraId="556E6B2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（6）按合同约定在承包人发出解除合同通知前应支付给承包人的其他金额。</w:t>
      </w:r>
    </w:p>
    <w:p w14:paraId="08128E7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发包人应按本项约定支付上述金额并退还质量保证金和履约担保，但有权要求承包人支付应偿还给发包人的各项金额。</w:t>
      </w:r>
    </w:p>
    <w:p w14:paraId="4AF135E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22.2.4解除合同后的承包人撤离</w:t>
      </w:r>
    </w:p>
    <w:p w14:paraId="22AD358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14:paraId="69EC7E9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20" w:name="_Toc34387235"/>
      <w:bookmarkStart w:id="1121" w:name="_Toc38817721"/>
      <w:bookmarkStart w:id="1122" w:name="_Toc27646343"/>
      <w:r w:rsidRPr="00875475">
        <w:rPr>
          <w:rFonts w:asciiTheme="minorEastAsia" w:hAnsiTheme="minorEastAsia" w:cs="宋体" w:hint="eastAsia"/>
          <w:bCs/>
          <w:sz w:val="28"/>
          <w:szCs w:val="28"/>
        </w:rPr>
        <w:t>22.3 第三人造成的违约</w:t>
      </w:r>
      <w:bookmarkEnd w:id="1120"/>
      <w:bookmarkEnd w:id="1121"/>
      <w:bookmarkEnd w:id="1122"/>
    </w:p>
    <w:p w14:paraId="30C190A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在履行合同过程中，一方当事人因第三人的原因造成违约的，应当向对方当事人承担违约责任。一方当事人和第三人之间的纠纷，依照法律规定或者按照约定解决。</w:t>
      </w:r>
    </w:p>
    <w:p w14:paraId="0CD6D459"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123" w:name="_Toc24552"/>
      <w:bookmarkStart w:id="1124" w:name="_Toc34387236"/>
      <w:bookmarkStart w:id="1125" w:name="_Toc18572"/>
      <w:bookmarkStart w:id="1126" w:name="_Toc6737"/>
      <w:bookmarkStart w:id="1127" w:name="_Toc38817722"/>
      <w:bookmarkStart w:id="1128" w:name="_Toc27646344"/>
      <w:r w:rsidRPr="00875475">
        <w:rPr>
          <w:rFonts w:asciiTheme="minorEastAsia" w:hAnsiTheme="minorEastAsia" w:cs="宋体" w:hint="eastAsia"/>
          <w:b/>
          <w:bCs/>
          <w:sz w:val="28"/>
          <w:szCs w:val="28"/>
        </w:rPr>
        <w:t>23. 索赔</w:t>
      </w:r>
      <w:bookmarkEnd w:id="1123"/>
      <w:bookmarkEnd w:id="1124"/>
      <w:bookmarkEnd w:id="1125"/>
      <w:bookmarkEnd w:id="1126"/>
      <w:bookmarkEnd w:id="1127"/>
      <w:bookmarkEnd w:id="1128"/>
    </w:p>
    <w:p w14:paraId="289D1BF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29" w:name="_Toc27646345"/>
      <w:bookmarkStart w:id="1130" w:name="_Toc34387237"/>
      <w:bookmarkStart w:id="1131" w:name="_Toc38817723"/>
      <w:r w:rsidRPr="00875475">
        <w:rPr>
          <w:rFonts w:asciiTheme="minorEastAsia" w:hAnsiTheme="minorEastAsia" w:cs="宋体" w:hint="eastAsia"/>
          <w:bCs/>
          <w:sz w:val="28"/>
          <w:szCs w:val="28"/>
        </w:rPr>
        <w:t>23.1 承包人索赔的提出</w:t>
      </w:r>
      <w:bookmarkEnd w:id="1129"/>
      <w:bookmarkEnd w:id="1130"/>
      <w:bookmarkEnd w:id="1131"/>
    </w:p>
    <w:p w14:paraId="2E46D76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根据合同约定，承包人认为有权得到追加付款和（或）延长工期的，应按以下程序向发包人提出索赔：</w:t>
      </w:r>
    </w:p>
    <w:p w14:paraId="6EC364B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58FC6EF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（2）承包人应在发出索赔意向通知书后28天内，向监理人正式递交索赔通知书。索赔通知书应详细说明索赔理由以及要求追加的付款金额和（或）延长的工期，并附必要的记录和证明材料；</w:t>
      </w:r>
    </w:p>
    <w:p w14:paraId="6739DE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（3）索赔事件具有连续影响的，承包人应按合理时间间隔继续递交延续索赔通知，说明连续影响的实际情况和记录，列出累计的追加付款金额和（或）工</w:t>
      </w:r>
      <w:r w:rsidRPr="00875475">
        <w:rPr>
          <w:rFonts w:asciiTheme="minorEastAsia" w:hAnsiTheme="minorEastAsia" w:cs="宋体" w:hint="eastAsia"/>
          <w:sz w:val="28"/>
          <w:szCs w:val="28"/>
        </w:rPr>
        <w:lastRenderedPageBreak/>
        <w:t>期延长天数；</w:t>
      </w:r>
    </w:p>
    <w:p w14:paraId="321A06D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（4）在索赔事件影响结束后的28 天内，承包人应向监理人递交最终索赔通知书，说明最终要求索赔的追加付款金额和延长的工期，并附必要的记录和证明材料。</w:t>
      </w:r>
    </w:p>
    <w:p w14:paraId="2B84D88C"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32" w:name="_Toc38817724"/>
      <w:bookmarkStart w:id="1133" w:name="_Toc27646346"/>
      <w:bookmarkStart w:id="1134" w:name="_Toc34387238"/>
      <w:r w:rsidRPr="00875475">
        <w:rPr>
          <w:rFonts w:asciiTheme="minorEastAsia" w:hAnsiTheme="minorEastAsia" w:cs="宋体" w:hint="eastAsia"/>
          <w:bCs/>
          <w:sz w:val="28"/>
          <w:szCs w:val="28"/>
        </w:rPr>
        <w:t>23.2 承包人索赔处理程序</w:t>
      </w:r>
      <w:bookmarkEnd w:id="1132"/>
      <w:bookmarkEnd w:id="1133"/>
      <w:bookmarkEnd w:id="1134"/>
    </w:p>
    <w:p w14:paraId="22742B0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（1）监理人收到承包人提交的索赔通知书后，应及时审查索赔通知书的内容、查验承包人的记录和证明材料，必要时监理人可要求承包人提交全部原始记录副本。</w:t>
      </w:r>
    </w:p>
    <w:p w14:paraId="5DA49AC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0ED2338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（3）承包人接受索赔处理结果的，发包人应在</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索赔处理结果答复后28 天内完成赔付。承包人不接受索赔处理结果的，按第24条的约定执行。</w:t>
      </w:r>
    </w:p>
    <w:p w14:paraId="310EE80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35" w:name="_Toc34387239"/>
      <w:bookmarkStart w:id="1136" w:name="_Toc27646347"/>
      <w:bookmarkStart w:id="1137" w:name="_Toc38817725"/>
      <w:r w:rsidRPr="00875475">
        <w:rPr>
          <w:rFonts w:asciiTheme="minorEastAsia" w:hAnsiTheme="minorEastAsia" w:cs="宋体" w:hint="eastAsia"/>
          <w:bCs/>
          <w:sz w:val="28"/>
          <w:szCs w:val="28"/>
        </w:rPr>
        <w:t>23.3 承包人提出索赔的期限</w:t>
      </w:r>
      <w:bookmarkEnd w:id="1135"/>
      <w:bookmarkEnd w:id="1136"/>
      <w:bookmarkEnd w:id="1137"/>
    </w:p>
    <w:p w14:paraId="23E9352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23.3.1承包人按第17.5 款的约定接受了竣工付款证书后，应被认为已无权再提出在合同工程接收证书颁发前所发生的任何索赔。</w:t>
      </w:r>
    </w:p>
    <w:p w14:paraId="44A911B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23.3.2 承包人按第17.6 款的约定提交的最终结清申请单中，只限于提出工程接收证书颁发后发生的索赔。提出索赔的期限自接受最终结清证书时终止。</w:t>
      </w:r>
    </w:p>
    <w:p w14:paraId="2519F060"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38" w:name="_Toc27646348"/>
      <w:bookmarkStart w:id="1139" w:name="_Toc34387240"/>
      <w:bookmarkStart w:id="1140" w:name="_Toc38817726"/>
      <w:r w:rsidRPr="00875475">
        <w:rPr>
          <w:rFonts w:asciiTheme="minorEastAsia" w:hAnsiTheme="minorEastAsia" w:cs="宋体" w:hint="eastAsia"/>
          <w:bCs/>
          <w:sz w:val="28"/>
          <w:szCs w:val="28"/>
        </w:rPr>
        <w:t>23.4 发包人的索赔</w:t>
      </w:r>
      <w:bookmarkEnd w:id="1138"/>
      <w:bookmarkEnd w:id="1139"/>
      <w:bookmarkEnd w:id="1140"/>
    </w:p>
    <w:p w14:paraId="6F276A9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23.4.1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14:paraId="5631FDC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23.4.2发包人按第3.5 款商定或确定发包人从承包人处得到赔付的金额和</w:t>
      </w:r>
      <w:r w:rsidRPr="00875475">
        <w:rPr>
          <w:rFonts w:asciiTheme="minorEastAsia" w:hAnsiTheme="minorEastAsia" w:cs="宋体" w:hint="eastAsia"/>
          <w:sz w:val="28"/>
          <w:szCs w:val="28"/>
        </w:rPr>
        <w:lastRenderedPageBreak/>
        <w:t>（或）缺陷责任期的延长期。承包人应付给发包人的金额可从</w:t>
      </w:r>
      <w:proofErr w:type="gramStart"/>
      <w:r w:rsidRPr="00875475">
        <w:rPr>
          <w:rFonts w:asciiTheme="minorEastAsia" w:hAnsiTheme="minorEastAsia" w:cs="宋体" w:hint="eastAsia"/>
          <w:sz w:val="28"/>
          <w:szCs w:val="28"/>
        </w:rPr>
        <w:t>拟支付</w:t>
      </w:r>
      <w:proofErr w:type="gramEnd"/>
      <w:r w:rsidRPr="00875475">
        <w:rPr>
          <w:rFonts w:asciiTheme="minorEastAsia" w:hAnsiTheme="minorEastAsia" w:cs="宋体" w:hint="eastAsia"/>
          <w:sz w:val="28"/>
          <w:szCs w:val="28"/>
        </w:rPr>
        <w:t>给承包人的合同价款中扣除，或由承包人以其他方式支付给发包人。</w:t>
      </w:r>
    </w:p>
    <w:p w14:paraId="56E16EC5"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141" w:name="_Toc18247"/>
      <w:bookmarkStart w:id="1142" w:name="_Toc6896"/>
      <w:bookmarkStart w:id="1143" w:name="_Toc38817727"/>
      <w:bookmarkStart w:id="1144" w:name="_Toc10992"/>
      <w:bookmarkStart w:id="1145" w:name="_Toc34387241"/>
      <w:bookmarkStart w:id="1146" w:name="_Toc27646349"/>
      <w:r w:rsidRPr="00875475">
        <w:rPr>
          <w:rFonts w:asciiTheme="minorEastAsia" w:hAnsiTheme="minorEastAsia" w:cs="宋体" w:hint="eastAsia"/>
          <w:b/>
          <w:bCs/>
          <w:sz w:val="28"/>
          <w:szCs w:val="28"/>
        </w:rPr>
        <w:t>24. 争议的解决</w:t>
      </w:r>
      <w:bookmarkEnd w:id="1141"/>
      <w:bookmarkEnd w:id="1142"/>
      <w:bookmarkEnd w:id="1143"/>
      <w:bookmarkEnd w:id="1144"/>
      <w:bookmarkEnd w:id="1145"/>
      <w:bookmarkEnd w:id="1146"/>
    </w:p>
    <w:p w14:paraId="21634D3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47" w:name="_Toc38817728"/>
      <w:bookmarkStart w:id="1148" w:name="_Toc34387242"/>
      <w:bookmarkStart w:id="1149" w:name="_Toc27646350"/>
      <w:r w:rsidRPr="00875475">
        <w:rPr>
          <w:rFonts w:asciiTheme="minorEastAsia" w:hAnsiTheme="minorEastAsia" w:cs="宋体" w:hint="eastAsia"/>
          <w:bCs/>
          <w:sz w:val="28"/>
          <w:szCs w:val="28"/>
        </w:rPr>
        <w:t>24.1 争议的解决方式</w:t>
      </w:r>
      <w:bookmarkEnd w:id="1147"/>
      <w:bookmarkEnd w:id="1148"/>
      <w:bookmarkEnd w:id="1149"/>
    </w:p>
    <w:p w14:paraId="7996F68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F7D4D7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（1）向约定的仲裁委员会申请仲裁；</w:t>
      </w:r>
    </w:p>
    <w:p w14:paraId="7511008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（2）向有管辖权的人民法院提起诉讼。</w:t>
      </w:r>
    </w:p>
    <w:p w14:paraId="284E2D6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50" w:name="_Toc38817729"/>
      <w:bookmarkStart w:id="1151" w:name="_Toc34387243"/>
      <w:bookmarkStart w:id="1152" w:name="_Toc27646351"/>
      <w:r w:rsidRPr="00875475">
        <w:rPr>
          <w:rFonts w:asciiTheme="minorEastAsia" w:hAnsiTheme="minorEastAsia" w:cs="宋体" w:hint="eastAsia"/>
          <w:bCs/>
          <w:sz w:val="28"/>
          <w:szCs w:val="28"/>
        </w:rPr>
        <w:t>24.2 友好解决</w:t>
      </w:r>
      <w:bookmarkEnd w:id="1150"/>
      <w:bookmarkEnd w:id="1151"/>
      <w:bookmarkEnd w:id="1152"/>
    </w:p>
    <w:p w14:paraId="5A2FE9A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在提请争议评审、仲裁或者诉讼前，以及在争议评审、仲裁或诉讼过程中，发包人和承包人均可共同努力友好协商解决争议。</w:t>
      </w:r>
    </w:p>
    <w:p w14:paraId="7B22CE4E"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53" w:name="_Toc38817730"/>
      <w:bookmarkStart w:id="1154" w:name="_Toc34387244"/>
      <w:bookmarkStart w:id="1155" w:name="_Toc27646352"/>
      <w:r w:rsidRPr="00875475">
        <w:rPr>
          <w:rFonts w:asciiTheme="minorEastAsia" w:hAnsiTheme="minorEastAsia" w:cs="宋体" w:hint="eastAsia"/>
          <w:bCs/>
          <w:sz w:val="28"/>
          <w:szCs w:val="28"/>
        </w:rPr>
        <w:t>24.3 争议评审</w:t>
      </w:r>
      <w:bookmarkEnd w:id="1153"/>
      <w:bookmarkEnd w:id="1154"/>
      <w:bookmarkEnd w:id="1155"/>
    </w:p>
    <w:p w14:paraId="01517A1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24.3.1采用争议评审的，发包人和承包人应在开工日后的28天内或在争议发生后，协商成立争议评审组。争议评审组由有合同管理和工程实践经验的专家组成。</w:t>
      </w:r>
    </w:p>
    <w:p w14:paraId="2DC6035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24.3.2合同双方的争议，应首先由申请人向争议评审组提交一份详细的评审申请报告，并附必要的文件、图纸和证明材料，申请人还应将上述报告的副本同时提交给被申请人和监理人。</w:t>
      </w:r>
    </w:p>
    <w:p w14:paraId="207B474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24.3.3被申请人在收到申请人评审申请报告副本后的28 天内，向争议评审组提交一份答辩报告，并</w:t>
      </w:r>
      <w:proofErr w:type="gramStart"/>
      <w:r w:rsidRPr="00875475">
        <w:rPr>
          <w:rFonts w:asciiTheme="minorEastAsia" w:hAnsiTheme="minorEastAsia" w:cs="宋体" w:hint="eastAsia"/>
          <w:sz w:val="28"/>
          <w:szCs w:val="28"/>
        </w:rPr>
        <w:t>附证明</w:t>
      </w:r>
      <w:proofErr w:type="gramEnd"/>
      <w:r w:rsidRPr="00875475">
        <w:rPr>
          <w:rFonts w:asciiTheme="minorEastAsia" w:hAnsiTheme="minorEastAsia" w:cs="宋体" w:hint="eastAsia"/>
          <w:sz w:val="28"/>
          <w:szCs w:val="28"/>
        </w:rPr>
        <w:t>材料。被申请人应将答辩报告的副本同时提交给申请人和监理人。</w:t>
      </w:r>
    </w:p>
    <w:p w14:paraId="3469200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24.3.4除专用合同条款另有约定外，争议评审组在收到合同双方报告后的14天内，邀请双方代表和有关人员举行调查会，向双方调查争议细节；必要时争议评审组可要求双方进一步提供补充材料。</w:t>
      </w:r>
    </w:p>
    <w:p w14:paraId="3FFE907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24.3.5除专用合同条款另有约定外，在调查会结束后的14天内，争议评审</w:t>
      </w:r>
      <w:r w:rsidRPr="00875475">
        <w:rPr>
          <w:rFonts w:asciiTheme="minorEastAsia" w:hAnsiTheme="minorEastAsia" w:cs="宋体" w:hint="eastAsia"/>
          <w:sz w:val="28"/>
          <w:szCs w:val="28"/>
        </w:rPr>
        <w:lastRenderedPageBreak/>
        <w:t>组应在不受任何干扰的情况下进行独立、公正的评审，</w:t>
      </w:r>
      <w:proofErr w:type="gramStart"/>
      <w:r w:rsidRPr="00875475">
        <w:rPr>
          <w:rFonts w:asciiTheme="minorEastAsia" w:hAnsiTheme="minorEastAsia" w:cs="宋体" w:hint="eastAsia"/>
          <w:sz w:val="28"/>
          <w:szCs w:val="28"/>
        </w:rPr>
        <w:t>作出</w:t>
      </w:r>
      <w:proofErr w:type="gramEnd"/>
      <w:r w:rsidRPr="00875475">
        <w:rPr>
          <w:rFonts w:asciiTheme="minorEastAsia" w:hAnsiTheme="minorEastAsia" w:cs="宋体" w:hint="eastAsia"/>
          <w:sz w:val="28"/>
          <w:szCs w:val="28"/>
        </w:rPr>
        <w:t>书面评审意见，并说明理由。在争议评审期间，争议双方暂按总监理工程师的确定执行。</w:t>
      </w:r>
    </w:p>
    <w:p w14:paraId="23F8CDE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24.3.6 发包人和承包人接受评审意见的，由监理人根据评审意见拟定执行协议，经争议双方签字后作为合同的补充文件，并遵照执行。</w:t>
      </w:r>
    </w:p>
    <w:p w14:paraId="1AFF0C2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14:paraId="4581FEB9" w14:textId="77777777" w:rsidR="008F1B79" w:rsidRPr="00875475" w:rsidRDefault="008F1B79" w:rsidP="008F1B79">
      <w:pPr>
        <w:keepNext/>
        <w:keepLines/>
        <w:spacing w:line="412" w:lineRule="auto"/>
        <w:jc w:val="center"/>
        <w:outlineLvl w:val="1"/>
        <w:rPr>
          <w:rFonts w:ascii="宋体" w:hAnsi="宋体" w:cs="宋体"/>
          <w:b/>
          <w:bCs/>
          <w:sz w:val="36"/>
          <w:szCs w:val="36"/>
        </w:rPr>
      </w:pPr>
      <w:r w:rsidRPr="00875475">
        <w:rPr>
          <w:rFonts w:asciiTheme="minorEastAsia" w:hAnsiTheme="minorEastAsia" w:cs="宋体" w:hint="eastAsia"/>
          <w:b/>
          <w:bCs/>
          <w:sz w:val="28"/>
          <w:szCs w:val="28"/>
        </w:rPr>
        <w:br w:type="page"/>
      </w:r>
      <w:bookmarkStart w:id="1156" w:name="_Toc34387245"/>
      <w:bookmarkStart w:id="1157" w:name="_Toc38817731"/>
      <w:bookmarkStart w:id="1158" w:name="_Toc25276"/>
      <w:bookmarkStart w:id="1159" w:name="_Toc11153"/>
      <w:bookmarkStart w:id="1160" w:name="_Toc20836"/>
      <w:r w:rsidRPr="00875475">
        <w:rPr>
          <w:rFonts w:ascii="宋体" w:hAnsi="宋体" w:cs="宋体" w:hint="eastAsia"/>
          <w:b/>
          <w:bCs/>
          <w:sz w:val="36"/>
          <w:szCs w:val="36"/>
        </w:rPr>
        <w:lastRenderedPageBreak/>
        <w:t>第三节专用合同条款</w:t>
      </w:r>
      <w:bookmarkEnd w:id="1156"/>
      <w:bookmarkEnd w:id="1157"/>
      <w:bookmarkEnd w:id="1158"/>
      <w:bookmarkEnd w:id="1159"/>
      <w:bookmarkEnd w:id="1160"/>
    </w:p>
    <w:p w14:paraId="2715CEC8" w14:textId="77777777" w:rsidR="008F1B79" w:rsidRDefault="008F1B79" w:rsidP="008F1B79">
      <w:pPr>
        <w:rPr>
          <w:rFonts w:ascii="宋体" w:hAnsi="宋体" w:cs="宋体"/>
          <w:sz w:val="24"/>
          <w:szCs w:val="24"/>
        </w:rPr>
      </w:pPr>
    </w:p>
    <w:p w14:paraId="0AAAA4C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161" w:name="_Toc27646354"/>
      <w:bookmarkStart w:id="1162" w:name="_Toc38817732"/>
      <w:bookmarkStart w:id="1163" w:name="_Toc34387246"/>
      <w:bookmarkStart w:id="1164" w:name="_Toc16291"/>
      <w:bookmarkStart w:id="1165" w:name="_Toc16063"/>
      <w:bookmarkStart w:id="1166" w:name="_Toc10612"/>
      <w:r w:rsidRPr="00875475">
        <w:rPr>
          <w:rFonts w:asciiTheme="minorEastAsia" w:hAnsiTheme="minorEastAsia" w:cs="宋体" w:hint="eastAsia"/>
          <w:b/>
          <w:bCs/>
          <w:sz w:val="28"/>
          <w:szCs w:val="28"/>
        </w:rPr>
        <w:t>1. 一般约定</w:t>
      </w:r>
      <w:bookmarkEnd w:id="1161"/>
      <w:bookmarkEnd w:id="1162"/>
      <w:bookmarkEnd w:id="1163"/>
      <w:bookmarkEnd w:id="1164"/>
      <w:bookmarkEnd w:id="1165"/>
      <w:bookmarkEnd w:id="1166"/>
    </w:p>
    <w:p w14:paraId="4F7F2846" w14:textId="74015C5E" w:rsidR="008F1B79" w:rsidRPr="00875475" w:rsidRDefault="008F1B79" w:rsidP="008F1B79">
      <w:pPr>
        <w:keepNext/>
        <w:keepLines/>
        <w:spacing w:line="412" w:lineRule="auto"/>
        <w:ind w:firstLineChars="49" w:firstLine="137"/>
        <w:outlineLvl w:val="2"/>
        <w:rPr>
          <w:rFonts w:asciiTheme="minorEastAsia" w:hAnsiTheme="minorEastAsia" w:cs="宋体"/>
          <w:bCs/>
          <w:sz w:val="28"/>
          <w:szCs w:val="28"/>
        </w:rPr>
      </w:pPr>
      <w:bookmarkStart w:id="1167" w:name="_Toc27646355"/>
      <w:bookmarkStart w:id="1168" w:name="_Toc38817733"/>
      <w:bookmarkStart w:id="1169" w:name="_Toc34387247"/>
      <w:r w:rsidRPr="00875475">
        <w:rPr>
          <w:rFonts w:asciiTheme="minorEastAsia" w:hAnsiTheme="minorEastAsia" w:cs="宋体" w:hint="eastAsia"/>
          <w:bCs/>
          <w:sz w:val="28"/>
          <w:szCs w:val="28"/>
        </w:rPr>
        <w:t>1.15合同边界范围</w:t>
      </w:r>
      <w:bookmarkEnd w:id="1167"/>
      <w:bookmarkEnd w:id="1168"/>
      <w:bookmarkEnd w:id="1169"/>
    </w:p>
    <w:p w14:paraId="6EAD8972" w14:textId="78397E4E" w:rsidR="007934F1" w:rsidRPr="00875475" w:rsidRDefault="007934F1" w:rsidP="007934F1">
      <w:pPr>
        <w:spacing w:line="360" w:lineRule="auto"/>
        <w:ind w:firstLineChars="200" w:firstLine="560"/>
        <w:rPr>
          <w:rFonts w:asciiTheme="minorEastAsia" w:hAnsiTheme="minorEastAsia" w:cs="宋体"/>
          <w:sz w:val="28"/>
          <w:szCs w:val="28"/>
        </w:rPr>
      </w:pPr>
      <w:bookmarkStart w:id="1170" w:name="_Toc38817734"/>
      <w:bookmarkStart w:id="1171" w:name="_Toc424"/>
      <w:bookmarkStart w:id="1172" w:name="_Toc30842"/>
      <w:bookmarkStart w:id="1173" w:name="_Toc27646356"/>
      <w:bookmarkStart w:id="1174" w:name="_Toc22413"/>
      <w:bookmarkStart w:id="1175" w:name="_Toc34387248"/>
      <w:r w:rsidRPr="00875475">
        <w:rPr>
          <w:rFonts w:asciiTheme="minorEastAsia" w:hAnsiTheme="minorEastAsia" w:cs="宋体" w:hint="eastAsia"/>
          <w:sz w:val="28"/>
          <w:szCs w:val="28"/>
        </w:rPr>
        <w:t>招标范围：包括本项目第一期工程（同时须提交该项目各期建设总平面规划和布局设计），从方案设计阶段、初步设计阶段、施工图设计阶段、施工准备阶段、施工阶段、竣工验收阶段至缺陷责任期阶段的设计、施工全过程均属本工程承发包的范围。甲方有权根据项目实际情况调整承发包范围</w:t>
      </w:r>
      <w:r w:rsidR="00380127">
        <w:rPr>
          <w:rFonts w:asciiTheme="minorEastAsia" w:hAnsiTheme="minorEastAsia" w:cs="宋体" w:hint="eastAsia"/>
          <w:sz w:val="28"/>
          <w:szCs w:val="28"/>
        </w:rPr>
        <w:t>和</w:t>
      </w:r>
      <w:r w:rsidR="00380127">
        <w:rPr>
          <w:rFonts w:asciiTheme="minorEastAsia" w:hAnsiTheme="minorEastAsia" w:cs="宋体"/>
          <w:sz w:val="28"/>
          <w:szCs w:val="28"/>
        </w:rPr>
        <w:t>内容</w:t>
      </w:r>
      <w:r w:rsidRPr="00875475">
        <w:rPr>
          <w:rFonts w:asciiTheme="minorEastAsia" w:hAnsiTheme="minorEastAsia" w:cs="宋体" w:hint="eastAsia"/>
          <w:sz w:val="28"/>
          <w:szCs w:val="28"/>
        </w:rPr>
        <w:t>。</w:t>
      </w:r>
    </w:p>
    <w:p w14:paraId="127EBAB3" w14:textId="3528D558" w:rsidR="007934F1" w:rsidRPr="00875475" w:rsidRDefault="007934F1" w:rsidP="007934F1">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设计工作内容：包括但不限于对本工程（同时须提交该项目各期建设总平面规划和布局设计）方案设计、初步设计、施工图设计及施工现场设计服务、参与竣工验收等与设计相关的全部工作。</w:t>
      </w:r>
    </w:p>
    <w:p w14:paraId="7FCB42C8" w14:textId="77777777" w:rsidR="007934F1" w:rsidRPr="00875475" w:rsidRDefault="007934F1" w:rsidP="007934F1">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施工工作内容：包括但不限于土方工程、桩基础工程、主体结构及装饰工程、基坑支护工程、栏杆及门窗工程、公区及室内精装修工程、景观工程、施工图设计（含施工图审查）、主体安装工程、电梯采购及安装工程、弱电安防监控工程、消防工程、公区及室内精装修安装工程、室外排水工程等。</w:t>
      </w:r>
    </w:p>
    <w:p w14:paraId="515F6AAB" w14:textId="33CDDD48" w:rsidR="008F1B79" w:rsidRPr="00875475" w:rsidRDefault="008F1B79" w:rsidP="007934F1">
      <w:pPr>
        <w:keepNext/>
        <w:keepLines/>
        <w:spacing w:line="412" w:lineRule="auto"/>
        <w:outlineLvl w:val="1"/>
        <w:rPr>
          <w:rFonts w:asciiTheme="minorEastAsia" w:hAnsiTheme="minorEastAsia" w:cs="宋体"/>
          <w:b/>
          <w:bCs/>
          <w:sz w:val="28"/>
          <w:szCs w:val="28"/>
        </w:rPr>
      </w:pPr>
      <w:r w:rsidRPr="00875475">
        <w:rPr>
          <w:rFonts w:asciiTheme="minorEastAsia" w:hAnsiTheme="minorEastAsia" w:cs="宋体" w:hint="eastAsia"/>
          <w:b/>
          <w:bCs/>
          <w:sz w:val="28"/>
          <w:szCs w:val="28"/>
        </w:rPr>
        <w:t>2．发包人义务</w:t>
      </w:r>
      <w:bookmarkEnd w:id="1170"/>
      <w:bookmarkEnd w:id="1171"/>
      <w:bookmarkEnd w:id="1172"/>
      <w:bookmarkEnd w:id="1173"/>
      <w:bookmarkEnd w:id="1174"/>
      <w:bookmarkEnd w:id="1175"/>
    </w:p>
    <w:p w14:paraId="548C0267" w14:textId="77777777" w:rsidR="008F1B79" w:rsidRPr="00875475" w:rsidRDefault="008F1B79" w:rsidP="008F1B79">
      <w:pPr>
        <w:keepNext/>
        <w:keepLines/>
        <w:spacing w:line="412" w:lineRule="auto"/>
        <w:ind w:firstLineChars="49" w:firstLine="137"/>
        <w:outlineLvl w:val="2"/>
        <w:rPr>
          <w:rFonts w:asciiTheme="minorEastAsia" w:hAnsiTheme="minorEastAsia" w:cs="宋体"/>
          <w:bCs/>
          <w:sz w:val="28"/>
          <w:szCs w:val="28"/>
        </w:rPr>
      </w:pPr>
      <w:bookmarkStart w:id="1176" w:name="_Toc27646357"/>
      <w:bookmarkStart w:id="1177" w:name="_Toc34387249"/>
      <w:bookmarkStart w:id="1178" w:name="_Toc38817735"/>
      <w:r w:rsidRPr="00875475">
        <w:rPr>
          <w:rFonts w:asciiTheme="minorEastAsia" w:hAnsiTheme="minorEastAsia" w:cs="宋体" w:hint="eastAsia"/>
          <w:bCs/>
          <w:sz w:val="28"/>
          <w:szCs w:val="28"/>
        </w:rPr>
        <w:t>2.3施工现场、施工条件和基础资料的提供</w:t>
      </w:r>
      <w:bookmarkEnd w:id="1176"/>
      <w:bookmarkEnd w:id="1177"/>
      <w:bookmarkEnd w:id="1178"/>
    </w:p>
    <w:p w14:paraId="1A4512E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2.3.1提供施工现场</w:t>
      </w:r>
    </w:p>
    <w:p w14:paraId="66F3919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关于发包人移交施工现场的期限要求：开工前七日内。</w:t>
      </w:r>
    </w:p>
    <w:p w14:paraId="292648D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2.3.2提供施工条件</w:t>
      </w:r>
    </w:p>
    <w:p w14:paraId="3CC5564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关于发包人应负责提供施工所需要的条件，包括：</w:t>
      </w:r>
    </w:p>
    <w:p w14:paraId="798B59B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（1）施工所需的水、电等管线接至施工场地的要求、接入地点和提供时间：开工前七日内，红线范围内均提供 1 </w:t>
      </w:r>
      <w:proofErr w:type="gramStart"/>
      <w:r w:rsidRPr="00875475">
        <w:rPr>
          <w:rFonts w:asciiTheme="minorEastAsia" w:hAnsiTheme="minorEastAsia" w:cs="宋体" w:hint="eastAsia"/>
          <w:sz w:val="28"/>
          <w:szCs w:val="28"/>
        </w:rPr>
        <w:t>个</w:t>
      </w:r>
      <w:proofErr w:type="gramEnd"/>
      <w:r w:rsidRPr="00875475">
        <w:rPr>
          <w:rFonts w:asciiTheme="minorEastAsia" w:hAnsiTheme="minorEastAsia" w:cs="宋体" w:hint="eastAsia"/>
          <w:sz w:val="28"/>
          <w:szCs w:val="28"/>
        </w:rPr>
        <w:t>接入点；相关费用由承包人承担。</w:t>
      </w:r>
    </w:p>
    <w:p w14:paraId="71FD108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（2）施工场地外部道路通行权提供时间和要求：承包人自行解决，费用已包含在投标报价中；</w:t>
      </w:r>
    </w:p>
    <w:p w14:paraId="1470DA0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（3）与施工场地周边环境关系的说明资料及相关协作关系合同的提供时间</w:t>
      </w:r>
      <w:r w:rsidRPr="00875475">
        <w:rPr>
          <w:rFonts w:asciiTheme="minorEastAsia" w:hAnsiTheme="minorEastAsia" w:cs="宋体" w:hint="eastAsia"/>
          <w:sz w:val="28"/>
          <w:szCs w:val="28"/>
        </w:rPr>
        <w:lastRenderedPageBreak/>
        <w:t>和要求：无。</w:t>
      </w:r>
    </w:p>
    <w:p w14:paraId="4869DCB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（4）施工场地内工程地质等有关资料的提供时间和要求：单位工程开工前七日。</w:t>
      </w:r>
    </w:p>
    <w:p w14:paraId="2044667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（5）永久占地范围和面积：工程用地红线范围；</w:t>
      </w:r>
    </w:p>
    <w:p w14:paraId="7B1AC55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本工程可供承包人使用的场地仅为经规划部门批准的</w:t>
      </w:r>
      <w:proofErr w:type="gramStart"/>
      <w:r w:rsidRPr="00875475">
        <w:rPr>
          <w:rFonts w:asciiTheme="minorEastAsia" w:hAnsiTheme="minorEastAsia" w:cs="宋体" w:hint="eastAsia"/>
          <w:sz w:val="28"/>
          <w:szCs w:val="28"/>
        </w:rPr>
        <w:t>的</w:t>
      </w:r>
      <w:proofErr w:type="gramEnd"/>
      <w:r w:rsidRPr="00875475">
        <w:rPr>
          <w:rFonts w:asciiTheme="minorEastAsia" w:hAnsiTheme="minorEastAsia" w:cs="宋体" w:hint="eastAsia"/>
          <w:sz w:val="28"/>
          <w:szCs w:val="28"/>
        </w:rPr>
        <w:t>红线范围，承包人应无条件接受现场条件。超出上述范围需要使用的场地，均由承包人自行解决，并自行办理一切需要办理的手续，由此引起的一切费用、纠纷、事故和赔偿责任，均由承包人承担。</w:t>
      </w:r>
    </w:p>
    <w:p w14:paraId="4D1218C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（6）临时占地：</w:t>
      </w:r>
    </w:p>
    <w:p w14:paraId="4A4CCF7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除征地红线以外工程用地属于临时占地，使用费包括在承包人投标报价中，</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另行计取。</w:t>
      </w:r>
    </w:p>
    <w:p w14:paraId="7FC03E9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临时占地范围包括承包人驻地的办公室、食堂、宿舍、道路和机械设备停放场、材料堆放场地、预制场、拌和场、仓库、进场临时道路、临时便道、便桥等。</w:t>
      </w:r>
    </w:p>
    <w:p w14:paraId="0D2E9E7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临时占地退还前，承包人应自费恢复到临时占地使用前的状况。因此产生的协调、租用及恢复费用承包人已在投标报价中综合考虑，发包人不再为此另行支付任何费用。</w:t>
      </w:r>
    </w:p>
    <w:p w14:paraId="50832E0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如因承包人撤离后未按要求对临时占地进行恢复或虽进行了恢复但未达到使用标准的，将由发包人委托第三方对其恢复，所发生的费用由承包人承担,发包人有权将此费用从应付给承包人的任何款项内扣除。</w:t>
      </w:r>
    </w:p>
    <w:p w14:paraId="538A803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（7）其他： _________________ 。</w:t>
      </w:r>
    </w:p>
    <w:p w14:paraId="036683FF" w14:textId="77777777" w:rsidR="008F1B79" w:rsidRPr="00875475" w:rsidRDefault="008F1B79" w:rsidP="008F1B79">
      <w:pPr>
        <w:keepNext/>
        <w:keepLines/>
        <w:spacing w:line="412" w:lineRule="auto"/>
        <w:ind w:firstLineChars="49" w:firstLine="137"/>
        <w:outlineLvl w:val="2"/>
        <w:rPr>
          <w:rFonts w:asciiTheme="minorEastAsia" w:hAnsiTheme="minorEastAsia" w:cs="宋体"/>
          <w:bCs/>
          <w:sz w:val="28"/>
          <w:szCs w:val="28"/>
        </w:rPr>
      </w:pPr>
      <w:bookmarkStart w:id="1179" w:name="_Toc38817736"/>
      <w:bookmarkStart w:id="1180" w:name="_Toc34387250"/>
      <w:bookmarkStart w:id="1181" w:name="_Toc27646358"/>
      <w:r w:rsidRPr="00875475">
        <w:rPr>
          <w:rFonts w:asciiTheme="minorEastAsia" w:hAnsiTheme="minorEastAsia" w:cs="宋体" w:hint="eastAsia"/>
          <w:bCs/>
          <w:sz w:val="28"/>
          <w:szCs w:val="28"/>
        </w:rPr>
        <w:t>2.7发包人其他义务</w:t>
      </w:r>
      <w:bookmarkEnd w:id="1179"/>
      <w:bookmarkEnd w:id="1180"/>
      <w:bookmarkEnd w:id="1181"/>
    </w:p>
    <w:p w14:paraId="0EE28D5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2.7.1在工程监理实施相应监理任务前，将监理的内容、监理负责人的姓名及所授予权限，书面通知承包人。</w:t>
      </w:r>
    </w:p>
    <w:p w14:paraId="2454922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2.7.2向承包人支付工程款项。</w:t>
      </w:r>
    </w:p>
    <w:p w14:paraId="5B76C1D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2.7.3发包人应</w:t>
      </w:r>
      <w:r w:rsidRPr="00875475">
        <w:rPr>
          <w:rFonts w:asciiTheme="minorEastAsia" w:hAnsiTheme="minorEastAsia" w:hint="eastAsia"/>
          <w:sz w:val="28"/>
          <w:szCs w:val="28"/>
        </w:rPr>
        <w:t>在合同签订之日起14日内</w:t>
      </w:r>
      <w:r w:rsidRPr="00875475">
        <w:rPr>
          <w:rFonts w:asciiTheme="minorEastAsia" w:hAnsiTheme="minorEastAsia" w:cs="宋体" w:hint="eastAsia"/>
          <w:sz w:val="28"/>
          <w:szCs w:val="28"/>
        </w:rPr>
        <w:t>向承包人提交本项目</w:t>
      </w:r>
      <w:r w:rsidR="008C6437" w:rsidRPr="00875475">
        <w:rPr>
          <w:rFonts w:asciiTheme="minorEastAsia" w:hAnsiTheme="minorEastAsia" w:cs="宋体" w:hint="eastAsia"/>
          <w:sz w:val="28"/>
          <w:szCs w:val="28"/>
        </w:rPr>
        <w:t>国家规定</w:t>
      </w:r>
      <w:r w:rsidR="008C6437" w:rsidRPr="00875475">
        <w:rPr>
          <w:rFonts w:asciiTheme="minorEastAsia" w:hAnsiTheme="minorEastAsia" w:cs="宋体"/>
          <w:sz w:val="28"/>
          <w:szCs w:val="28"/>
        </w:rPr>
        <w:t>必须由</w:t>
      </w:r>
      <w:r w:rsidR="008C6437" w:rsidRPr="00875475">
        <w:rPr>
          <w:rFonts w:asciiTheme="minorEastAsia" w:hAnsiTheme="minorEastAsia" w:cs="宋体" w:hint="eastAsia"/>
          <w:sz w:val="28"/>
          <w:szCs w:val="28"/>
        </w:rPr>
        <w:t>发包方</w:t>
      </w:r>
      <w:r w:rsidR="008C6437" w:rsidRPr="00875475">
        <w:rPr>
          <w:rFonts w:asciiTheme="minorEastAsia" w:hAnsiTheme="minorEastAsia" w:cs="宋体"/>
          <w:sz w:val="28"/>
          <w:szCs w:val="28"/>
        </w:rPr>
        <w:t>提供的</w:t>
      </w:r>
      <w:r w:rsidRPr="00875475">
        <w:rPr>
          <w:rFonts w:asciiTheme="minorEastAsia" w:hAnsiTheme="minorEastAsia" w:cs="宋体" w:hint="eastAsia"/>
          <w:sz w:val="28"/>
          <w:szCs w:val="28"/>
        </w:rPr>
        <w:t>资料，并对所提供资料的准确性、真实性负责。</w:t>
      </w:r>
    </w:p>
    <w:p w14:paraId="75F67A3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2.7.4 发包人</w:t>
      </w:r>
      <w:r w:rsidR="00CD38E8" w:rsidRPr="00875475">
        <w:rPr>
          <w:rFonts w:asciiTheme="minorEastAsia" w:hAnsiTheme="minorEastAsia" w:cs="宋体" w:hint="eastAsia"/>
          <w:sz w:val="28"/>
          <w:szCs w:val="28"/>
        </w:rPr>
        <w:t>有权</w:t>
      </w:r>
      <w:r w:rsidRPr="00875475">
        <w:rPr>
          <w:rFonts w:asciiTheme="minorEastAsia" w:hAnsiTheme="minorEastAsia" w:cs="宋体" w:hint="eastAsia"/>
          <w:sz w:val="28"/>
          <w:szCs w:val="28"/>
        </w:rPr>
        <w:t>对工程设计、施工过程的有关控制性内容、安全措施等实</w:t>
      </w:r>
      <w:r w:rsidRPr="00875475">
        <w:rPr>
          <w:rFonts w:asciiTheme="minorEastAsia" w:hAnsiTheme="minorEastAsia" w:cs="宋体" w:hint="eastAsia"/>
          <w:sz w:val="28"/>
          <w:szCs w:val="28"/>
        </w:rPr>
        <w:lastRenderedPageBreak/>
        <w:t>行管理、协调和监督。负责审查和确认各阶段的设计成果、</w:t>
      </w:r>
      <w:r w:rsidR="00CD38E8" w:rsidRPr="00875475">
        <w:rPr>
          <w:rFonts w:asciiTheme="minorEastAsia" w:hAnsiTheme="minorEastAsia" w:cs="宋体" w:hint="eastAsia"/>
          <w:sz w:val="28"/>
          <w:szCs w:val="28"/>
        </w:rPr>
        <w:t>概预算成果</w:t>
      </w:r>
      <w:r w:rsidRPr="00875475">
        <w:rPr>
          <w:rFonts w:asciiTheme="minorEastAsia" w:hAnsiTheme="minorEastAsia" w:cs="宋体" w:hint="eastAsia"/>
          <w:sz w:val="28"/>
          <w:szCs w:val="28"/>
        </w:rPr>
        <w:t>。负责审查和确认重大技术方案、施工方案。</w:t>
      </w:r>
    </w:p>
    <w:p w14:paraId="0BBB838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2.7.5负责协助承包人在与规划、市政、供电、消防、交通、通讯、人防、水利等有关部门的外部协调工作。</w:t>
      </w:r>
    </w:p>
    <w:p w14:paraId="33B162C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负责办理施工许可证及协助承包人办理停水、停电、封闭或中断道路交通、施工期间的掘路执照、临时占路证、交通施工许可证、管线监护、安监</w:t>
      </w:r>
      <w:proofErr w:type="gramStart"/>
      <w:r w:rsidRPr="00875475">
        <w:rPr>
          <w:rFonts w:asciiTheme="minorEastAsia" w:hAnsiTheme="minorEastAsia" w:cs="宋体" w:hint="eastAsia"/>
          <w:sz w:val="28"/>
          <w:szCs w:val="28"/>
        </w:rPr>
        <w:t>的报监等</w:t>
      </w:r>
      <w:proofErr w:type="gramEnd"/>
      <w:r w:rsidRPr="00875475">
        <w:rPr>
          <w:rFonts w:asciiTheme="minorEastAsia" w:hAnsiTheme="minorEastAsia" w:cs="宋体" w:hint="eastAsia"/>
          <w:sz w:val="28"/>
          <w:szCs w:val="28"/>
        </w:rPr>
        <w:t>其他施工所需证件、批件的申请批准手续。</w:t>
      </w:r>
    </w:p>
    <w:p w14:paraId="37264CF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2.7.6配合承包人协调施工现场与周边单位之间的衔接。</w:t>
      </w:r>
    </w:p>
    <w:p w14:paraId="5364A60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2.7.7负责对本工程总体质量、总体进度、施工现场文明安全的总体监管。参加承包人召开的与本工程相关的会议。</w:t>
      </w:r>
    </w:p>
    <w:p w14:paraId="5742611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2.7.8负责审核全套竣工资料。</w:t>
      </w:r>
    </w:p>
    <w:p w14:paraId="2894781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2.7.9负责审核或备案承包人工程分包单位的资料。</w:t>
      </w:r>
    </w:p>
    <w:p w14:paraId="62CEF88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2.7.10协调处理施工场地周围地下管线、地下设施和邻近建筑物、构筑物（包括文物保护建筑）、古树名木的保护工作。</w:t>
      </w:r>
    </w:p>
    <w:p w14:paraId="3921DA9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2.7.11配合承包人施工图预算外部审批工作、合同结算价外部审批工作。</w:t>
      </w:r>
    </w:p>
    <w:p w14:paraId="62CABFFF" w14:textId="77777777" w:rsidR="008F1B79" w:rsidRPr="00875475" w:rsidRDefault="008F1B79" w:rsidP="008F1B79">
      <w:pPr>
        <w:spacing w:line="360" w:lineRule="auto"/>
        <w:ind w:firstLineChars="200" w:firstLine="560"/>
        <w:rPr>
          <w:rFonts w:asciiTheme="minorEastAsia" w:hAnsiTheme="minorEastAsia" w:cs="宋体"/>
          <w:sz w:val="28"/>
          <w:szCs w:val="28"/>
        </w:rPr>
      </w:pPr>
    </w:p>
    <w:p w14:paraId="173472E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182" w:name="_Toc38817738"/>
      <w:bookmarkStart w:id="1183" w:name="_Toc7862"/>
      <w:bookmarkStart w:id="1184" w:name="_Toc2564"/>
      <w:bookmarkStart w:id="1185" w:name="_Toc34387252"/>
      <w:bookmarkStart w:id="1186" w:name="_Toc27646360"/>
      <w:bookmarkStart w:id="1187" w:name="_Toc8166"/>
      <w:r w:rsidRPr="00875475">
        <w:rPr>
          <w:rFonts w:asciiTheme="minorEastAsia" w:hAnsiTheme="minorEastAsia" w:cs="宋体" w:hint="eastAsia"/>
          <w:b/>
          <w:bCs/>
          <w:sz w:val="28"/>
          <w:szCs w:val="28"/>
        </w:rPr>
        <w:t>4. 承包人</w:t>
      </w:r>
      <w:bookmarkEnd w:id="1182"/>
      <w:bookmarkEnd w:id="1183"/>
      <w:bookmarkEnd w:id="1184"/>
      <w:bookmarkEnd w:id="1185"/>
      <w:bookmarkEnd w:id="1186"/>
      <w:bookmarkEnd w:id="1187"/>
    </w:p>
    <w:p w14:paraId="5227E207"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1188" w:name="_Toc34387253"/>
      <w:bookmarkStart w:id="1189" w:name="_Toc38817739"/>
      <w:bookmarkStart w:id="1190" w:name="_Toc27646361"/>
      <w:r w:rsidRPr="00875475">
        <w:rPr>
          <w:rFonts w:asciiTheme="minorEastAsia" w:hAnsiTheme="minorEastAsia" w:cs="宋体" w:hint="eastAsia"/>
          <w:bCs/>
          <w:sz w:val="28"/>
          <w:szCs w:val="28"/>
        </w:rPr>
        <w:t>4.1 承包人的一般义务</w:t>
      </w:r>
      <w:bookmarkEnd w:id="1188"/>
      <w:bookmarkEnd w:id="1189"/>
      <w:bookmarkEnd w:id="1190"/>
    </w:p>
    <w:p w14:paraId="5F16FA8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除通用条款规定以外，承包人应履行的其他一般义务：</w:t>
      </w:r>
    </w:p>
    <w:p w14:paraId="0F964B5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4.1.1、设计阶段充分听取发包人与业主意见，按有关设计要求开展工作、提交成果。见5.1条内容。</w:t>
      </w:r>
    </w:p>
    <w:p w14:paraId="13D5F05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4.1.2、参加发包人召开的与本工程相关的会议，并作好会前有关资料的准备。</w:t>
      </w:r>
    </w:p>
    <w:p w14:paraId="11725DB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4.1.3、办理除施工许可证以外的其他施工所需证件、批件、施工用电、用水、通讯、停水、停电、封闭或中断道路交通、涉水工程等的申请批准手续。</w:t>
      </w:r>
    </w:p>
    <w:p w14:paraId="6B816DE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4.1.4、承包人应无条件服从防汛、抢险相关单位和部门的指挥，防汛、抢险期间应无偿安排防汛抢险的人员、物质及机械设备。</w:t>
      </w:r>
    </w:p>
    <w:p w14:paraId="5F62E50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4.1.5、施工期间，承包人负责照管工程及工程相关的材料、工程设备。</w:t>
      </w:r>
    </w:p>
    <w:p w14:paraId="6FF925C4" w14:textId="77777777" w:rsidR="008F1B79" w:rsidRPr="00875475" w:rsidRDefault="008F1B79" w:rsidP="008F1B79">
      <w:pPr>
        <w:spacing w:line="360" w:lineRule="auto"/>
        <w:ind w:firstLineChars="200" w:firstLine="560"/>
        <w:rPr>
          <w:rFonts w:asciiTheme="minorEastAsia" w:hAnsiTheme="minorEastAsia" w:cs="Times New Roman"/>
          <w:sz w:val="28"/>
          <w:szCs w:val="28"/>
        </w:rPr>
      </w:pPr>
      <w:r w:rsidRPr="00875475">
        <w:rPr>
          <w:rFonts w:asciiTheme="minorEastAsia" w:hAnsiTheme="minorEastAsia" w:hint="eastAsia"/>
          <w:sz w:val="28"/>
          <w:szCs w:val="28"/>
        </w:rPr>
        <w:t>4.1.</w:t>
      </w:r>
      <w:r w:rsidR="00C61F86" w:rsidRPr="00875475">
        <w:rPr>
          <w:rFonts w:asciiTheme="minorEastAsia" w:hAnsiTheme="minorEastAsia"/>
          <w:sz w:val="28"/>
          <w:szCs w:val="28"/>
        </w:rPr>
        <w:t xml:space="preserve">6 </w:t>
      </w:r>
      <w:r w:rsidRPr="00875475">
        <w:rPr>
          <w:rFonts w:asciiTheme="minorEastAsia" w:hAnsiTheme="minorEastAsia" w:hint="eastAsia"/>
          <w:sz w:val="28"/>
          <w:szCs w:val="28"/>
        </w:rPr>
        <w:t>承包人应提供相应劳动保护、劳动保险，及时足额发放民工工资。</w:t>
      </w:r>
    </w:p>
    <w:p w14:paraId="442AC37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hint="eastAsia"/>
          <w:sz w:val="28"/>
          <w:szCs w:val="28"/>
        </w:rPr>
        <w:t>4.1.</w:t>
      </w:r>
      <w:r w:rsidR="00C61F86" w:rsidRPr="00875475">
        <w:rPr>
          <w:rFonts w:asciiTheme="minorEastAsia" w:hAnsiTheme="minorEastAsia"/>
          <w:sz w:val="28"/>
          <w:szCs w:val="28"/>
        </w:rPr>
        <w:t>7</w:t>
      </w:r>
      <w:r w:rsidRPr="00875475">
        <w:rPr>
          <w:rFonts w:asciiTheme="minorEastAsia" w:hAnsiTheme="minorEastAsia" w:hint="eastAsia"/>
          <w:sz w:val="28"/>
          <w:szCs w:val="28"/>
        </w:rPr>
        <w:t>承包人应对所有施工作业和施工方法、施工工艺和运输方案等的完备性和安全可靠性负</w:t>
      </w:r>
      <w:r w:rsidR="00C61F86" w:rsidRPr="00875475">
        <w:rPr>
          <w:rFonts w:asciiTheme="minorEastAsia" w:hAnsiTheme="minorEastAsia" w:hint="eastAsia"/>
          <w:color w:val="FF0000"/>
          <w:sz w:val="28"/>
          <w:szCs w:val="28"/>
        </w:rPr>
        <w:t>全</w:t>
      </w:r>
      <w:r w:rsidRPr="00875475">
        <w:rPr>
          <w:rFonts w:asciiTheme="minorEastAsia" w:hAnsiTheme="minorEastAsia" w:hint="eastAsia"/>
          <w:sz w:val="28"/>
          <w:szCs w:val="28"/>
        </w:rPr>
        <w:t>责。</w:t>
      </w:r>
    </w:p>
    <w:p w14:paraId="3798ADFA"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91" w:name="_Toc38817740"/>
      <w:bookmarkStart w:id="1192" w:name="_Toc34387254"/>
      <w:bookmarkStart w:id="1193" w:name="_Toc27646362"/>
      <w:r w:rsidRPr="00875475">
        <w:rPr>
          <w:rFonts w:asciiTheme="minorEastAsia" w:hAnsiTheme="minorEastAsia" w:cs="宋体" w:hint="eastAsia"/>
          <w:bCs/>
          <w:sz w:val="28"/>
          <w:szCs w:val="28"/>
        </w:rPr>
        <w:t>4.2 履约担保</w:t>
      </w:r>
      <w:bookmarkEnd w:id="1191"/>
      <w:bookmarkEnd w:id="1192"/>
      <w:bookmarkEnd w:id="1193"/>
    </w:p>
    <w:p w14:paraId="7757272F"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本项目履约担保</w:t>
      </w:r>
      <w:r w:rsidR="00487457" w:rsidRPr="00875475">
        <w:rPr>
          <w:rFonts w:asciiTheme="minorEastAsia" w:hAnsiTheme="minorEastAsia" w:cs="宋体" w:hint="eastAsia"/>
          <w:sz w:val="28"/>
          <w:szCs w:val="28"/>
        </w:rPr>
        <w:t>：</w:t>
      </w:r>
      <w:r w:rsidR="00CD38E8" w:rsidRPr="00875475">
        <w:rPr>
          <w:rFonts w:asciiTheme="minorEastAsia" w:hAnsiTheme="minorEastAsia" w:cs="宋体" w:hint="eastAsia"/>
          <w:sz w:val="28"/>
          <w:szCs w:val="28"/>
        </w:rPr>
        <w:t xml:space="preserve"> 合同</w:t>
      </w:r>
      <w:r w:rsidR="00CD38E8" w:rsidRPr="00875475">
        <w:rPr>
          <w:rFonts w:asciiTheme="minorEastAsia" w:hAnsiTheme="minorEastAsia" w:cs="宋体"/>
          <w:sz w:val="28"/>
          <w:szCs w:val="28"/>
        </w:rPr>
        <w:t>金额</w:t>
      </w:r>
      <w:r w:rsidR="00CD38E8" w:rsidRPr="00875475">
        <w:rPr>
          <w:rFonts w:asciiTheme="minorEastAsia" w:hAnsiTheme="minorEastAsia" w:cs="宋体" w:hint="eastAsia"/>
          <w:sz w:val="28"/>
          <w:szCs w:val="28"/>
        </w:rPr>
        <w:t>5</w:t>
      </w:r>
      <w:r w:rsidR="00CD38E8" w:rsidRPr="00875475">
        <w:rPr>
          <w:rFonts w:asciiTheme="minorEastAsia" w:hAnsiTheme="minorEastAsia" w:cs="宋体"/>
          <w:sz w:val="28"/>
          <w:szCs w:val="28"/>
        </w:rPr>
        <w:t>%</w:t>
      </w:r>
      <w:r w:rsidRPr="00875475">
        <w:rPr>
          <w:rFonts w:asciiTheme="minorEastAsia" w:hAnsiTheme="minorEastAsia" w:cs="宋体" w:hint="eastAsia"/>
          <w:sz w:val="28"/>
          <w:szCs w:val="28"/>
        </w:rPr>
        <w:t>。</w:t>
      </w:r>
    </w:p>
    <w:p w14:paraId="65872E5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194" w:name="_Toc38817741"/>
      <w:bookmarkStart w:id="1195" w:name="_Toc34387255"/>
      <w:bookmarkStart w:id="1196" w:name="_Toc27646363"/>
      <w:r w:rsidRPr="00875475">
        <w:rPr>
          <w:rFonts w:asciiTheme="minorEastAsia" w:hAnsiTheme="minorEastAsia" w:cs="宋体" w:hint="eastAsia"/>
          <w:bCs/>
          <w:sz w:val="28"/>
          <w:szCs w:val="28"/>
        </w:rPr>
        <w:t>4.3 分包</w:t>
      </w:r>
      <w:bookmarkEnd w:id="1194"/>
      <w:bookmarkEnd w:id="1195"/>
      <w:bookmarkEnd w:id="1196"/>
    </w:p>
    <w:p w14:paraId="0E096140" w14:textId="77777777" w:rsidR="008F1B79" w:rsidRPr="00875475" w:rsidRDefault="008F1B79" w:rsidP="00D000F0">
      <w:pPr>
        <w:adjustRightInd w:val="0"/>
        <w:snapToGrid w:val="0"/>
        <w:spacing w:line="360" w:lineRule="auto"/>
        <w:ind w:firstLineChars="192" w:firstLine="538"/>
        <w:rPr>
          <w:rFonts w:asciiTheme="minorEastAsia" w:hAnsiTheme="minorEastAsia"/>
          <w:sz w:val="28"/>
          <w:szCs w:val="28"/>
        </w:rPr>
      </w:pPr>
      <w:r w:rsidRPr="00875475">
        <w:rPr>
          <w:rFonts w:asciiTheme="minorEastAsia" w:hAnsiTheme="minorEastAsia" w:hint="eastAsia"/>
          <w:sz w:val="28"/>
          <w:szCs w:val="28"/>
        </w:rPr>
        <w:t>因项目建设需要，承包人</w:t>
      </w:r>
      <w:r w:rsidR="00D000F0" w:rsidRPr="00875475">
        <w:rPr>
          <w:rFonts w:asciiTheme="minorEastAsia" w:hAnsiTheme="minorEastAsia" w:hint="eastAsia"/>
          <w:sz w:val="28"/>
          <w:szCs w:val="28"/>
        </w:rPr>
        <w:t>需</w:t>
      </w:r>
      <w:r w:rsidRPr="00875475">
        <w:rPr>
          <w:rFonts w:asciiTheme="minorEastAsia" w:hAnsiTheme="minorEastAsia" w:hint="eastAsia"/>
          <w:sz w:val="28"/>
          <w:szCs w:val="28"/>
        </w:rPr>
        <w:t>就该</w:t>
      </w:r>
      <w:r w:rsidR="00D000F0" w:rsidRPr="00875475">
        <w:rPr>
          <w:rFonts w:asciiTheme="minorEastAsia" w:hAnsiTheme="minorEastAsia" w:hint="eastAsia"/>
          <w:sz w:val="28"/>
          <w:szCs w:val="28"/>
        </w:rPr>
        <w:t>项目</w:t>
      </w:r>
      <w:r w:rsidR="00D000F0" w:rsidRPr="00875475">
        <w:rPr>
          <w:rFonts w:asciiTheme="minorEastAsia" w:hAnsiTheme="minorEastAsia"/>
          <w:sz w:val="28"/>
          <w:szCs w:val="28"/>
        </w:rPr>
        <w:t>的</w:t>
      </w:r>
      <w:r w:rsidRPr="00875475">
        <w:rPr>
          <w:rFonts w:asciiTheme="minorEastAsia" w:hAnsiTheme="minorEastAsia" w:hint="eastAsia"/>
          <w:sz w:val="28"/>
          <w:szCs w:val="28"/>
        </w:rPr>
        <w:t>部分内容实施分包</w:t>
      </w:r>
      <w:r w:rsidR="00D000F0" w:rsidRPr="00875475">
        <w:rPr>
          <w:rFonts w:asciiTheme="minorEastAsia" w:hAnsiTheme="minorEastAsia" w:hint="eastAsia"/>
          <w:sz w:val="28"/>
          <w:szCs w:val="28"/>
        </w:rPr>
        <w:t>的必须经发包人</w:t>
      </w:r>
      <w:r w:rsidR="00D000F0" w:rsidRPr="00875475">
        <w:rPr>
          <w:rFonts w:asciiTheme="minorEastAsia" w:hAnsiTheme="minorEastAsia"/>
          <w:sz w:val="28"/>
          <w:szCs w:val="28"/>
        </w:rPr>
        <w:t>同意</w:t>
      </w:r>
      <w:r w:rsidR="00D000F0" w:rsidRPr="00875475">
        <w:rPr>
          <w:rFonts w:asciiTheme="minorEastAsia" w:hAnsiTheme="minorEastAsia" w:hint="eastAsia"/>
          <w:sz w:val="28"/>
          <w:szCs w:val="28"/>
        </w:rPr>
        <w:t>。</w:t>
      </w:r>
    </w:p>
    <w:p w14:paraId="18E49D15"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1197" w:name="_Toc34387256"/>
      <w:bookmarkStart w:id="1198" w:name="_Toc38817742"/>
      <w:bookmarkStart w:id="1199" w:name="_Toc27646364"/>
      <w:r w:rsidRPr="00875475">
        <w:rPr>
          <w:rFonts w:asciiTheme="minorEastAsia" w:hAnsiTheme="minorEastAsia" w:cs="宋体" w:hint="eastAsia"/>
          <w:bCs/>
          <w:sz w:val="28"/>
          <w:szCs w:val="28"/>
        </w:rPr>
        <w:t>4.6 承包人人员的管理</w:t>
      </w:r>
      <w:bookmarkEnd w:id="1197"/>
      <w:bookmarkEnd w:id="1198"/>
      <w:bookmarkEnd w:id="1199"/>
    </w:p>
    <w:p w14:paraId="156AF763"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承包人安排在施工现场的主要管理人员和技术骨干应与承包人投标文件中的名单一致，项目实施中保持相对稳定。合同签订之日起，项目经理和主要技术负责人必须到位。未经发包人、监理人批准，上述人员不应无故不到位或被替换；若确实无法到位或需替换，应经监理人审核并报发包人批准，</w:t>
      </w:r>
      <w:r w:rsidRPr="00875475">
        <w:rPr>
          <w:rFonts w:asciiTheme="minorEastAsia" w:hAnsiTheme="minorEastAsia" w:hint="eastAsia"/>
          <w:b/>
          <w:sz w:val="28"/>
          <w:szCs w:val="28"/>
        </w:rPr>
        <w:t>并及时向发包人提交更换人员资格证明等相关材料，</w:t>
      </w:r>
      <w:r w:rsidRPr="00875475">
        <w:rPr>
          <w:rFonts w:asciiTheme="minorEastAsia" w:hAnsiTheme="minorEastAsia" w:cs="宋体" w:hint="eastAsia"/>
          <w:sz w:val="28"/>
          <w:szCs w:val="28"/>
        </w:rPr>
        <w:t>且更换人员的资格等级不得低于更换前，并应符合招标文件要求，人员更换比例原则上不得超过施工项目</w:t>
      </w:r>
      <w:proofErr w:type="gramStart"/>
      <w:r w:rsidRPr="00875475">
        <w:rPr>
          <w:rFonts w:asciiTheme="minorEastAsia" w:hAnsiTheme="minorEastAsia" w:cs="宋体" w:hint="eastAsia"/>
          <w:sz w:val="28"/>
          <w:szCs w:val="28"/>
        </w:rPr>
        <w:t>部关键</w:t>
      </w:r>
      <w:proofErr w:type="gramEnd"/>
      <w:r w:rsidRPr="00875475">
        <w:rPr>
          <w:rFonts w:asciiTheme="minorEastAsia" w:hAnsiTheme="minorEastAsia" w:cs="宋体" w:hint="eastAsia"/>
          <w:sz w:val="28"/>
          <w:szCs w:val="28"/>
        </w:rPr>
        <w:t>岗位总人数的30%。人员更换审批程序应按照发包人有关规定执行。</w:t>
      </w:r>
      <w:r w:rsidRPr="00875475">
        <w:rPr>
          <w:rFonts w:asciiTheme="minorEastAsia" w:hAnsiTheme="minorEastAsia" w:hint="eastAsia"/>
          <w:b/>
          <w:sz w:val="28"/>
          <w:szCs w:val="28"/>
        </w:rPr>
        <w:t>由于项目经理和主要技术负责人无故不到位或更换造成的损失，由承包人承担全部责任。</w:t>
      </w:r>
    </w:p>
    <w:p w14:paraId="43A152C1"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承包人应对其项目经理和其他人员进行有效管理。发包人与监理人书面要求撤换不能胜任本职工作、行为不端或玩忽职守的承包人项目经理和其他人员的，承包人必须在24小时内予以撤换，并承担违约责任。</w:t>
      </w:r>
    </w:p>
    <w:p w14:paraId="1EF07C06"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无法胜任工作的有关人员行为是：</w:t>
      </w:r>
    </w:p>
    <w:p w14:paraId="0AD2B7B7"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（1）对施工进度及质量达不到合同要求负有责任的施工管理人员；</w:t>
      </w:r>
    </w:p>
    <w:p w14:paraId="50DEB089"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（2）专业水平达不到岗位要求、工作责任心不强的施工管理人员；</w:t>
      </w:r>
    </w:p>
    <w:p w14:paraId="0A27556F"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（3）不能积极配合发包人正常工作者；</w:t>
      </w:r>
    </w:p>
    <w:p w14:paraId="220538C0"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（4）违反发包人或承包人工地现场管理规定者；</w:t>
      </w:r>
    </w:p>
    <w:p w14:paraId="3D5EE4C8"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lastRenderedPageBreak/>
        <w:t>（5）无证上岗者（适用于按规定必须有上岗证）；</w:t>
      </w:r>
    </w:p>
    <w:p w14:paraId="7C7BADFC"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（6）对与本工程施工无关的人员，经发包人要求，必须在24小时内调离本项目。</w:t>
      </w:r>
    </w:p>
    <w:p w14:paraId="2FCE9AE1"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承包人主要施工管理人员离开施工现场的批准要求：一般性离开施工现场可自行安排，长时间外出需向监理人和发包人请假报批。当监理人和发包人要求承包人驻场解决问题时，应服从有关要求。</w:t>
      </w:r>
    </w:p>
    <w:p w14:paraId="241866C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00" w:name="_Toc38817743"/>
      <w:bookmarkStart w:id="1201" w:name="_Toc34387257"/>
      <w:bookmarkStart w:id="1202" w:name="_Toc27646365"/>
      <w:r w:rsidRPr="00875475">
        <w:rPr>
          <w:rFonts w:asciiTheme="minorEastAsia" w:hAnsiTheme="minorEastAsia" w:cs="宋体" w:hint="eastAsia"/>
          <w:bCs/>
          <w:sz w:val="28"/>
          <w:szCs w:val="28"/>
        </w:rPr>
        <w:t>4.7 撤换承包人项目经理和其他人员</w:t>
      </w:r>
      <w:bookmarkEnd w:id="1200"/>
      <w:bookmarkEnd w:id="1201"/>
      <w:bookmarkEnd w:id="1202"/>
    </w:p>
    <w:p w14:paraId="572CC819"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发包人与监理人书面要求更换不能胜任本职工作、行为不端或玩忽职守的承包人项目经理和其他人员的，承包人必须在24小时内予以更换。如施工现场发生工程质量、安全事故是属承包人建造师、技术负责人玩忽职守的责任事故或承包人的建造师、技术负责人不能胜任本职工作或违法、违纪行为时，发包人有权要求承包人更换建造师或技术负责人，并按本合同专用条款第22.1条承担违约责任。</w:t>
      </w:r>
    </w:p>
    <w:p w14:paraId="6C054A0F" w14:textId="77777777" w:rsidR="008F1B79" w:rsidRPr="00875475" w:rsidRDefault="008F1B79" w:rsidP="008F1B79">
      <w:pPr>
        <w:keepNext/>
        <w:keepLines/>
        <w:spacing w:line="360" w:lineRule="auto"/>
        <w:ind w:firstLineChars="49" w:firstLine="137"/>
        <w:outlineLvl w:val="2"/>
        <w:rPr>
          <w:rFonts w:asciiTheme="minorEastAsia" w:hAnsiTheme="minorEastAsia" w:cs="宋体"/>
          <w:bCs/>
          <w:sz w:val="28"/>
          <w:szCs w:val="28"/>
        </w:rPr>
      </w:pPr>
      <w:bookmarkStart w:id="1203" w:name="_Toc38817744"/>
      <w:bookmarkStart w:id="1204" w:name="_Toc27646366"/>
      <w:bookmarkStart w:id="1205" w:name="_Toc34387258"/>
      <w:r w:rsidRPr="00875475">
        <w:rPr>
          <w:rFonts w:asciiTheme="minorEastAsia" w:hAnsiTheme="minorEastAsia" w:cs="宋体" w:hint="eastAsia"/>
          <w:bCs/>
          <w:sz w:val="28"/>
          <w:szCs w:val="28"/>
        </w:rPr>
        <w:t>4.10 承包人现场查勘</w:t>
      </w:r>
      <w:bookmarkEnd w:id="1203"/>
      <w:bookmarkEnd w:id="1204"/>
      <w:bookmarkEnd w:id="1205"/>
    </w:p>
    <w:p w14:paraId="21F71FA1"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4.10.1 发包人在基准日期前，将取得的现场地下、水文条件及环境方面的所有资料提供给承包人。发包人在基准日期后得到的所有此类资料，应及时提供给承包人。</w:t>
      </w:r>
    </w:p>
    <w:p w14:paraId="208538D5"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承包人应负责核实和解释所有此类资料。发包人对这些资料的准确性、充分性和完整性不承担责任。</w:t>
      </w:r>
    </w:p>
    <w:p w14:paraId="31E218F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06" w:name="_Toc38817745"/>
      <w:bookmarkStart w:id="1207" w:name="_Toc34387259"/>
      <w:bookmarkStart w:id="1208" w:name="_Toc27646367"/>
      <w:r w:rsidRPr="00875475">
        <w:rPr>
          <w:rFonts w:asciiTheme="minorEastAsia" w:hAnsiTheme="minorEastAsia" w:cs="宋体" w:hint="eastAsia"/>
          <w:bCs/>
          <w:sz w:val="28"/>
          <w:szCs w:val="28"/>
        </w:rPr>
        <w:t>4.12 进度计划</w:t>
      </w:r>
      <w:bookmarkEnd w:id="1206"/>
      <w:bookmarkEnd w:id="1207"/>
      <w:bookmarkEnd w:id="1208"/>
    </w:p>
    <w:p w14:paraId="49E3E663" w14:textId="631B424D"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4.12.1本项目计划工期：</w:t>
      </w:r>
      <w:r w:rsidR="00487457" w:rsidRPr="00875475">
        <w:rPr>
          <w:rFonts w:asciiTheme="minorEastAsia" w:hAnsiTheme="minorEastAsia" w:cs="宋体" w:hint="eastAsia"/>
          <w:sz w:val="28"/>
          <w:szCs w:val="28"/>
        </w:rPr>
        <w:t>总工期</w:t>
      </w:r>
      <w:r w:rsidR="00487457" w:rsidRPr="00875475">
        <w:rPr>
          <w:rFonts w:asciiTheme="minorEastAsia" w:hAnsiTheme="minorEastAsia" w:cs="宋体"/>
          <w:sz w:val="28"/>
          <w:szCs w:val="28"/>
        </w:rPr>
        <w:t xml:space="preserve"> </w:t>
      </w:r>
      <w:r w:rsidR="00DA78E8">
        <w:rPr>
          <w:rFonts w:asciiTheme="minorEastAsia" w:hAnsiTheme="minorEastAsia" w:cs="宋体" w:hint="eastAsia"/>
          <w:sz w:val="28"/>
          <w:szCs w:val="28"/>
        </w:rPr>
        <w:t>600</w:t>
      </w:r>
      <w:r w:rsidR="00487457" w:rsidRPr="00875475">
        <w:rPr>
          <w:rFonts w:asciiTheme="minorEastAsia" w:hAnsiTheme="minorEastAsia" w:cs="宋体" w:hint="eastAsia"/>
          <w:sz w:val="28"/>
          <w:szCs w:val="28"/>
        </w:rPr>
        <w:t xml:space="preserve"> 日历天，其中，设计工期为100日历天；施工工期为</w:t>
      </w:r>
      <w:r w:rsidR="00DA78E8">
        <w:rPr>
          <w:rFonts w:asciiTheme="minorEastAsia" w:hAnsiTheme="minorEastAsia" w:cs="宋体" w:hint="eastAsia"/>
          <w:sz w:val="28"/>
          <w:szCs w:val="28"/>
        </w:rPr>
        <w:t>500</w:t>
      </w:r>
      <w:r w:rsidR="00487457" w:rsidRPr="00875475">
        <w:rPr>
          <w:rFonts w:asciiTheme="minorEastAsia" w:hAnsiTheme="minorEastAsia" w:cs="宋体" w:hint="eastAsia"/>
          <w:sz w:val="28"/>
          <w:szCs w:val="28"/>
        </w:rPr>
        <w:t>日历天</w:t>
      </w:r>
      <w:r w:rsidRPr="00875475">
        <w:rPr>
          <w:rFonts w:asciiTheme="minorEastAsia" w:hAnsiTheme="minorEastAsia" w:cs="宋体" w:hint="eastAsia"/>
          <w:sz w:val="28"/>
          <w:szCs w:val="28"/>
        </w:rPr>
        <w:t>。</w:t>
      </w:r>
    </w:p>
    <w:p w14:paraId="470A4213" w14:textId="77777777" w:rsidR="008F1B79" w:rsidRPr="00875475" w:rsidRDefault="008F1B79" w:rsidP="008F1B79">
      <w:pPr>
        <w:adjustRightInd w:val="0"/>
        <w:snapToGrid w:val="0"/>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本工程其他关键节点工期，以经发包人和监理单位确认的工程总控进度计划关键节点工期为准。</w:t>
      </w:r>
    </w:p>
    <w:p w14:paraId="6F95B222"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实际施工开工日期以监理工程师签发的开</w:t>
      </w:r>
      <w:proofErr w:type="gramStart"/>
      <w:r w:rsidRPr="00875475">
        <w:rPr>
          <w:rFonts w:asciiTheme="minorEastAsia" w:hAnsiTheme="minorEastAsia" w:cs="宋体" w:hint="eastAsia"/>
          <w:sz w:val="28"/>
          <w:szCs w:val="28"/>
        </w:rPr>
        <w:t>工令</w:t>
      </w:r>
      <w:proofErr w:type="gramEnd"/>
      <w:r w:rsidRPr="00875475">
        <w:rPr>
          <w:rFonts w:asciiTheme="minorEastAsia" w:hAnsiTheme="minorEastAsia" w:cs="宋体" w:hint="eastAsia"/>
          <w:sz w:val="28"/>
          <w:szCs w:val="28"/>
        </w:rPr>
        <w:t>为准。承包人须提前</w:t>
      </w:r>
      <w:r w:rsidR="00F86B7A" w:rsidRPr="00875475">
        <w:rPr>
          <w:rFonts w:asciiTheme="minorEastAsia" w:hAnsiTheme="minorEastAsia" w:cs="宋体"/>
          <w:sz w:val="28"/>
          <w:szCs w:val="28"/>
        </w:rPr>
        <w:t>5</w:t>
      </w:r>
      <w:r w:rsidR="00F86B7A" w:rsidRPr="00875475">
        <w:rPr>
          <w:rFonts w:asciiTheme="minorEastAsia" w:hAnsiTheme="minorEastAsia" w:cs="宋体" w:hint="eastAsia"/>
          <w:sz w:val="28"/>
          <w:szCs w:val="28"/>
        </w:rPr>
        <w:t>日</w:t>
      </w:r>
      <w:r w:rsidRPr="00875475">
        <w:rPr>
          <w:rFonts w:asciiTheme="minorEastAsia" w:hAnsiTheme="minorEastAsia" w:cs="宋体" w:hint="eastAsia"/>
          <w:sz w:val="28"/>
          <w:szCs w:val="28"/>
        </w:rPr>
        <w:t>进入现场，做好施工准备工作，设备闲置等费用应已考虑在承包合同总价中。</w:t>
      </w:r>
    </w:p>
    <w:p w14:paraId="5CDFBD62"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lastRenderedPageBreak/>
        <w:t>关键节点工期和竣工日期为硬性工期，承包人必须采取一切有效措施保证，不得延误。如不能按批准的计划完成任务，发包人有权划分未完工程量给第三方承担，</w:t>
      </w:r>
      <w:r w:rsidRPr="00875475">
        <w:rPr>
          <w:rFonts w:asciiTheme="minorEastAsia" w:hAnsiTheme="minorEastAsia" w:hint="eastAsia"/>
          <w:sz w:val="28"/>
          <w:szCs w:val="28"/>
        </w:rPr>
        <w:t>由此发生的费用从承包人的工程款中扣除</w:t>
      </w:r>
      <w:r w:rsidRPr="00875475">
        <w:rPr>
          <w:rFonts w:asciiTheme="minorEastAsia" w:hAnsiTheme="minorEastAsia" w:cs="宋体" w:hint="eastAsia"/>
          <w:sz w:val="28"/>
          <w:szCs w:val="28"/>
        </w:rPr>
        <w:t>，承包人必须无条件服从。</w:t>
      </w:r>
    </w:p>
    <w:p w14:paraId="0E713C5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09" w:name="_Toc38817746"/>
      <w:bookmarkStart w:id="1210" w:name="_Toc27646368"/>
      <w:bookmarkStart w:id="1211" w:name="_Toc34387260"/>
      <w:r w:rsidRPr="00875475">
        <w:rPr>
          <w:rFonts w:asciiTheme="minorEastAsia" w:hAnsiTheme="minorEastAsia" w:cs="宋体" w:hint="eastAsia"/>
          <w:bCs/>
          <w:sz w:val="28"/>
          <w:szCs w:val="28"/>
        </w:rPr>
        <w:t>4.15</w:t>
      </w:r>
      <w:r w:rsidR="00F86B7A" w:rsidRPr="00875475">
        <w:rPr>
          <w:rFonts w:asciiTheme="minorEastAsia" w:hAnsiTheme="minorEastAsia" w:cs="宋体" w:hint="eastAsia"/>
          <w:bCs/>
          <w:sz w:val="28"/>
          <w:szCs w:val="28"/>
        </w:rPr>
        <w:t xml:space="preserve"> </w:t>
      </w:r>
      <w:r w:rsidRPr="00875475">
        <w:rPr>
          <w:rFonts w:asciiTheme="minorEastAsia" w:hAnsiTheme="minorEastAsia" w:cs="宋体" w:hint="eastAsia"/>
          <w:bCs/>
          <w:sz w:val="28"/>
          <w:szCs w:val="28"/>
        </w:rPr>
        <w:t>施工组织与进度安排</w:t>
      </w:r>
      <w:bookmarkEnd w:id="1209"/>
      <w:bookmarkEnd w:id="1210"/>
      <w:bookmarkEnd w:id="1211"/>
    </w:p>
    <w:p w14:paraId="292459A7" w14:textId="77777777" w:rsidR="008F1B79" w:rsidRPr="00875475" w:rsidRDefault="008F1B79" w:rsidP="008F1B79">
      <w:pPr>
        <w:adjustRightInd w:val="0"/>
        <w:snapToGrid w:val="0"/>
        <w:spacing w:line="360" w:lineRule="auto"/>
        <w:ind w:firstLineChars="192" w:firstLine="538"/>
        <w:rPr>
          <w:rFonts w:asciiTheme="minorEastAsia" w:hAnsiTheme="minorEastAsia" w:cs="宋体"/>
          <w:sz w:val="28"/>
          <w:szCs w:val="28"/>
        </w:rPr>
      </w:pPr>
      <w:r w:rsidRPr="00875475">
        <w:rPr>
          <w:rFonts w:asciiTheme="minorEastAsia" w:hAnsiTheme="minorEastAsia" w:cs="宋体" w:hint="eastAsia"/>
          <w:sz w:val="28"/>
          <w:szCs w:val="28"/>
        </w:rPr>
        <w:t>承包人施工组织需充分考虑项目的特点和要求。其他各专业、专项工程施工均需严格按照报批程序，施工方案报监理、发包人、业主单位及可能影响的政府有关部门审查批准后方可实施。</w:t>
      </w:r>
    </w:p>
    <w:p w14:paraId="72902E29" w14:textId="77777777" w:rsidR="008F1B79" w:rsidRPr="00875475" w:rsidRDefault="008F1B79" w:rsidP="008F1B79">
      <w:pPr>
        <w:keepNext/>
        <w:keepLines/>
        <w:tabs>
          <w:tab w:val="left" w:pos="7116"/>
        </w:tabs>
        <w:spacing w:line="412" w:lineRule="auto"/>
        <w:outlineLvl w:val="1"/>
        <w:rPr>
          <w:rFonts w:asciiTheme="minorEastAsia" w:hAnsiTheme="minorEastAsia" w:cs="宋体"/>
          <w:b/>
          <w:bCs/>
          <w:sz w:val="28"/>
          <w:szCs w:val="28"/>
        </w:rPr>
      </w:pPr>
      <w:bookmarkStart w:id="1212" w:name="_Toc38817747"/>
      <w:bookmarkStart w:id="1213" w:name="_Toc34387261"/>
      <w:bookmarkStart w:id="1214" w:name="_Toc24871"/>
      <w:bookmarkStart w:id="1215" w:name="_Toc14324"/>
      <w:bookmarkStart w:id="1216" w:name="_Toc27646369"/>
      <w:bookmarkStart w:id="1217" w:name="_Toc15179"/>
      <w:r w:rsidRPr="00875475">
        <w:rPr>
          <w:rFonts w:asciiTheme="minorEastAsia" w:hAnsiTheme="minorEastAsia" w:cs="宋体" w:hint="eastAsia"/>
          <w:b/>
          <w:bCs/>
          <w:sz w:val="28"/>
          <w:szCs w:val="28"/>
        </w:rPr>
        <w:t>5. 设计</w:t>
      </w:r>
      <w:bookmarkEnd w:id="1212"/>
      <w:bookmarkEnd w:id="1213"/>
      <w:bookmarkEnd w:id="1214"/>
      <w:bookmarkEnd w:id="1215"/>
      <w:bookmarkEnd w:id="1216"/>
      <w:bookmarkEnd w:id="1217"/>
    </w:p>
    <w:p w14:paraId="2047DA9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18" w:name="_Toc27646370"/>
      <w:bookmarkStart w:id="1219" w:name="_Toc34387262"/>
      <w:bookmarkStart w:id="1220" w:name="_Toc38817748"/>
      <w:r w:rsidRPr="00875475">
        <w:rPr>
          <w:rFonts w:asciiTheme="minorEastAsia" w:hAnsiTheme="minorEastAsia" w:cs="宋体" w:hint="eastAsia"/>
          <w:bCs/>
          <w:sz w:val="28"/>
          <w:szCs w:val="28"/>
        </w:rPr>
        <w:t>5.1 承包人的设计义务</w:t>
      </w:r>
      <w:bookmarkEnd w:id="1218"/>
      <w:bookmarkEnd w:id="1219"/>
      <w:bookmarkEnd w:id="1220"/>
    </w:p>
    <w:p w14:paraId="7F9900A8" w14:textId="734172C3"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5.1.1设计范围及设计项目内容</w:t>
      </w:r>
    </w:p>
    <w:p w14:paraId="200C34C5" w14:textId="77777777" w:rsidR="007934F1" w:rsidRPr="00875475" w:rsidRDefault="007934F1"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包括但不限于对本工程（同时须提交该项目各期建设总平面规划和布局设计）方案设计、初步设计、施工图设计及施工现场设计服务、参与竣工验收等与设计相关的全部工作。</w:t>
      </w:r>
    </w:p>
    <w:p w14:paraId="4544D9D2" w14:textId="0F513459"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施工图设计项目内容（即设计图纸包括的工程实施内容）应与投标文件设计文件中内容一致，施工图设计项目不得少于投标文件设计文件中所列项目。对于施工图设计项目内容超出原投标、招标内容的，符合变更条件的按变更处理，不符合变更条件的按承包人包干处理。</w:t>
      </w:r>
    </w:p>
    <w:p w14:paraId="7D651943"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5.1.2因非承包人原因新增设计范围及提高的技术标准</w:t>
      </w:r>
    </w:p>
    <w:p w14:paraId="2A87269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施工图设计过程不得降低设计标准。如因非承包人原因（如发包人要求等）提高原技术标准或扩大原设计范围，符合变更条件的按变更处理，不符合变更条件的按承包人包干处理。</w:t>
      </w:r>
    </w:p>
    <w:p w14:paraId="1DE01D17"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5.1.3法律和标准的变化</w:t>
      </w:r>
    </w:p>
    <w:p w14:paraId="39C8B19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除合同另有约定外，承包人完成设计工作所应遵守的法律规定，以及国家、行业和地方的规范和标准，均视为在基准日适用的版本。基准日之后，前述版本发生重大变化，或者有新的法律，以及国家、行业和地方的规范和标准实施的，除另有约定之外，按新的规定实施，不调整合同金额，视作承包人的合同风险范</w:t>
      </w:r>
      <w:r w:rsidRPr="00875475">
        <w:rPr>
          <w:rFonts w:asciiTheme="minorEastAsia" w:hAnsiTheme="minorEastAsia" w:cs="宋体" w:hint="eastAsia"/>
          <w:sz w:val="28"/>
          <w:szCs w:val="28"/>
        </w:rPr>
        <w:lastRenderedPageBreak/>
        <w:t>围。</w:t>
      </w:r>
    </w:p>
    <w:p w14:paraId="63524E4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5.1.4承包人应对设计文件负责，因承包人设计出现失误或者错漏，造成设计文</w:t>
      </w:r>
      <w:r w:rsidR="003C19C1" w:rsidRPr="00875475">
        <w:rPr>
          <w:rFonts w:asciiTheme="minorEastAsia" w:hAnsiTheme="minorEastAsia" w:cs="宋体" w:hint="eastAsia"/>
          <w:sz w:val="28"/>
          <w:szCs w:val="28"/>
        </w:rPr>
        <w:t>件需要修改或补充，施工需要返工的，由承包人自身承担相关设计和施工</w:t>
      </w:r>
      <w:r w:rsidRPr="00875475">
        <w:rPr>
          <w:rFonts w:asciiTheme="minorEastAsia" w:hAnsiTheme="minorEastAsia" w:cs="宋体" w:hint="eastAsia"/>
          <w:sz w:val="28"/>
          <w:szCs w:val="28"/>
        </w:rPr>
        <w:t>费用。</w:t>
      </w:r>
    </w:p>
    <w:p w14:paraId="6791611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21" w:name="_Toc27646371"/>
      <w:bookmarkStart w:id="1222" w:name="_Toc34387263"/>
      <w:bookmarkStart w:id="1223" w:name="_Toc38817749"/>
      <w:r w:rsidRPr="00875475">
        <w:rPr>
          <w:rFonts w:asciiTheme="minorEastAsia" w:hAnsiTheme="minorEastAsia" w:cs="宋体" w:hint="eastAsia"/>
          <w:bCs/>
          <w:sz w:val="28"/>
          <w:szCs w:val="28"/>
        </w:rPr>
        <w:t>5.3 设计审查</w:t>
      </w:r>
      <w:bookmarkEnd w:id="1221"/>
      <w:bookmarkEnd w:id="1222"/>
      <w:bookmarkEnd w:id="1223"/>
    </w:p>
    <w:p w14:paraId="4F45A54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发包人组织对施工图设计等有关成果进行审查。当发现设计文件与投标文件存在不符时，发包人有权要求承包人按照投标文件承诺进行修改。</w:t>
      </w:r>
    </w:p>
    <w:p w14:paraId="3DE1DE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1、施工图设计审查：由发包人组织专家对施工图设计部分进行专项审查，主要包括：（1）在不降低原技术标准的前提下，对原方案的施工图进行优化；（2）优化后工程费用及工期增减情况对比。</w:t>
      </w:r>
    </w:p>
    <w:p w14:paraId="1D17E7B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2、施工图审查：在发包人组织专家及相关人员对施工图设计审查完成后，按相关要求组织施工图审查。</w:t>
      </w:r>
    </w:p>
    <w:p w14:paraId="3921F0C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24" w:name="_Toc34387264"/>
      <w:bookmarkStart w:id="1225" w:name="_Toc27646372"/>
      <w:bookmarkStart w:id="1226" w:name="_Toc38817750"/>
      <w:r w:rsidRPr="00875475">
        <w:rPr>
          <w:rFonts w:asciiTheme="minorEastAsia" w:hAnsiTheme="minorEastAsia" w:cs="宋体" w:hint="eastAsia"/>
          <w:bCs/>
          <w:sz w:val="28"/>
          <w:szCs w:val="28"/>
        </w:rPr>
        <w:t>5.5 竣工文件</w:t>
      </w:r>
      <w:bookmarkEnd w:id="1224"/>
      <w:bookmarkEnd w:id="1225"/>
      <w:bookmarkEnd w:id="1226"/>
    </w:p>
    <w:p w14:paraId="661E3E08" w14:textId="77777777" w:rsidR="008F1B79" w:rsidRPr="00875475" w:rsidRDefault="003C19C1"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承包人（包括施工、设计部门）负责编制</w:t>
      </w:r>
      <w:r w:rsidR="00726A6C" w:rsidRPr="00875475">
        <w:rPr>
          <w:rFonts w:asciiTheme="minorEastAsia" w:hAnsiTheme="minorEastAsia" w:cs="宋体" w:hint="eastAsia"/>
          <w:sz w:val="28"/>
          <w:szCs w:val="28"/>
        </w:rPr>
        <w:t>竣工</w:t>
      </w:r>
      <w:r w:rsidR="00726A6C" w:rsidRPr="00875475">
        <w:rPr>
          <w:rFonts w:asciiTheme="minorEastAsia" w:hAnsiTheme="minorEastAsia" w:cs="宋体"/>
          <w:sz w:val="28"/>
          <w:szCs w:val="28"/>
        </w:rPr>
        <w:t>资料</w:t>
      </w:r>
      <w:r w:rsidR="00726A6C" w:rsidRPr="00875475">
        <w:rPr>
          <w:rFonts w:asciiTheme="minorEastAsia" w:hAnsiTheme="minorEastAsia" w:cs="宋体" w:hint="eastAsia"/>
          <w:sz w:val="28"/>
          <w:szCs w:val="28"/>
        </w:rPr>
        <w:t>并确认</w:t>
      </w:r>
      <w:r w:rsidR="008F1B79" w:rsidRPr="00875475">
        <w:rPr>
          <w:rFonts w:asciiTheme="minorEastAsia" w:hAnsiTheme="minorEastAsia" w:cs="宋体" w:hint="eastAsia"/>
          <w:sz w:val="28"/>
          <w:szCs w:val="28"/>
        </w:rPr>
        <w:t>盖章。</w:t>
      </w:r>
    </w:p>
    <w:p w14:paraId="313EA6E7"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27" w:name="_Toc1711"/>
      <w:bookmarkStart w:id="1228" w:name="_Toc27646373"/>
      <w:bookmarkStart w:id="1229" w:name="_Toc34387265"/>
      <w:bookmarkStart w:id="1230" w:name="_Toc30140"/>
      <w:bookmarkStart w:id="1231" w:name="_Toc14504"/>
      <w:bookmarkStart w:id="1232" w:name="_Toc38817751"/>
      <w:r w:rsidRPr="00875475">
        <w:rPr>
          <w:rFonts w:asciiTheme="minorEastAsia" w:hAnsiTheme="minorEastAsia" w:cs="宋体" w:hint="eastAsia"/>
          <w:b/>
          <w:bCs/>
          <w:sz w:val="28"/>
          <w:szCs w:val="28"/>
        </w:rPr>
        <w:t>8. 交通运输</w:t>
      </w:r>
      <w:bookmarkEnd w:id="1227"/>
      <w:bookmarkEnd w:id="1228"/>
      <w:bookmarkEnd w:id="1229"/>
      <w:bookmarkEnd w:id="1230"/>
      <w:bookmarkEnd w:id="1231"/>
      <w:bookmarkEnd w:id="1232"/>
    </w:p>
    <w:p w14:paraId="4B95B845"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33" w:name="_Toc34387266"/>
      <w:bookmarkStart w:id="1234" w:name="_Toc27646374"/>
      <w:bookmarkStart w:id="1235" w:name="_Toc38817752"/>
      <w:r w:rsidRPr="00875475">
        <w:rPr>
          <w:rFonts w:asciiTheme="minorEastAsia" w:hAnsiTheme="minorEastAsia" w:cs="宋体" w:hint="eastAsia"/>
          <w:bCs/>
          <w:sz w:val="28"/>
          <w:szCs w:val="28"/>
        </w:rPr>
        <w:t>8.2 场内施工道路</w:t>
      </w:r>
      <w:bookmarkEnd w:id="1233"/>
      <w:bookmarkEnd w:id="1234"/>
      <w:bookmarkEnd w:id="1235"/>
    </w:p>
    <w:p w14:paraId="49CB0C6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8.2.1承包人应负责修建、维修、养护和管理能满足现场施工所需的临时道路（</w:t>
      </w:r>
      <w:proofErr w:type="gramStart"/>
      <w:r w:rsidRPr="00875475">
        <w:rPr>
          <w:rFonts w:asciiTheme="minorEastAsia" w:hAnsiTheme="minorEastAsia" w:cs="宋体" w:hint="eastAsia"/>
          <w:sz w:val="28"/>
          <w:szCs w:val="28"/>
        </w:rPr>
        <w:t>含满足</w:t>
      </w:r>
      <w:proofErr w:type="gramEnd"/>
      <w:r w:rsidRPr="00875475">
        <w:rPr>
          <w:rFonts w:asciiTheme="minorEastAsia" w:hAnsiTheme="minorEastAsia" w:cs="宋体" w:hint="eastAsia"/>
          <w:sz w:val="28"/>
          <w:szCs w:val="28"/>
        </w:rPr>
        <w:t>大型设备进出现场）和交通设施，包括维修、养护和管理发包人提供的道路和交通设施，并承担相应费用。该费用已经包含在投标总价中。</w:t>
      </w:r>
    </w:p>
    <w:p w14:paraId="0DA897E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36" w:name="_Toc3068"/>
      <w:bookmarkStart w:id="1237" w:name="_Toc38817753"/>
      <w:bookmarkStart w:id="1238" w:name="_Toc34387267"/>
      <w:bookmarkStart w:id="1239" w:name="_Toc27646375"/>
      <w:bookmarkStart w:id="1240" w:name="_Toc24266"/>
      <w:bookmarkStart w:id="1241" w:name="_Toc23257"/>
      <w:r w:rsidRPr="00875475">
        <w:rPr>
          <w:rFonts w:asciiTheme="minorEastAsia" w:hAnsiTheme="minorEastAsia" w:cs="宋体" w:hint="eastAsia"/>
          <w:b/>
          <w:bCs/>
          <w:sz w:val="28"/>
          <w:szCs w:val="28"/>
        </w:rPr>
        <w:t>9. 测量放线</w:t>
      </w:r>
      <w:bookmarkEnd w:id="1236"/>
      <w:bookmarkEnd w:id="1237"/>
      <w:bookmarkEnd w:id="1238"/>
      <w:bookmarkEnd w:id="1239"/>
      <w:bookmarkEnd w:id="1240"/>
      <w:bookmarkEnd w:id="1241"/>
    </w:p>
    <w:p w14:paraId="17D743E5" w14:textId="77777777" w:rsidR="008F1B79" w:rsidRPr="00875475" w:rsidRDefault="008F1B79" w:rsidP="008F1B79">
      <w:pPr>
        <w:keepNext/>
        <w:keepLines/>
        <w:spacing w:line="412" w:lineRule="auto"/>
        <w:ind w:firstLineChars="49" w:firstLine="137"/>
        <w:outlineLvl w:val="2"/>
        <w:rPr>
          <w:rFonts w:asciiTheme="minorEastAsia" w:hAnsiTheme="minorEastAsia" w:cs="宋体"/>
          <w:bCs/>
          <w:sz w:val="28"/>
          <w:szCs w:val="28"/>
        </w:rPr>
      </w:pPr>
      <w:bookmarkStart w:id="1242" w:name="_Toc27646376"/>
      <w:bookmarkStart w:id="1243" w:name="_Toc38817754"/>
      <w:bookmarkStart w:id="1244" w:name="_Toc34387268"/>
      <w:r w:rsidRPr="00875475">
        <w:rPr>
          <w:rFonts w:asciiTheme="minorEastAsia" w:hAnsiTheme="minorEastAsia" w:cs="宋体" w:hint="eastAsia"/>
          <w:bCs/>
          <w:sz w:val="28"/>
          <w:szCs w:val="28"/>
        </w:rPr>
        <w:t>9.3 基准资料错误的责任</w:t>
      </w:r>
      <w:bookmarkEnd w:id="1242"/>
      <w:bookmarkEnd w:id="1243"/>
      <w:bookmarkEnd w:id="1244"/>
    </w:p>
    <w:p w14:paraId="385461A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提供的测量基准点、基准线和水准点及其书面资料仅供承包人参考，承包人需自行复核发包人提供的资料。承包人通过监理接受发包人提供的测量基准点、基准线和水准点及其书面资料后，应对上述资料的准确性进行核实，发现存在明显错误或疏忽的，应及时通知监理及发包人，并停止使用。承包人建立</w:t>
      </w:r>
      <w:r w:rsidRPr="00875475">
        <w:rPr>
          <w:rFonts w:asciiTheme="minorEastAsia" w:hAnsiTheme="minorEastAsia" w:cs="宋体" w:hint="eastAsia"/>
          <w:sz w:val="28"/>
          <w:szCs w:val="28"/>
        </w:rPr>
        <w:lastRenderedPageBreak/>
        <w:t>的施工控制网，虽经监理人及发包人批准，但并不免除承包人因施工控制网基准错误应承担的全部责任和损失。</w:t>
      </w:r>
    </w:p>
    <w:p w14:paraId="18337673"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45" w:name="_Toc38817755"/>
      <w:bookmarkStart w:id="1246" w:name="_Toc27646377"/>
      <w:bookmarkStart w:id="1247" w:name="_Toc31705"/>
      <w:bookmarkStart w:id="1248" w:name="_Toc34387269"/>
      <w:bookmarkStart w:id="1249" w:name="_Toc17689"/>
      <w:bookmarkStart w:id="1250" w:name="_Toc16284"/>
      <w:r w:rsidRPr="00875475">
        <w:rPr>
          <w:rFonts w:asciiTheme="minorEastAsia" w:hAnsiTheme="minorEastAsia" w:cs="宋体" w:hint="eastAsia"/>
          <w:b/>
          <w:bCs/>
          <w:sz w:val="28"/>
          <w:szCs w:val="28"/>
        </w:rPr>
        <w:t>10. 安全、治安保卫和环境保护</w:t>
      </w:r>
      <w:bookmarkEnd w:id="1245"/>
      <w:bookmarkEnd w:id="1246"/>
      <w:bookmarkEnd w:id="1247"/>
      <w:bookmarkEnd w:id="1248"/>
      <w:bookmarkEnd w:id="1249"/>
      <w:bookmarkEnd w:id="1250"/>
    </w:p>
    <w:p w14:paraId="0953DC64" w14:textId="77777777" w:rsidR="008F1B79" w:rsidRPr="00875475" w:rsidRDefault="008F1B79" w:rsidP="008F1B79">
      <w:pPr>
        <w:keepNext/>
        <w:keepLines/>
        <w:spacing w:line="412" w:lineRule="auto"/>
        <w:ind w:firstLineChars="49" w:firstLine="137"/>
        <w:outlineLvl w:val="2"/>
        <w:rPr>
          <w:rFonts w:asciiTheme="minorEastAsia" w:hAnsiTheme="minorEastAsia" w:cs="宋体"/>
          <w:bCs/>
          <w:sz w:val="28"/>
          <w:szCs w:val="28"/>
        </w:rPr>
      </w:pPr>
      <w:bookmarkStart w:id="1251" w:name="_Toc27646378"/>
      <w:bookmarkStart w:id="1252" w:name="_Toc38817756"/>
      <w:bookmarkStart w:id="1253" w:name="_Toc34387270"/>
      <w:r w:rsidRPr="00875475">
        <w:rPr>
          <w:rFonts w:asciiTheme="minorEastAsia" w:hAnsiTheme="minorEastAsia" w:cs="宋体" w:hint="eastAsia"/>
          <w:bCs/>
          <w:sz w:val="28"/>
          <w:szCs w:val="28"/>
        </w:rPr>
        <w:t>10.1安全文明施工措施费</w:t>
      </w:r>
      <w:bookmarkEnd w:id="1251"/>
      <w:bookmarkEnd w:id="1252"/>
      <w:bookmarkEnd w:id="1253"/>
    </w:p>
    <w:p w14:paraId="713AAE2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承包人根据现行标准规范，结合工程特点、工期进度和作业环境要求，在投标文件中制定相应的安全防护文明施工措施，对安全文明施工措施费单独列项，单独报价，双控管理，专款专用。</w:t>
      </w:r>
    </w:p>
    <w:p w14:paraId="73383FD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安全文明施工费支付比例和支付期限根据政府有关文件政策执行，并由发包人配合协助承包人办理。</w:t>
      </w:r>
    </w:p>
    <w:p w14:paraId="4FF54EE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54" w:name="_Toc27646379"/>
      <w:bookmarkStart w:id="1255" w:name="_Toc34387271"/>
      <w:bookmarkStart w:id="1256" w:name="_Toc38817757"/>
      <w:r w:rsidRPr="00875475">
        <w:rPr>
          <w:rFonts w:asciiTheme="minorEastAsia" w:hAnsiTheme="minorEastAsia" w:cs="宋体" w:hint="eastAsia"/>
          <w:bCs/>
          <w:sz w:val="28"/>
          <w:szCs w:val="28"/>
        </w:rPr>
        <w:t>10.2承包人的施工安全责任</w:t>
      </w:r>
      <w:bookmarkEnd w:id="1254"/>
      <w:bookmarkEnd w:id="1255"/>
      <w:bookmarkEnd w:id="1256"/>
    </w:p>
    <w:p w14:paraId="10E0D84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（1）承包人随时接受行业安全检查人员依法实施的监督检查，采取必要的安全防护措施，消除事故隐患。</w:t>
      </w:r>
    </w:p>
    <w:p w14:paraId="1CD4CB0C"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（2）一旦发生工程质量事故或工伤事故后，承包人必须按有关规定及时电话联系发包人或监理人，并按规定报事故书面报告一式二份，同时按政府有关部门要求采取措施。</w:t>
      </w:r>
    </w:p>
    <w:p w14:paraId="2A7E3CE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（3）承包人在施工过程中若发生质量、安全、消防等任何事故，由承包人负全责。由于承包人安全措施不力造成事故的责任和因此发生的费用，由承包人承担。</w:t>
      </w:r>
    </w:p>
    <w:p w14:paraId="47F2ACC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（4）承包人应根据本工程的实际安全施工要求，编制施工安全技术措施，并在签订合同协议书后28天内</w:t>
      </w:r>
      <w:r w:rsidR="00726A6C" w:rsidRPr="00875475">
        <w:rPr>
          <w:rFonts w:asciiTheme="minorEastAsia" w:hAnsiTheme="minorEastAsia" w:cs="宋体" w:hint="eastAsia"/>
          <w:sz w:val="28"/>
          <w:szCs w:val="28"/>
        </w:rPr>
        <w:t>或</w:t>
      </w:r>
      <w:r w:rsidR="00726A6C" w:rsidRPr="00875475">
        <w:rPr>
          <w:rFonts w:asciiTheme="minorEastAsia" w:hAnsiTheme="minorEastAsia" w:cs="宋体"/>
          <w:sz w:val="28"/>
          <w:szCs w:val="28"/>
        </w:rPr>
        <w:t>开工</w:t>
      </w:r>
      <w:r w:rsidR="00726A6C" w:rsidRPr="00875475">
        <w:rPr>
          <w:rFonts w:asciiTheme="minorEastAsia" w:hAnsiTheme="minorEastAsia" w:cs="宋体" w:hint="eastAsia"/>
          <w:sz w:val="28"/>
          <w:szCs w:val="28"/>
        </w:rPr>
        <w:t>前15天</w:t>
      </w:r>
      <w:r w:rsidRPr="00875475">
        <w:rPr>
          <w:rFonts w:asciiTheme="minorEastAsia" w:hAnsiTheme="minorEastAsia" w:cs="宋体" w:hint="eastAsia"/>
          <w:sz w:val="28"/>
          <w:szCs w:val="28"/>
        </w:rPr>
        <w:t>，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危险性较大的工程应编制专项施工方案，并</w:t>
      </w:r>
      <w:proofErr w:type="gramStart"/>
      <w:r w:rsidRPr="00875475">
        <w:rPr>
          <w:rFonts w:asciiTheme="minorEastAsia" w:hAnsiTheme="minorEastAsia" w:cs="宋体" w:hint="eastAsia"/>
          <w:sz w:val="28"/>
          <w:szCs w:val="28"/>
        </w:rPr>
        <w:t>附安全</w:t>
      </w:r>
      <w:proofErr w:type="gramEnd"/>
      <w:r w:rsidRPr="00875475">
        <w:rPr>
          <w:rFonts w:asciiTheme="minorEastAsia" w:hAnsiTheme="minorEastAsia" w:cs="宋体" w:hint="eastAsia"/>
          <w:sz w:val="28"/>
          <w:szCs w:val="28"/>
        </w:rPr>
        <w:t>验算结果，经承包人项目技术负责人签字并报监理人和发包人批准后实施，由专职安全生产管理人员进行现场监督。</w:t>
      </w:r>
    </w:p>
    <w:p w14:paraId="43DB1FB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监理人和发包人在检查中发现有安全问题或有违反安全管理规章制度的情况时，可视其为承包人违约，应按违约规定处理。</w:t>
      </w:r>
    </w:p>
    <w:p w14:paraId="485D808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（5）承包人须设立若干灭火器，统一管理，应建立若干兼职消防员。明确动火证制度，执行动火监护的有关规定和申报制度。</w:t>
      </w:r>
    </w:p>
    <w:p w14:paraId="4617D5D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（6）承包人应确保料场、渣场和材料堆放场的材料堆放安全，如果承包人违反有关规定造成材料垮踏、火灾等事故，由此造成的相关责任和经济损失由承包人承担。</w:t>
      </w:r>
    </w:p>
    <w:p w14:paraId="1B727D8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（7）承包人应负责施工现场生产安全及非夜间施工照明工作，并根据工程需要，提供和维修非夜间施工使用的照明、围栏设施，并负责安全保卫。由此引起的费用均已包含在合同总价中，发包人不再另行支付。</w:t>
      </w:r>
    </w:p>
    <w:p w14:paraId="12478722"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57" w:name="_Toc38817758"/>
      <w:bookmarkStart w:id="1258" w:name="_Toc27646380"/>
      <w:bookmarkStart w:id="1259" w:name="_Toc34387272"/>
      <w:r w:rsidRPr="00875475">
        <w:rPr>
          <w:rFonts w:asciiTheme="minorEastAsia" w:hAnsiTheme="minorEastAsia" w:cs="宋体" w:hint="eastAsia"/>
          <w:bCs/>
          <w:sz w:val="28"/>
          <w:szCs w:val="28"/>
        </w:rPr>
        <w:t>10.3关于治安保卫的特别约定</w:t>
      </w:r>
      <w:bookmarkEnd w:id="1257"/>
      <w:bookmarkEnd w:id="1258"/>
      <w:bookmarkEnd w:id="1259"/>
    </w:p>
    <w:p w14:paraId="5D17CEF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在施工过程中承包人应遵守项目沿线当地有关部门的规定，自行协调沿线各方关系，处理因自身原因与市政、环保、卫生、交通、污水处理、周边居民等单位或个人，以及施工单位内部人员之间引起的一切纠纷。如发生经济损失，应担负赔偿责任。</w:t>
      </w:r>
    </w:p>
    <w:p w14:paraId="756B824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60" w:name="_Toc34387273"/>
      <w:bookmarkStart w:id="1261" w:name="_Toc38817759"/>
      <w:bookmarkStart w:id="1262" w:name="_Toc27646381"/>
      <w:r w:rsidRPr="00875475">
        <w:rPr>
          <w:rFonts w:asciiTheme="minorEastAsia" w:hAnsiTheme="minorEastAsia" w:cs="宋体" w:hint="eastAsia"/>
          <w:bCs/>
          <w:sz w:val="28"/>
          <w:szCs w:val="28"/>
        </w:rPr>
        <w:t>10.4文明施工</w:t>
      </w:r>
      <w:bookmarkEnd w:id="1260"/>
      <w:bookmarkEnd w:id="1261"/>
      <w:bookmarkEnd w:id="1262"/>
    </w:p>
    <w:p w14:paraId="38714EC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（1）承包人需遵守政府有关主管部门的相关环境保护的管理规定，办理的有关交通、环卫、施工噪音管理等手续,并以书面形式通知发包人。其费用均已包含在合同总价中。</w:t>
      </w:r>
    </w:p>
    <w:p w14:paraId="6DE9287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4C1A80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hint="eastAsia"/>
          <w:sz w:val="28"/>
          <w:szCs w:val="28"/>
        </w:rPr>
        <w:t>承包人应遵守《中华人民共和国环境噪声污染防治法》并依据《工业企业噪声卫生标准》合理安排工作人员轮流操作筑路机械，减少接触高噪声的时间，或间歇安排高噪声的工作。</w:t>
      </w:r>
    </w:p>
    <w:p w14:paraId="3458163F" w14:textId="77777777" w:rsidR="008F1B79" w:rsidRPr="00875475" w:rsidRDefault="008F1B79" w:rsidP="008F1B79">
      <w:pPr>
        <w:numPr>
          <w:ilvl w:val="0"/>
          <w:numId w:val="21"/>
        </w:num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文明施工及环保工作内容的约定：承包人应按国家及湖南省住房和城乡建设厅《关于印发湖南省建筑施工扬尘污染综合治理工作实施意见的通知》（湘建</w:t>
      </w:r>
      <w:proofErr w:type="gramStart"/>
      <w:r w:rsidRPr="00875475">
        <w:rPr>
          <w:rFonts w:asciiTheme="minorEastAsia" w:hAnsiTheme="minorEastAsia" w:cs="宋体" w:hint="eastAsia"/>
          <w:sz w:val="28"/>
          <w:szCs w:val="28"/>
        </w:rPr>
        <w:t>建</w:t>
      </w:r>
      <w:proofErr w:type="gramEnd"/>
      <w:r w:rsidRPr="00875475">
        <w:rPr>
          <w:rFonts w:asciiTheme="minorEastAsia" w:hAnsiTheme="minorEastAsia" w:cs="宋体" w:hint="eastAsia"/>
          <w:sz w:val="28"/>
          <w:szCs w:val="28"/>
        </w:rPr>
        <w:t>[2013]245号文）相关规定及相关技术规程、编制文明施工及环保措施计划并落实相关的物资准备及措施。承包人应定期采取洒水、除尘等净化施工现场环境的措施，使施工现场pm2.5检测值能达标。</w:t>
      </w:r>
    </w:p>
    <w:p w14:paraId="325A327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（3）本项目必须达到长沙市住房和城乡建设委员“长沙市建筑工程绿色施工工地、文明工地”的评定要求。安全、文明施工必须达到《长沙市工程建设文明施工通用标准》的要求。</w:t>
      </w:r>
    </w:p>
    <w:p w14:paraId="494F1FA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（4）施工现场围挡按照现行建设行政主管部门及其他有关部门的要求设置，若实施过程中政策调整标准或发包人另提出标准要求调整的，承包人应按要求执行，但发包人</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另支付费用。</w:t>
      </w:r>
    </w:p>
    <w:p w14:paraId="7B7E1F62"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施工围挡实施要求：</w:t>
      </w:r>
    </w:p>
    <w:p w14:paraId="3086EB0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承包人必须按照《长沙市房建和市政施工围挡指导图集》、《关于进一步推进长沙市“讲文明树新风”公益广告宣传工作常态化的通知》（</w:t>
      </w:r>
      <w:proofErr w:type="gramStart"/>
      <w:r w:rsidRPr="00875475">
        <w:rPr>
          <w:rFonts w:asciiTheme="minorEastAsia" w:hAnsiTheme="minorEastAsia" w:cs="宋体" w:hint="eastAsia"/>
          <w:sz w:val="28"/>
          <w:szCs w:val="28"/>
        </w:rPr>
        <w:t>长文明</w:t>
      </w:r>
      <w:proofErr w:type="gramEnd"/>
      <w:r w:rsidRPr="00875475">
        <w:rPr>
          <w:rFonts w:asciiTheme="minorEastAsia" w:hAnsiTheme="minorEastAsia" w:cs="宋体" w:hint="eastAsia"/>
          <w:sz w:val="28"/>
          <w:szCs w:val="28"/>
        </w:rPr>
        <w:t>委[2013]62号）、《关于加强全市施工围挡管理的通知》（长住建发[2015]5号）、《关于全面落实&lt;全市建设项目施工围挡专项整治工作方案&gt;的通知》（长建安监[2016]16号）等文件要求，严格执行围挡、公益广告、文明公示牌设置标准。</w:t>
      </w:r>
    </w:p>
    <w:p w14:paraId="42F2A80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施工围挡管理要求：</w:t>
      </w:r>
    </w:p>
    <w:p w14:paraId="722521D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（1）安全文明施工现场标示牌：依据市行政职能部门管理规定执行，必须服从发包人的管理要求。</w:t>
      </w:r>
    </w:p>
    <w:p w14:paraId="1590BE6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（2）公益广告宣传内容：必须服从发包人管理要求。</w:t>
      </w:r>
    </w:p>
    <w:p w14:paraId="6CE63CC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（3）围挡制造安装单位要求：必须由满足市住建委行业管理部门相关规定，且信誉良好的企业承担。如承包人需对</w:t>
      </w:r>
      <w:proofErr w:type="gramStart"/>
      <w:r w:rsidRPr="00875475">
        <w:rPr>
          <w:rFonts w:asciiTheme="minorEastAsia" w:hAnsiTheme="minorEastAsia" w:cs="宋体" w:hint="eastAsia"/>
          <w:sz w:val="28"/>
          <w:szCs w:val="28"/>
        </w:rPr>
        <w:t>本任务</w:t>
      </w:r>
      <w:proofErr w:type="gramEnd"/>
      <w:r w:rsidRPr="00875475">
        <w:rPr>
          <w:rFonts w:asciiTheme="minorEastAsia" w:hAnsiTheme="minorEastAsia" w:cs="宋体" w:hint="eastAsia"/>
          <w:sz w:val="28"/>
          <w:szCs w:val="28"/>
        </w:rPr>
        <w:t>进行分包，具体分包单位须报发包人认可后才能签订合同。</w:t>
      </w:r>
    </w:p>
    <w:p w14:paraId="57B68EAF"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10.6工程的维护和照管、保洁:</w:t>
      </w:r>
    </w:p>
    <w:p w14:paraId="118CBB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 (1) 从开工之日起，承包人应全面负责照管和维护本工程及将用于和安装在本工程中的材料、设备，直到本工程管养单位接收之日止。承包人应协助发包</w:t>
      </w:r>
      <w:r w:rsidRPr="00875475">
        <w:rPr>
          <w:rFonts w:asciiTheme="minorEastAsia" w:hAnsiTheme="minorEastAsia" w:cs="宋体" w:hint="eastAsia"/>
          <w:sz w:val="28"/>
          <w:szCs w:val="28"/>
        </w:rPr>
        <w:lastRenderedPageBreak/>
        <w:t>人向管养单位办理移交工作，在工程移交给管养单位前，本工程的维护和照管工作由承包人完成。</w:t>
      </w:r>
    </w:p>
    <w:p w14:paraId="5EF27A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 在承包人负责照管与维护期间，如果本工程或材料、设备等发生损失或损害，除不可抗力原因之外，承包人均应自费弥补，并达到合同要求。</w:t>
      </w:r>
    </w:p>
    <w:p w14:paraId="1758714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 xml:space="preserve">(3) 在承包人负责照管与维护期间, </w:t>
      </w:r>
      <w:r w:rsidR="00726A6C" w:rsidRPr="00875475">
        <w:rPr>
          <w:rFonts w:asciiTheme="minorEastAsia" w:hAnsiTheme="minorEastAsia" w:cs="宋体" w:hint="eastAsia"/>
          <w:sz w:val="28"/>
          <w:szCs w:val="28"/>
        </w:rPr>
        <w:t>承包人承担工程现场</w:t>
      </w:r>
      <w:r w:rsidRPr="00875475">
        <w:rPr>
          <w:rFonts w:asciiTheme="minorEastAsia" w:hAnsiTheme="minorEastAsia" w:cs="宋体" w:hint="eastAsia"/>
          <w:sz w:val="28"/>
          <w:szCs w:val="28"/>
        </w:rPr>
        <w:t>看护责任, 在工程用地(</w:t>
      </w:r>
      <w:proofErr w:type="gramStart"/>
      <w:r w:rsidRPr="00875475">
        <w:rPr>
          <w:rFonts w:asciiTheme="minorEastAsia" w:hAnsiTheme="minorEastAsia" w:cs="宋体" w:hint="eastAsia"/>
          <w:sz w:val="28"/>
          <w:szCs w:val="28"/>
        </w:rPr>
        <w:t>含临时</w:t>
      </w:r>
      <w:proofErr w:type="gramEnd"/>
      <w:r w:rsidRPr="00875475">
        <w:rPr>
          <w:rFonts w:asciiTheme="minorEastAsia" w:hAnsiTheme="minorEastAsia" w:cs="宋体" w:hint="eastAsia"/>
          <w:sz w:val="28"/>
          <w:szCs w:val="28"/>
        </w:rPr>
        <w:t>用地)范围内的违规倾倒杂物、建筑垃圾、土石方，构造物或其他侵占工程用地（</w:t>
      </w:r>
      <w:proofErr w:type="gramStart"/>
      <w:r w:rsidRPr="00875475">
        <w:rPr>
          <w:rFonts w:asciiTheme="minorEastAsia" w:hAnsiTheme="minorEastAsia" w:cs="宋体" w:hint="eastAsia"/>
          <w:sz w:val="28"/>
          <w:szCs w:val="28"/>
        </w:rPr>
        <w:t>含临时</w:t>
      </w:r>
      <w:proofErr w:type="gramEnd"/>
      <w:r w:rsidRPr="00875475">
        <w:rPr>
          <w:rFonts w:asciiTheme="minorEastAsia" w:hAnsiTheme="minorEastAsia" w:cs="宋体" w:hint="eastAsia"/>
          <w:sz w:val="28"/>
          <w:szCs w:val="28"/>
        </w:rPr>
        <w:t>用地）的行为视为承包人看管不力，由承包人承担全部责任，监理人或发包人要求承包人对现场进行清理，对此，承包人应无条件执行，相关费用由承包人承担。如承包人拒不按发包人要求清理的，发包人将另行委托他人完成，由此产生的费用由承包人承担，发包人有权从应付给承包人批准的工程进度款项中扣除。</w:t>
      </w:r>
    </w:p>
    <w:p w14:paraId="36FF4A8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 承包人应承</w:t>
      </w:r>
      <w:proofErr w:type="gramStart"/>
      <w:r w:rsidRPr="00875475">
        <w:rPr>
          <w:rFonts w:asciiTheme="minorEastAsia" w:hAnsiTheme="minorEastAsia" w:cs="宋体" w:hint="eastAsia"/>
          <w:sz w:val="28"/>
          <w:szCs w:val="28"/>
        </w:rPr>
        <w:t>担提供</w:t>
      </w:r>
      <w:proofErr w:type="gramEnd"/>
      <w:r w:rsidRPr="00875475">
        <w:rPr>
          <w:rFonts w:asciiTheme="minorEastAsia" w:hAnsiTheme="minorEastAsia" w:cs="宋体" w:hint="eastAsia"/>
          <w:sz w:val="28"/>
          <w:szCs w:val="28"/>
        </w:rPr>
        <w:t>和维修施工使用的照明、围护设施的一切责任，因此产生的费用承包人已在投标报价中综合考虑，</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另行计价。</w:t>
      </w:r>
    </w:p>
    <w:p w14:paraId="7ADACF51"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63" w:name="_Toc15633"/>
      <w:bookmarkStart w:id="1264" w:name="_Toc100"/>
      <w:bookmarkStart w:id="1265" w:name="_Toc38817760"/>
      <w:bookmarkStart w:id="1266" w:name="_Toc34387274"/>
      <w:bookmarkStart w:id="1267" w:name="_Toc27646382"/>
      <w:bookmarkStart w:id="1268" w:name="_Toc32678"/>
      <w:r w:rsidRPr="00875475">
        <w:rPr>
          <w:rFonts w:asciiTheme="minorEastAsia" w:hAnsiTheme="minorEastAsia" w:cs="宋体" w:hint="eastAsia"/>
          <w:b/>
          <w:bCs/>
          <w:sz w:val="28"/>
          <w:szCs w:val="28"/>
        </w:rPr>
        <w:t>13. 工程质量</w:t>
      </w:r>
      <w:bookmarkEnd w:id="1263"/>
      <w:bookmarkEnd w:id="1264"/>
      <w:bookmarkEnd w:id="1265"/>
      <w:bookmarkEnd w:id="1266"/>
      <w:bookmarkEnd w:id="1267"/>
      <w:bookmarkEnd w:id="1268"/>
    </w:p>
    <w:p w14:paraId="3750520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69" w:name="_Toc27646383"/>
      <w:bookmarkStart w:id="1270" w:name="_Toc34387275"/>
      <w:bookmarkStart w:id="1271" w:name="_Toc38817761"/>
      <w:r w:rsidRPr="00875475">
        <w:rPr>
          <w:rFonts w:asciiTheme="minorEastAsia" w:hAnsiTheme="minorEastAsia" w:cs="宋体" w:hint="eastAsia"/>
          <w:bCs/>
          <w:sz w:val="28"/>
          <w:szCs w:val="28"/>
        </w:rPr>
        <w:t>13.1 工程质量要求</w:t>
      </w:r>
      <w:bookmarkEnd w:id="1269"/>
      <w:bookmarkEnd w:id="1270"/>
      <w:bookmarkEnd w:id="1271"/>
    </w:p>
    <w:p w14:paraId="1F68D83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本项目工程质量标准和要求：</w:t>
      </w:r>
      <w:r w:rsidRPr="00875475">
        <w:rPr>
          <w:rFonts w:asciiTheme="minorEastAsia" w:hAnsiTheme="minorEastAsia" w:cs="宋体" w:hint="eastAsia"/>
          <w:sz w:val="28"/>
          <w:szCs w:val="28"/>
          <w:u w:val="single"/>
        </w:rPr>
        <w:t>合格，</w:t>
      </w:r>
      <w:r w:rsidRPr="00875475">
        <w:rPr>
          <w:rFonts w:asciiTheme="minorEastAsia" w:hAnsiTheme="minorEastAsia" w:hint="eastAsia"/>
          <w:b/>
          <w:sz w:val="28"/>
          <w:szCs w:val="28"/>
          <w:u w:val="single"/>
        </w:rPr>
        <w:t>争创优质工程</w:t>
      </w:r>
      <w:r w:rsidRPr="00875475">
        <w:rPr>
          <w:rFonts w:asciiTheme="minorEastAsia" w:hAnsiTheme="minorEastAsia" w:cs="宋体" w:hint="eastAsia"/>
          <w:sz w:val="28"/>
          <w:szCs w:val="28"/>
          <w:u w:val="single"/>
        </w:rPr>
        <w:t>。</w:t>
      </w:r>
    </w:p>
    <w:p w14:paraId="143AF2B3"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72" w:name="_Toc38817762"/>
      <w:bookmarkStart w:id="1273" w:name="_Toc7148"/>
      <w:bookmarkStart w:id="1274" w:name="_Toc13498"/>
      <w:bookmarkStart w:id="1275" w:name="_Toc27646384"/>
      <w:bookmarkStart w:id="1276" w:name="_Toc34387276"/>
      <w:bookmarkStart w:id="1277" w:name="_Toc5517"/>
      <w:r w:rsidRPr="00875475">
        <w:rPr>
          <w:rFonts w:asciiTheme="minorEastAsia" w:hAnsiTheme="minorEastAsia" w:cs="宋体" w:hint="eastAsia"/>
          <w:b/>
          <w:bCs/>
          <w:sz w:val="28"/>
          <w:szCs w:val="28"/>
        </w:rPr>
        <w:t>14. 试验和检验</w:t>
      </w:r>
      <w:bookmarkEnd w:id="1272"/>
      <w:bookmarkEnd w:id="1273"/>
      <w:bookmarkEnd w:id="1274"/>
      <w:bookmarkEnd w:id="1275"/>
      <w:bookmarkEnd w:id="1276"/>
      <w:bookmarkEnd w:id="1277"/>
    </w:p>
    <w:p w14:paraId="347D6C2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承包人试验与检验工作应符合《建设工程质量检测管理办法》（中华人民共和国建设部令第141号）、《湖南省住房和城乡建设厅关于进一步加强建设工程质量检测监督管理的通知》（湘建</w:t>
      </w:r>
      <w:proofErr w:type="gramStart"/>
      <w:r w:rsidRPr="00875475">
        <w:rPr>
          <w:rFonts w:asciiTheme="minorEastAsia" w:hAnsiTheme="minorEastAsia" w:cs="宋体" w:hint="eastAsia"/>
          <w:sz w:val="28"/>
          <w:szCs w:val="28"/>
        </w:rPr>
        <w:t>建</w:t>
      </w:r>
      <w:proofErr w:type="gramEnd"/>
      <w:r w:rsidRPr="00875475">
        <w:rPr>
          <w:rFonts w:asciiTheme="minorEastAsia" w:hAnsiTheme="minorEastAsia" w:cs="宋体" w:hint="eastAsia"/>
          <w:sz w:val="28"/>
          <w:szCs w:val="28"/>
        </w:rPr>
        <w:t>[2014]59号）、长沙市建设行业质监部门有关要求执行，并需满足交工验收、竣工验收中有关各项质</w:t>
      </w:r>
      <w:proofErr w:type="gramStart"/>
      <w:r w:rsidRPr="00875475">
        <w:rPr>
          <w:rFonts w:asciiTheme="minorEastAsia" w:hAnsiTheme="minorEastAsia" w:cs="宋体" w:hint="eastAsia"/>
          <w:sz w:val="28"/>
          <w:szCs w:val="28"/>
        </w:rPr>
        <w:t>监工作</w:t>
      </w:r>
      <w:proofErr w:type="gramEnd"/>
      <w:r w:rsidRPr="00875475">
        <w:rPr>
          <w:rFonts w:asciiTheme="minorEastAsia" w:hAnsiTheme="minorEastAsia" w:cs="宋体" w:hint="eastAsia"/>
          <w:sz w:val="28"/>
          <w:szCs w:val="28"/>
        </w:rPr>
        <w:t>规定。</w:t>
      </w:r>
    </w:p>
    <w:p w14:paraId="4AAB1E0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发包人有权组织第三方检测，对承包人工作成果进行检测，</w:t>
      </w:r>
      <w:r w:rsidRPr="00875475">
        <w:rPr>
          <w:rFonts w:asciiTheme="minorEastAsia" w:hAnsiTheme="minorEastAsia" w:hint="eastAsia"/>
          <w:b/>
          <w:sz w:val="28"/>
          <w:szCs w:val="28"/>
        </w:rPr>
        <w:t>承包人工作成果</w:t>
      </w:r>
      <w:r w:rsidRPr="00875475">
        <w:rPr>
          <w:rFonts w:asciiTheme="minorEastAsia" w:hAnsiTheme="minorEastAsia" w:cs="宋体" w:hint="eastAsia"/>
          <w:sz w:val="28"/>
          <w:szCs w:val="28"/>
        </w:rPr>
        <w:t>需满足质监部门要求。</w:t>
      </w:r>
    </w:p>
    <w:p w14:paraId="21AC2181" w14:textId="77777777" w:rsidR="008F1B79" w:rsidRPr="00875475" w:rsidRDefault="008F1B79" w:rsidP="008F1B79">
      <w:pPr>
        <w:keepNext/>
        <w:keepLines/>
        <w:numPr>
          <w:ilvl w:val="0"/>
          <w:numId w:val="22"/>
        </w:numPr>
        <w:spacing w:line="412" w:lineRule="auto"/>
        <w:outlineLvl w:val="1"/>
        <w:rPr>
          <w:rFonts w:asciiTheme="minorEastAsia" w:hAnsiTheme="minorEastAsia" w:cs="宋体"/>
          <w:b/>
          <w:bCs/>
          <w:sz w:val="28"/>
          <w:szCs w:val="28"/>
        </w:rPr>
      </w:pPr>
      <w:bookmarkStart w:id="1278" w:name="_Toc38817763"/>
      <w:bookmarkStart w:id="1279" w:name="_Toc20518"/>
      <w:bookmarkStart w:id="1280" w:name="_Toc34387277"/>
      <w:bookmarkStart w:id="1281" w:name="_Toc8152"/>
      <w:bookmarkStart w:id="1282" w:name="_Toc27646385"/>
      <w:bookmarkStart w:id="1283" w:name="_Toc10821"/>
      <w:r w:rsidRPr="00875475">
        <w:rPr>
          <w:rFonts w:asciiTheme="minorEastAsia" w:hAnsiTheme="minorEastAsia" w:cs="宋体" w:hint="eastAsia"/>
          <w:b/>
          <w:bCs/>
          <w:sz w:val="28"/>
          <w:szCs w:val="28"/>
        </w:rPr>
        <w:t>变更</w:t>
      </w:r>
      <w:bookmarkEnd w:id="1278"/>
      <w:bookmarkEnd w:id="1279"/>
      <w:bookmarkEnd w:id="1280"/>
      <w:bookmarkEnd w:id="1281"/>
      <w:bookmarkEnd w:id="1282"/>
      <w:bookmarkEnd w:id="1283"/>
    </w:p>
    <w:p w14:paraId="638E0A5B"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84" w:name="_Toc34387278"/>
      <w:bookmarkStart w:id="1285" w:name="_Toc27646386"/>
      <w:bookmarkStart w:id="1286" w:name="_Toc38817764"/>
      <w:r w:rsidRPr="00875475">
        <w:rPr>
          <w:rFonts w:asciiTheme="minorEastAsia" w:hAnsiTheme="minorEastAsia" w:cs="宋体" w:hint="eastAsia"/>
          <w:bCs/>
          <w:sz w:val="28"/>
          <w:szCs w:val="28"/>
        </w:rPr>
        <w:t>15.7变更的界定</w:t>
      </w:r>
      <w:bookmarkEnd w:id="1284"/>
      <w:bookmarkEnd w:id="1285"/>
      <w:bookmarkEnd w:id="1286"/>
    </w:p>
    <w:p w14:paraId="5B30439C" w14:textId="77777777" w:rsidR="008F1B79" w:rsidRPr="00875475" w:rsidRDefault="008F1B79" w:rsidP="008F1B79">
      <w:pPr>
        <w:pStyle w:val="221"/>
        <w:spacing w:line="360" w:lineRule="auto"/>
        <w:ind w:firstLine="560"/>
        <w:rPr>
          <w:rFonts w:asciiTheme="minorEastAsia" w:eastAsiaTheme="minorEastAsia" w:hAnsiTheme="minorEastAsia" w:cs="宋体"/>
          <w:sz w:val="28"/>
          <w:szCs w:val="28"/>
        </w:rPr>
      </w:pPr>
      <w:r w:rsidRPr="00875475">
        <w:rPr>
          <w:rFonts w:asciiTheme="minorEastAsia" w:eastAsiaTheme="minorEastAsia" w:hAnsiTheme="minorEastAsia" w:cs="宋体" w:hint="eastAsia"/>
          <w:sz w:val="28"/>
          <w:szCs w:val="28"/>
        </w:rPr>
        <w:t>15.7.1 以经审查备案的施工图作为变更起点，仅对与施工图设计中的建设</w:t>
      </w:r>
      <w:r w:rsidRPr="00875475">
        <w:rPr>
          <w:rFonts w:asciiTheme="minorEastAsia" w:eastAsiaTheme="minorEastAsia" w:hAnsiTheme="minorEastAsia" w:cs="宋体" w:hint="eastAsia"/>
          <w:sz w:val="28"/>
          <w:szCs w:val="28"/>
        </w:rPr>
        <w:lastRenderedPageBreak/>
        <w:t>内容、建设规</w:t>
      </w:r>
      <w:r w:rsidR="00446A52" w:rsidRPr="00875475">
        <w:rPr>
          <w:rFonts w:asciiTheme="minorEastAsia" w:eastAsiaTheme="minorEastAsia" w:hAnsiTheme="minorEastAsia" w:cs="宋体" w:hint="eastAsia"/>
          <w:sz w:val="28"/>
          <w:szCs w:val="28"/>
        </w:rPr>
        <w:t>模、建设标准和材料档次相比较发生了变化，以及施工时地质情况与工程</w:t>
      </w:r>
      <w:r w:rsidR="00446A52" w:rsidRPr="00875475">
        <w:rPr>
          <w:rFonts w:asciiTheme="minorEastAsia" w:eastAsiaTheme="minorEastAsia" w:hAnsiTheme="minorEastAsia" w:cs="宋体"/>
          <w:sz w:val="28"/>
          <w:szCs w:val="28"/>
        </w:rPr>
        <w:t>勘察资料</w:t>
      </w:r>
      <w:r w:rsidRPr="00875475">
        <w:rPr>
          <w:rFonts w:asciiTheme="minorEastAsia" w:eastAsiaTheme="minorEastAsia" w:hAnsiTheme="minorEastAsia" w:cs="宋体" w:hint="eastAsia"/>
          <w:sz w:val="28"/>
          <w:szCs w:val="28"/>
        </w:rPr>
        <w:t>严重不符等原因导致工程按面积（或按长度）包干项目面积（或长度）增加和按实计量项目工程量发生变化，经发包人认可后方可视为变更。</w:t>
      </w:r>
    </w:p>
    <w:p w14:paraId="659EAFDB" w14:textId="77777777" w:rsidR="008F1B79" w:rsidRPr="00875475" w:rsidRDefault="008F1B79" w:rsidP="008F1B79">
      <w:pPr>
        <w:pStyle w:val="221"/>
        <w:spacing w:line="360" w:lineRule="auto"/>
        <w:ind w:firstLine="560"/>
        <w:rPr>
          <w:rFonts w:asciiTheme="minorEastAsia" w:eastAsiaTheme="minorEastAsia" w:hAnsiTheme="minorEastAsia" w:cs="宋体"/>
          <w:sz w:val="28"/>
          <w:szCs w:val="28"/>
        </w:rPr>
      </w:pPr>
      <w:r w:rsidRPr="00875475">
        <w:rPr>
          <w:rFonts w:asciiTheme="minorEastAsia" w:eastAsiaTheme="minorEastAsia" w:hAnsiTheme="minorEastAsia" w:cs="宋体" w:hint="eastAsia"/>
          <w:sz w:val="28"/>
          <w:szCs w:val="28"/>
        </w:rPr>
        <w:t>其它如因政策性原因、规划调整等导致工程内容、工程范围或工程量发生变化的，承包人须</w:t>
      </w:r>
      <w:r w:rsidR="00124CC8" w:rsidRPr="00875475">
        <w:rPr>
          <w:rFonts w:asciiTheme="minorEastAsia" w:eastAsiaTheme="minorEastAsia" w:hAnsiTheme="minorEastAsia" w:cs="宋体" w:hint="eastAsia"/>
          <w:sz w:val="28"/>
          <w:szCs w:val="28"/>
        </w:rPr>
        <w:t>按</w:t>
      </w:r>
      <w:r w:rsidRPr="00875475">
        <w:rPr>
          <w:rFonts w:asciiTheme="minorEastAsia" w:eastAsiaTheme="minorEastAsia" w:hAnsiTheme="minorEastAsia" w:cs="宋体" w:hint="eastAsia"/>
          <w:sz w:val="28"/>
          <w:szCs w:val="28"/>
        </w:rPr>
        <w:t>相关要求执行并办理变更手续。</w:t>
      </w:r>
    </w:p>
    <w:p w14:paraId="13CD4BE3"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287" w:name="_Toc38817765"/>
      <w:bookmarkStart w:id="1288" w:name="_Toc27646387"/>
      <w:bookmarkStart w:id="1289" w:name="_Toc34387279"/>
      <w:r w:rsidRPr="00875475">
        <w:rPr>
          <w:rFonts w:asciiTheme="minorEastAsia" w:hAnsiTheme="minorEastAsia" w:cs="宋体" w:hint="eastAsia"/>
          <w:bCs/>
          <w:sz w:val="28"/>
          <w:szCs w:val="28"/>
        </w:rPr>
        <w:t>15.8变更调整范围</w:t>
      </w:r>
      <w:bookmarkEnd w:id="1287"/>
      <w:bookmarkEnd w:id="1288"/>
      <w:bookmarkEnd w:id="1289"/>
    </w:p>
    <w:p w14:paraId="45E50973" w14:textId="77777777" w:rsidR="008F1B79" w:rsidRPr="00875475" w:rsidRDefault="008F1B79" w:rsidP="008F1B79">
      <w:pPr>
        <w:spacing w:line="360" w:lineRule="auto"/>
        <w:ind w:firstLineChars="200" w:firstLine="560"/>
        <w:rPr>
          <w:rFonts w:asciiTheme="minorEastAsia" w:hAnsiTheme="minorEastAsia"/>
          <w:sz w:val="28"/>
          <w:szCs w:val="28"/>
        </w:rPr>
      </w:pPr>
      <w:r w:rsidRPr="00875475">
        <w:rPr>
          <w:rFonts w:asciiTheme="minorEastAsia" w:hAnsiTheme="minorEastAsia" w:hint="eastAsia"/>
          <w:sz w:val="28"/>
          <w:szCs w:val="28"/>
        </w:rPr>
        <w:t>验收时与中标时相比，若国家及省市规范标准有变化的，承包人应按新标准执行办理验收手续，此项</w:t>
      </w:r>
      <w:proofErr w:type="gramStart"/>
      <w:r w:rsidRPr="00875475">
        <w:rPr>
          <w:rFonts w:asciiTheme="minorEastAsia" w:hAnsiTheme="minorEastAsia" w:hint="eastAsia"/>
          <w:sz w:val="28"/>
          <w:szCs w:val="28"/>
        </w:rPr>
        <w:t>不</w:t>
      </w:r>
      <w:proofErr w:type="gramEnd"/>
      <w:r w:rsidRPr="00875475">
        <w:rPr>
          <w:rFonts w:asciiTheme="minorEastAsia" w:hAnsiTheme="minorEastAsia" w:hint="eastAsia"/>
          <w:sz w:val="28"/>
          <w:szCs w:val="28"/>
        </w:rPr>
        <w:t>视为变更。计价标准如有变化，仍按投标时的计价标准执行，不予调整。</w:t>
      </w:r>
    </w:p>
    <w:p w14:paraId="7EA84D47"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90" w:name="_Toc27646389"/>
      <w:bookmarkStart w:id="1291" w:name="_Toc38817767"/>
      <w:bookmarkStart w:id="1292" w:name="_Toc1173"/>
      <w:bookmarkStart w:id="1293" w:name="_Toc16798"/>
      <w:bookmarkStart w:id="1294" w:name="_Toc34387281"/>
      <w:bookmarkStart w:id="1295" w:name="_Toc1834"/>
      <w:r w:rsidRPr="00875475">
        <w:rPr>
          <w:rFonts w:asciiTheme="minorEastAsia" w:hAnsiTheme="minorEastAsia" w:cs="宋体" w:hint="eastAsia"/>
          <w:b/>
          <w:bCs/>
          <w:sz w:val="28"/>
          <w:szCs w:val="28"/>
        </w:rPr>
        <w:t>16. 价格调整</w:t>
      </w:r>
      <w:bookmarkEnd w:id="1290"/>
      <w:bookmarkEnd w:id="1291"/>
      <w:bookmarkEnd w:id="1292"/>
      <w:bookmarkEnd w:id="1293"/>
      <w:bookmarkEnd w:id="1294"/>
      <w:bookmarkEnd w:id="1295"/>
    </w:p>
    <w:p w14:paraId="19A98818" w14:textId="538E9C08" w:rsidR="008F1B79" w:rsidRPr="00875475" w:rsidRDefault="00124CC8" w:rsidP="008F1B79">
      <w:pPr>
        <w:spacing w:line="360" w:lineRule="auto"/>
        <w:ind w:firstLineChars="200" w:firstLine="560"/>
        <w:rPr>
          <w:rFonts w:asciiTheme="minorEastAsia" w:hAnsiTheme="minorEastAsia"/>
          <w:sz w:val="28"/>
          <w:szCs w:val="28"/>
        </w:rPr>
      </w:pPr>
      <w:r w:rsidRPr="00875475">
        <w:rPr>
          <w:rFonts w:asciiTheme="minorEastAsia" w:hAnsiTheme="minorEastAsia" w:hint="eastAsia"/>
          <w:sz w:val="28"/>
          <w:szCs w:val="28"/>
        </w:rPr>
        <w:t>本合同</w:t>
      </w:r>
      <w:r w:rsidRPr="00875475">
        <w:rPr>
          <w:rFonts w:asciiTheme="minorEastAsia" w:hAnsiTheme="minorEastAsia"/>
          <w:sz w:val="28"/>
          <w:szCs w:val="28"/>
        </w:rPr>
        <w:t>为</w:t>
      </w:r>
      <w:r w:rsidR="008F1B79" w:rsidRPr="00875475">
        <w:rPr>
          <w:rFonts w:asciiTheme="minorEastAsia" w:hAnsiTheme="minorEastAsia" w:hint="eastAsia"/>
          <w:sz w:val="28"/>
          <w:szCs w:val="28"/>
        </w:rPr>
        <w:t>总价合同。</w:t>
      </w:r>
    </w:p>
    <w:p w14:paraId="17D6B865"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296" w:name="_Toc840"/>
      <w:bookmarkStart w:id="1297" w:name="_Toc27646390"/>
      <w:bookmarkStart w:id="1298" w:name="_Toc32410"/>
      <w:bookmarkStart w:id="1299" w:name="_Toc38817768"/>
      <w:bookmarkStart w:id="1300" w:name="_Toc34387282"/>
      <w:bookmarkStart w:id="1301" w:name="_Toc27740"/>
      <w:r w:rsidRPr="00875475">
        <w:rPr>
          <w:rFonts w:asciiTheme="minorEastAsia" w:hAnsiTheme="minorEastAsia" w:cs="宋体" w:hint="eastAsia"/>
          <w:b/>
          <w:bCs/>
          <w:sz w:val="28"/>
          <w:szCs w:val="28"/>
        </w:rPr>
        <w:t>17. 合同价格与支付</w:t>
      </w:r>
      <w:bookmarkEnd w:id="1296"/>
      <w:bookmarkEnd w:id="1297"/>
      <w:bookmarkEnd w:id="1298"/>
      <w:bookmarkEnd w:id="1299"/>
      <w:bookmarkEnd w:id="1300"/>
      <w:bookmarkEnd w:id="1301"/>
    </w:p>
    <w:p w14:paraId="236CAC99"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02" w:name="_Toc34387283"/>
      <w:bookmarkStart w:id="1303" w:name="_Toc27646391"/>
      <w:bookmarkStart w:id="1304" w:name="_Toc38817769"/>
      <w:r w:rsidRPr="00875475">
        <w:rPr>
          <w:rFonts w:asciiTheme="minorEastAsia" w:hAnsiTheme="minorEastAsia" w:cs="宋体" w:hint="eastAsia"/>
          <w:bCs/>
          <w:sz w:val="28"/>
          <w:szCs w:val="28"/>
        </w:rPr>
        <w:t>17.1 合同价格</w:t>
      </w:r>
      <w:bookmarkEnd w:id="1302"/>
      <w:bookmarkEnd w:id="1303"/>
      <w:bookmarkEnd w:id="1304"/>
    </w:p>
    <w:p w14:paraId="1B261C03" w14:textId="1A9B5167" w:rsidR="008F1B79" w:rsidRPr="00875475" w:rsidRDefault="00124CC8" w:rsidP="00124CC8">
      <w:pPr>
        <w:spacing w:line="360" w:lineRule="auto"/>
        <w:ind w:firstLine="420"/>
        <w:rPr>
          <w:rFonts w:asciiTheme="minorEastAsia" w:hAnsiTheme="minorEastAsia" w:cs="Times New Roman"/>
          <w:b/>
          <w:sz w:val="28"/>
          <w:szCs w:val="28"/>
        </w:rPr>
      </w:pPr>
      <w:r w:rsidRPr="00875475">
        <w:rPr>
          <w:rFonts w:asciiTheme="minorEastAsia" w:hAnsiTheme="minorEastAsia" w:hint="eastAsia"/>
          <w:b/>
          <w:sz w:val="28"/>
          <w:szCs w:val="28"/>
        </w:rPr>
        <w:t>本合同为总价合同</w:t>
      </w:r>
      <w:r w:rsidR="008F1B79" w:rsidRPr="00875475">
        <w:rPr>
          <w:rFonts w:asciiTheme="minorEastAsia" w:hAnsiTheme="minorEastAsia" w:hint="eastAsia"/>
          <w:b/>
          <w:sz w:val="28"/>
          <w:szCs w:val="28"/>
        </w:rPr>
        <w:t>。</w:t>
      </w:r>
    </w:p>
    <w:p w14:paraId="200D5BEF"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05" w:name="_Toc38817772"/>
      <w:bookmarkStart w:id="1306" w:name="_Toc34387286"/>
      <w:bookmarkStart w:id="1307" w:name="_Toc27646394"/>
      <w:r w:rsidRPr="00875475">
        <w:rPr>
          <w:rFonts w:asciiTheme="minorEastAsia" w:hAnsiTheme="minorEastAsia" w:cs="宋体" w:hint="eastAsia"/>
          <w:bCs/>
          <w:sz w:val="28"/>
          <w:szCs w:val="28"/>
        </w:rPr>
        <w:t>17.2 合同款支付</w:t>
      </w:r>
      <w:bookmarkEnd w:id="1305"/>
      <w:bookmarkEnd w:id="1306"/>
      <w:bookmarkEnd w:id="1307"/>
    </w:p>
    <w:p w14:paraId="3B8CA62F" w14:textId="63084780" w:rsidR="00A70D9C" w:rsidRPr="00380127" w:rsidRDefault="00FE77D6"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sz w:val="28"/>
          <w:szCs w:val="28"/>
        </w:rPr>
        <w:t>17.</w:t>
      </w:r>
      <w:r w:rsidR="00A70D9C" w:rsidRPr="00875475">
        <w:rPr>
          <w:rFonts w:asciiTheme="minorEastAsia" w:hAnsiTheme="minorEastAsia" w:cs="宋体" w:hint="eastAsia"/>
          <w:sz w:val="28"/>
          <w:szCs w:val="28"/>
        </w:rPr>
        <w:t>2.1</w:t>
      </w:r>
      <w:r w:rsidR="00380127">
        <w:rPr>
          <w:rFonts w:asciiTheme="minorEastAsia" w:hAnsiTheme="minorEastAsia" w:cs="宋体" w:hint="eastAsia"/>
          <w:sz w:val="28"/>
          <w:szCs w:val="28"/>
        </w:rPr>
        <w:t>预付款：</w:t>
      </w:r>
      <w:r w:rsidR="00A70D9C" w:rsidRPr="00380127">
        <w:rPr>
          <w:rFonts w:asciiTheme="minorEastAsia" w:hAnsiTheme="minorEastAsia" w:cs="宋体" w:hint="eastAsia"/>
          <w:sz w:val="28"/>
          <w:szCs w:val="28"/>
        </w:rPr>
        <w:t>本工程预付款为合同价款的</w:t>
      </w:r>
      <w:r w:rsidR="00AD74B2" w:rsidRPr="00380127">
        <w:rPr>
          <w:rFonts w:asciiTheme="minorEastAsia" w:hAnsiTheme="minorEastAsia" w:cs="宋体"/>
          <w:sz w:val="28"/>
          <w:szCs w:val="28"/>
        </w:rPr>
        <w:t>15</w:t>
      </w:r>
      <w:r w:rsidR="00A70D9C" w:rsidRPr="00380127">
        <w:rPr>
          <w:rFonts w:asciiTheme="minorEastAsia" w:hAnsiTheme="minorEastAsia" w:cs="宋体" w:hint="eastAsia"/>
          <w:sz w:val="28"/>
          <w:szCs w:val="28"/>
        </w:rPr>
        <w:t>%。</w:t>
      </w:r>
    </w:p>
    <w:p w14:paraId="1DD0220F" w14:textId="77777777" w:rsidR="00A70D9C" w:rsidRPr="00875475" w:rsidRDefault="00A70D9C"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17.2.2工程进度付款：</w:t>
      </w:r>
    </w:p>
    <w:p w14:paraId="54B749C7" w14:textId="77777777" w:rsidR="00A70D9C" w:rsidRPr="00875475" w:rsidRDefault="00A70D9C"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1、设计费的支付：</w:t>
      </w:r>
    </w:p>
    <w:p w14:paraId="16963734" w14:textId="77777777" w:rsidR="00A70D9C" w:rsidRPr="00875475" w:rsidRDefault="00A70D9C"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承包人提交施工图设计，并经建设行政主管部门审查备案后，发包人支付合同设计金额的70%，项目竣工验收合格后，设计费支付至审定结算金额的100%。</w:t>
      </w:r>
    </w:p>
    <w:p w14:paraId="1BD08C8D" w14:textId="77777777" w:rsidR="00A70D9C" w:rsidRPr="00875475" w:rsidRDefault="00A70D9C"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2、工程进度款的支付：</w:t>
      </w:r>
    </w:p>
    <w:p w14:paraId="2AACBBB7" w14:textId="4B383388" w:rsidR="00A70D9C" w:rsidRPr="00875475" w:rsidRDefault="0054240B" w:rsidP="00A70D9C">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按月根据已完成工程进度比例支付相应工程造价的70%，项目竣工验收后可付至已完工程造价的85%，项目竣工结算完成付至97%</w:t>
      </w:r>
      <w:r w:rsidR="00A70D9C" w:rsidRPr="00875475">
        <w:rPr>
          <w:rFonts w:asciiTheme="minorEastAsia" w:hAnsiTheme="minorEastAsia" w:cs="宋体" w:hint="eastAsia"/>
          <w:sz w:val="28"/>
          <w:szCs w:val="28"/>
        </w:rPr>
        <w:t>，3%质</w:t>
      </w:r>
      <w:proofErr w:type="gramStart"/>
      <w:r w:rsidR="00A70D9C" w:rsidRPr="00875475">
        <w:rPr>
          <w:rFonts w:asciiTheme="minorEastAsia" w:hAnsiTheme="minorEastAsia" w:cs="宋体" w:hint="eastAsia"/>
          <w:sz w:val="28"/>
          <w:szCs w:val="28"/>
        </w:rPr>
        <w:t>保金待质保</w:t>
      </w:r>
      <w:proofErr w:type="gramEnd"/>
      <w:r w:rsidR="00A70D9C" w:rsidRPr="00875475">
        <w:rPr>
          <w:rFonts w:asciiTheme="minorEastAsia" w:hAnsiTheme="minorEastAsia" w:cs="宋体" w:hint="eastAsia"/>
          <w:sz w:val="28"/>
          <w:szCs w:val="28"/>
        </w:rPr>
        <w:t>期满后无息支付。所有工程付款不计延期支付利息。</w:t>
      </w:r>
    </w:p>
    <w:p w14:paraId="3FAA21B0" w14:textId="77777777" w:rsidR="008F1B79" w:rsidRPr="00875475" w:rsidRDefault="00A70D9C" w:rsidP="00FE77D6">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3、付款时，承包人需提供符合发包人计</w:t>
      </w:r>
      <w:proofErr w:type="gramStart"/>
      <w:r w:rsidRPr="00875475">
        <w:rPr>
          <w:rFonts w:asciiTheme="minorEastAsia" w:hAnsiTheme="minorEastAsia" w:cs="宋体" w:hint="eastAsia"/>
          <w:sz w:val="28"/>
          <w:szCs w:val="28"/>
        </w:rPr>
        <w:t>账要求</w:t>
      </w:r>
      <w:proofErr w:type="gramEnd"/>
      <w:r w:rsidRPr="00875475">
        <w:rPr>
          <w:rFonts w:asciiTheme="minorEastAsia" w:hAnsiTheme="minorEastAsia" w:cs="宋体" w:hint="eastAsia"/>
          <w:sz w:val="28"/>
          <w:szCs w:val="28"/>
        </w:rPr>
        <w:t>的等额增值税</w:t>
      </w:r>
      <w:r w:rsidR="00FE77D6" w:rsidRPr="00875475">
        <w:rPr>
          <w:rFonts w:asciiTheme="minorEastAsia" w:hAnsiTheme="minorEastAsia" w:cs="宋体" w:hint="eastAsia"/>
          <w:sz w:val="28"/>
          <w:szCs w:val="28"/>
        </w:rPr>
        <w:t>专用</w:t>
      </w:r>
      <w:r w:rsidRPr="00875475">
        <w:rPr>
          <w:rFonts w:asciiTheme="minorEastAsia" w:hAnsiTheme="minorEastAsia" w:cs="宋体" w:hint="eastAsia"/>
          <w:sz w:val="28"/>
          <w:szCs w:val="28"/>
        </w:rPr>
        <w:t>发票，承包人应与发包人设立双控账户，该合同款项委托人付至该双控账户。</w:t>
      </w:r>
    </w:p>
    <w:p w14:paraId="7CDB3E5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08" w:name="_Toc34387287"/>
      <w:bookmarkStart w:id="1309" w:name="_Toc38817773"/>
      <w:bookmarkStart w:id="1310" w:name="_Toc27646395"/>
      <w:r w:rsidRPr="00875475">
        <w:rPr>
          <w:rFonts w:asciiTheme="minorEastAsia" w:hAnsiTheme="minorEastAsia" w:cs="宋体" w:hint="eastAsia"/>
          <w:bCs/>
          <w:sz w:val="28"/>
          <w:szCs w:val="28"/>
        </w:rPr>
        <w:lastRenderedPageBreak/>
        <w:t>17.4 质量保证金</w:t>
      </w:r>
      <w:bookmarkEnd w:id="1308"/>
      <w:bookmarkEnd w:id="1309"/>
      <w:bookmarkEnd w:id="1310"/>
    </w:p>
    <w:p w14:paraId="01F394E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发包人预留合同审结金额的3%作为保证金。缺陷责任到期后，承包人向发包人申请返还保证金。发包人在接到承包人返还保证金申请后，会同承包人按照合同约定的内容进行核实。如无异议，发包人应在核实后向承包人返还保证金，保证金不计算利息。</w:t>
      </w:r>
    </w:p>
    <w:p w14:paraId="78A44126"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11" w:name="_Toc38817774"/>
      <w:bookmarkStart w:id="1312" w:name="_Toc27646396"/>
      <w:bookmarkStart w:id="1313" w:name="_Toc34387288"/>
      <w:r w:rsidRPr="00875475">
        <w:rPr>
          <w:rFonts w:asciiTheme="minorEastAsia" w:hAnsiTheme="minorEastAsia" w:cs="宋体" w:hint="eastAsia"/>
          <w:bCs/>
          <w:sz w:val="28"/>
          <w:szCs w:val="28"/>
        </w:rPr>
        <w:t>17.5 竣工结算</w:t>
      </w:r>
      <w:bookmarkEnd w:id="1311"/>
      <w:bookmarkEnd w:id="1312"/>
      <w:bookmarkEnd w:id="1313"/>
    </w:p>
    <w:p w14:paraId="506449D7" w14:textId="77777777" w:rsidR="008F1B79" w:rsidRPr="00875475" w:rsidRDefault="008F1B79" w:rsidP="008F1B79">
      <w:pPr>
        <w:spacing w:line="360" w:lineRule="auto"/>
        <w:ind w:firstLineChars="200" w:firstLine="560"/>
        <w:rPr>
          <w:rFonts w:asciiTheme="minorEastAsia" w:hAnsiTheme="minorEastAsia" w:cs="Times New Roman"/>
          <w:sz w:val="28"/>
          <w:szCs w:val="28"/>
        </w:rPr>
      </w:pPr>
      <w:r w:rsidRPr="00875475">
        <w:rPr>
          <w:rFonts w:asciiTheme="minorEastAsia" w:hAnsiTheme="minorEastAsia" w:hint="eastAsia"/>
          <w:sz w:val="28"/>
          <w:szCs w:val="28"/>
        </w:rPr>
        <w:t>17.5.1达到了合同约定全部要求及合同的义务，设计费的结算价即为中标价。</w:t>
      </w:r>
    </w:p>
    <w:p w14:paraId="32719167" w14:textId="77777777" w:rsidR="008F1B79" w:rsidRPr="00875475" w:rsidRDefault="00FE77D6" w:rsidP="008F1B79">
      <w:pPr>
        <w:spacing w:line="360" w:lineRule="auto"/>
        <w:ind w:firstLineChars="200" w:firstLine="560"/>
        <w:rPr>
          <w:rFonts w:asciiTheme="minorEastAsia" w:hAnsiTheme="minorEastAsia"/>
          <w:sz w:val="28"/>
          <w:szCs w:val="28"/>
        </w:rPr>
      </w:pPr>
      <w:r w:rsidRPr="00875475">
        <w:rPr>
          <w:rFonts w:asciiTheme="minorEastAsia" w:hAnsiTheme="minorEastAsia" w:hint="eastAsia"/>
          <w:sz w:val="28"/>
          <w:szCs w:val="28"/>
        </w:rPr>
        <w:t>17.5.2</w:t>
      </w:r>
      <w:r w:rsidR="008F1B79" w:rsidRPr="00875475">
        <w:rPr>
          <w:rFonts w:asciiTheme="minorEastAsia" w:hAnsiTheme="minorEastAsia" w:hint="eastAsia"/>
          <w:sz w:val="28"/>
          <w:szCs w:val="28"/>
        </w:rPr>
        <w:t>按项（或系统）包干报价部分，在达到了合同约定全部工作内容、履行合同的全部义务，并达到了验收标准，中标包干价即为结算价。</w:t>
      </w:r>
    </w:p>
    <w:p w14:paraId="49E3DD28" w14:textId="77777777" w:rsidR="008F1B79" w:rsidRPr="00875475" w:rsidRDefault="00FE77D6" w:rsidP="008F1B79">
      <w:pPr>
        <w:spacing w:line="360" w:lineRule="auto"/>
        <w:ind w:firstLineChars="200" w:firstLine="560"/>
        <w:rPr>
          <w:rFonts w:asciiTheme="minorEastAsia" w:hAnsiTheme="minorEastAsia"/>
          <w:sz w:val="28"/>
          <w:szCs w:val="28"/>
        </w:rPr>
      </w:pPr>
      <w:r w:rsidRPr="00875475">
        <w:rPr>
          <w:rFonts w:asciiTheme="minorEastAsia" w:hAnsiTheme="minorEastAsia" w:hint="eastAsia"/>
          <w:sz w:val="28"/>
          <w:szCs w:val="28"/>
        </w:rPr>
        <w:t>17.5.3</w:t>
      </w:r>
      <w:r w:rsidR="008F1B79" w:rsidRPr="00875475">
        <w:rPr>
          <w:rFonts w:asciiTheme="minorEastAsia" w:hAnsiTheme="minorEastAsia" w:hint="eastAsia"/>
          <w:sz w:val="28"/>
          <w:szCs w:val="28"/>
        </w:rPr>
        <w:t>未施工项目的结算扣减</w:t>
      </w:r>
    </w:p>
    <w:p w14:paraId="45A81EF9" w14:textId="77777777" w:rsidR="008F1B79" w:rsidRPr="00875475" w:rsidRDefault="008F1B79" w:rsidP="008F1B79">
      <w:pPr>
        <w:spacing w:line="360" w:lineRule="auto"/>
        <w:ind w:firstLineChars="200" w:firstLine="560"/>
        <w:rPr>
          <w:rFonts w:asciiTheme="minorEastAsia" w:hAnsiTheme="minorEastAsia"/>
          <w:sz w:val="28"/>
          <w:szCs w:val="28"/>
        </w:rPr>
      </w:pPr>
      <w:r w:rsidRPr="00875475">
        <w:rPr>
          <w:rFonts w:asciiTheme="minorEastAsia" w:hAnsiTheme="minorEastAsia" w:hint="eastAsia"/>
          <w:sz w:val="28"/>
          <w:szCs w:val="28"/>
        </w:rPr>
        <w:t>如本项目出现未施工的项目，</w:t>
      </w:r>
      <w:proofErr w:type="gramStart"/>
      <w:r w:rsidRPr="00875475">
        <w:rPr>
          <w:rFonts w:asciiTheme="minorEastAsia" w:hAnsiTheme="minorEastAsia" w:hint="eastAsia"/>
          <w:sz w:val="28"/>
          <w:szCs w:val="28"/>
        </w:rPr>
        <w:t>结算按</w:t>
      </w:r>
      <w:proofErr w:type="gramEnd"/>
      <w:r w:rsidRPr="00875475">
        <w:rPr>
          <w:rFonts w:asciiTheme="minorEastAsia" w:hAnsiTheme="minorEastAsia" w:hint="eastAsia"/>
          <w:sz w:val="28"/>
          <w:szCs w:val="28"/>
        </w:rPr>
        <w:t>2014版湖南省相关工程的工程量消耗量标准及相应的配套的计价办法</w:t>
      </w:r>
      <w:r w:rsidR="00FE77D6" w:rsidRPr="00875475">
        <w:rPr>
          <w:rFonts w:asciiTheme="minorEastAsia" w:hAnsiTheme="minorEastAsia" w:hint="eastAsia"/>
          <w:sz w:val="28"/>
          <w:szCs w:val="28"/>
        </w:rPr>
        <w:t>执行，人工、材料价格采用施工期长沙建设造价的预算价的算术平均值</w:t>
      </w:r>
      <w:r w:rsidRPr="00875475">
        <w:rPr>
          <w:rFonts w:asciiTheme="minorEastAsia" w:hAnsiTheme="minorEastAsia" w:hint="eastAsia"/>
          <w:sz w:val="28"/>
          <w:szCs w:val="28"/>
        </w:rPr>
        <w:t>。</w:t>
      </w:r>
    </w:p>
    <w:p w14:paraId="5DB90F52"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314" w:name="_Toc38817775"/>
      <w:bookmarkStart w:id="1315" w:name="_Toc34387289"/>
      <w:bookmarkStart w:id="1316" w:name="_Toc77"/>
      <w:bookmarkStart w:id="1317" w:name="_Toc30597"/>
      <w:bookmarkStart w:id="1318" w:name="_Toc28028"/>
      <w:bookmarkStart w:id="1319" w:name="_Toc27646397"/>
      <w:r w:rsidRPr="00875475">
        <w:rPr>
          <w:rFonts w:asciiTheme="minorEastAsia" w:hAnsiTheme="minorEastAsia" w:cs="宋体" w:hint="eastAsia"/>
          <w:b/>
          <w:bCs/>
          <w:sz w:val="28"/>
          <w:szCs w:val="28"/>
        </w:rPr>
        <w:t>18. 竣工试验和竣工验收</w:t>
      </w:r>
      <w:bookmarkEnd w:id="1314"/>
      <w:bookmarkEnd w:id="1315"/>
      <w:bookmarkEnd w:id="1316"/>
      <w:bookmarkEnd w:id="1317"/>
      <w:bookmarkEnd w:id="1318"/>
      <w:bookmarkEnd w:id="1319"/>
    </w:p>
    <w:p w14:paraId="1F8DA6F7"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20" w:name="_Toc27646398"/>
      <w:bookmarkStart w:id="1321" w:name="_Toc34387290"/>
      <w:bookmarkStart w:id="1322" w:name="_Toc38817776"/>
      <w:r w:rsidRPr="00875475">
        <w:rPr>
          <w:rFonts w:asciiTheme="minorEastAsia" w:hAnsiTheme="minorEastAsia" w:cs="宋体" w:hint="eastAsia"/>
          <w:bCs/>
          <w:sz w:val="28"/>
          <w:szCs w:val="28"/>
        </w:rPr>
        <w:t>18.1 竣工资料</w:t>
      </w:r>
      <w:bookmarkEnd w:id="1320"/>
      <w:bookmarkEnd w:id="1321"/>
      <w:bookmarkEnd w:id="1322"/>
    </w:p>
    <w:p w14:paraId="184B13F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竣工资料由承包人负责准备、送审、提交。</w:t>
      </w:r>
    </w:p>
    <w:p w14:paraId="1349DA7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承包人需要提交的竣工资料套数：肆套（含电子光盘资料，如果需做声像资料的还应提供声像档案）。</w:t>
      </w:r>
    </w:p>
    <w:p w14:paraId="134E40F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承包人提交的竣工资料的费用承担：由承包人承担。</w:t>
      </w:r>
    </w:p>
    <w:p w14:paraId="3C1E759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承包人提交的竣工资料移交时间：。</w:t>
      </w:r>
    </w:p>
    <w:p w14:paraId="77919D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承包人提交的竣工资料形式要求：应当符合工程所在地建设行政主管部门和(或)城市建设档案管理机构有关施工资料的要求。</w:t>
      </w:r>
    </w:p>
    <w:p w14:paraId="285A2FA4"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23" w:name="_Toc34387291"/>
      <w:bookmarkStart w:id="1324" w:name="_Toc38817777"/>
      <w:bookmarkStart w:id="1325" w:name="_Toc27646399"/>
      <w:r w:rsidRPr="00875475">
        <w:rPr>
          <w:rFonts w:asciiTheme="minorEastAsia" w:hAnsiTheme="minorEastAsia" w:cs="宋体" w:hint="eastAsia"/>
          <w:bCs/>
          <w:sz w:val="28"/>
          <w:szCs w:val="28"/>
        </w:rPr>
        <w:t>18.10工程移交</w:t>
      </w:r>
      <w:bookmarkEnd w:id="1323"/>
      <w:bookmarkEnd w:id="1324"/>
      <w:bookmarkEnd w:id="1325"/>
    </w:p>
    <w:p w14:paraId="26E278E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在工程移交前，由承包人按有关部门要求申请办理开户、运行或其他特殊原因提前使用时所需一切手续等在合同范围以外的工作，因此产生的报装费、水费、</w:t>
      </w:r>
      <w:r w:rsidRPr="00875475">
        <w:rPr>
          <w:rFonts w:asciiTheme="minorEastAsia" w:hAnsiTheme="minorEastAsia" w:cs="宋体" w:hint="eastAsia"/>
          <w:sz w:val="28"/>
          <w:szCs w:val="28"/>
        </w:rPr>
        <w:lastRenderedPageBreak/>
        <w:t>燃气费及电费等由承包人先行垫付，承包人提供有效票据，发包人在结算时一并支付。</w:t>
      </w:r>
    </w:p>
    <w:p w14:paraId="5945E779"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326" w:name="_Toc31747"/>
      <w:bookmarkStart w:id="1327" w:name="_Toc17321"/>
      <w:bookmarkStart w:id="1328" w:name="_Toc38817778"/>
      <w:bookmarkStart w:id="1329" w:name="_Toc34387292"/>
      <w:bookmarkStart w:id="1330" w:name="_Toc10252"/>
      <w:bookmarkStart w:id="1331" w:name="_Toc27646400"/>
      <w:r w:rsidRPr="00875475">
        <w:rPr>
          <w:rFonts w:asciiTheme="minorEastAsia" w:hAnsiTheme="minorEastAsia" w:cs="宋体" w:hint="eastAsia"/>
          <w:b/>
          <w:bCs/>
          <w:sz w:val="28"/>
          <w:szCs w:val="28"/>
        </w:rPr>
        <w:t>22. 违约</w:t>
      </w:r>
      <w:bookmarkEnd w:id="1326"/>
      <w:bookmarkEnd w:id="1327"/>
      <w:bookmarkEnd w:id="1328"/>
      <w:bookmarkEnd w:id="1329"/>
      <w:bookmarkEnd w:id="1330"/>
      <w:bookmarkEnd w:id="1331"/>
    </w:p>
    <w:p w14:paraId="69CE02D1" w14:textId="77777777" w:rsidR="008F1B79" w:rsidRPr="00875475" w:rsidRDefault="008F1B79" w:rsidP="00F84B8E">
      <w:pPr>
        <w:keepNext/>
        <w:keepLines/>
        <w:spacing w:beforeLines="50" w:before="120" w:line="412" w:lineRule="auto"/>
        <w:ind w:firstLineChars="49" w:firstLine="137"/>
        <w:outlineLvl w:val="2"/>
        <w:rPr>
          <w:rFonts w:asciiTheme="minorEastAsia" w:hAnsiTheme="minorEastAsia" w:cs="宋体"/>
          <w:bCs/>
          <w:sz w:val="28"/>
          <w:szCs w:val="28"/>
        </w:rPr>
      </w:pPr>
      <w:bookmarkStart w:id="1332" w:name="_Toc38817779"/>
      <w:bookmarkStart w:id="1333" w:name="_Toc34387293"/>
      <w:bookmarkStart w:id="1334" w:name="_Toc27646401"/>
      <w:r w:rsidRPr="00875475">
        <w:rPr>
          <w:rFonts w:asciiTheme="minorEastAsia" w:hAnsiTheme="minorEastAsia" w:cs="宋体" w:hint="eastAsia"/>
          <w:bCs/>
          <w:sz w:val="28"/>
          <w:szCs w:val="28"/>
        </w:rPr>
        <w:t>22.1 承包人违约</w:t>
      </w:r>
      <w:bookmarkEnd w:id="1332"/>
      <w:bookmarkEnd w:id="1333"/>
      <w:bookmarkEnd w:id="1334"/>
    </w:p>
    <w:p w14:paraId="1F4F016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违约的责任：承包人发生违约情况时，承包人应当承担继续履行、采取补救措施或者赔偿损失等违约责任；其违约行为严重者，发包人将其违约行为上报省级建筑主管部门，作为不良记录纳入建设市场信用信息管理系统。</w:t>
      </w:r>
    </w:p>
    <w:p w14:paraId="34F61228"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2、承包人应承担的违约责任：</w:t>
      </w:r>
    </w:p>
    <w:p w14:paraId="5F23496B"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设计阶段：</w:t>
      </w:r>
    </w:p>
    <w:p w14:paraId="67C4733F"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（1）承包人未按照投标文件承诺要求进行设计、设计文件中有关内容、技术标准、品牌、档次等不符合投标文件承诺的，按违约处理。发包人有权终止合同，并按不良行为记录进行备案记录。</w:t>
      </w:r>
    </w:p>
    <w:p w14:paraId="76862EDF"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施工阶段：</w:t>
      </w:r>
    </w:p>
    <w:p w14:paraId="14C10BF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若承包人在工程项目实施过程中，项目班子无法胜任主要工程项目，严重违背承包合同（包括招标文件、补充招标文件、投标书、投标澄清回复、中标通知书等）的主要条款，则发包人有权终止合同，或经发包人书面确认，按人民币40万元/次扣除违约金。</w:t>
      </w:r>
    </w:p>
    <w:p w14:paraId="4CF3B175"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如施工现场发生工程质量、安全事故是属承包人建造师、技术负责人玩忽职守的责任事故或承包人建造师、技术负责人不能胜任本职工作或违法、违纪行为时，发包人有权要求承包人更换建造师或技术负责人，并按80万元/人/次计取承包人违约金并予扣除。</w:t>
      </w:r>
    </w:p>
    <w:p w14:paraId="3BEBA2F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（3）承包人投标文件中关键岗位人员在施工期间（除重大疾病、伤残无法胜任本职工作或死亡外）不能更换，</w:t>
      </w:r>
      <w:proofErr w:type="gramStart"/>
      <w:r w:rsidRPr="00875475">
        <w:rPr>
          <w:rFonts w:asciiTheme="minorEastAsia" w:hAnsiTheme="minorEastAsia" w:cs="宋体" w:hint="eastAsia"/>
          <w:sz w:val="28"/>
          <w:szCs w:val="28"/>
        </w:rPr>
        <w:t>若项目</w:t>
      </w:r>
      <w:proofErr w:type="gramEnd"/>
      <w:r w:rsidRPr="00875475">
        <w:rPr>
          <w:rFonts w:asciiTheme="minorEastAsia" w:hAnsiTheme="minorEastAsia" w:cs="宋体" w:hint="eastAsia"/>
          <w:sz w:val="28"/>
          <w:szCs w:val="28"/>
        </w:rPr>
        <w:t>负责人更换，发包人按150万元/人/次计取承包人违约金并予扣除；若技术负责人更换，发包人按80万元/人/次计取承包人违约金并予扣除；若其他关键岗位人员更换，发包人按60万元/人/次计取承包人违约金并予扣除。</w:t>
      </w:r>
    </w:p>
    <w:p w14:paraId="59D849FA"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（4）承包人以弄虚作假进行虚假签证，或隐瞒等方式致使不合格的工程按照合格工程验收的，</w:t>
      </w:r>
      <w:proofErr w:type="gramStart"/>
      <w:r w:rsidRPr="00875475">
        <w:rPr>
          <w:rFonts w:asciiTheme="minorEastAsia" w:hAnsiTheme="minorEastAsia" w:cs="宋体" w:hint="eastAsia"/>
          <w:sz w:val="28"/>
          <w:szCs w:val="28"/>
        </w:rPr>
        <w:t>则该此签证</w:t>
      </w:r>
      <w:proofErr w:type="gramEnd"/>
      <w:r w:rsidRPr="00875475">
        <w:rPr>
          <w:rFonts w:asciiTheme="minorEastAsia" w:hAnsiTheme="minorEastAsia" w:cs="宋体" w:hint="eastAsia"/>
          <w:sz w:val="28"/>
          <w:szCs w:val="28"/>
        </w:rPr>
        <w:t>作废，或该项验收工程拆除并按原设计图纸施工，给发包人造成的损失均由承包人承担。以上行为一旦发生，按该次签证金额的等额，或者该项验收工程拆除并按原设计图纸施工的费用总额的等额，计取承包人的违约金并予扣除。</w:t>
      </w:r>
    </w:p>
    <w:p w14:paraId="599AF102" w14:textId="77777777" w:rsidR="008F1B79" w:rsidRPr="00875475" w:rsidRDefault="008F1B79" w:rsidP="008F1B79">
      <w:pPr>
        <w:spacing w:line="360" w:lineRule="auto"/>
        <w:ind w:firstLineChars="200" w:firstLine="560"/>
        <w:rPr>
          <w:rFonts w:asciiTheme="minorEastAsia" w:hAnsiTheme="minorEastAsia" w:cs="Times New Roman"/>
          <w:sz w:val="28"/>
          <w:szCs w:val="28"/>
        </w:rPr>
      </w:pPr>
      <w:r w:rsidRPr="00875475">
        <w:rPr>
          <w:rFonts w:asciiTheme="minorEastAsia" w:hAnsiTheme="minorEastAsia" w:cs="宋体" w:hint="eastAsia"/>
          <w:sz w:val="28"/>
          <w:szCs w:val="28"/>
        </w:rPr>
        <w:t>（5）承包人擅自变更本工程已批准的施工图设计文件，一经发现，发包人责令承包人拆除并按原设计图纸实施，相关费用均由承包人承担；</w:t>
      </w:r>
      <w:r w:rsidRPr="00875475">
        <w:rPr>
          <w:rFonts w:asciiTheme="minorEastAsia" w:hAnsiTheme="minorEastAsia" w:hint="eastAsia"/>
          <w:sz w:val="28"/>
          <w:szCs w:val="28"/>
        </w:rPr>
        <w:t>由此造成发包人损失的，发包人按损失的30%收取违约金，在进度款支付时扣除。</w:t>
      </w:r>
    </w:p>
    <w:p w14:paraId="281CB6D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（6）承包人需按投标文件所列的施工机械按时到达现场，不得拖延、短缺或任意更换；同时，未经监理工程师及发包人同意，场内任何机械不得退场。否则，发包人按50万元/台次计取承包人违约金并予扣除。</w:t>
      </w:r>
    </w:p>
    <w:p w14:paraId="70A00DA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发包人按工程项目进度计划分阶段检查，证实承包人不能按期完成，或无能力采取补救措施，发包人有权将该项工程分割并另择其他单位实施，其发生的一切费用由承包人承担。工期累计延误超过2个月的，发包人有权终止本合同。</w:t>
      </w:r>
    </w:p>
    <w:p w14:paraId="4738C9E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（8）安全、文明施工未达到投标承诺，且安全、文明施工未达到《长沙市工程建设文明施工通用标准》时，发包人按承包人投标文件中的安全文明措施费的20%计取违约金并扣除。</w:t>
      </w:r>
    </w:p>
    <w:p w14:paraId="68A6CE6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9）在施工全过程中，承包人应按发包人提出的文明创建要求执行并落实到位，如承包人不执行发包人的文明创建要求，或者经发包人、相关行政部门检查并提出整改意见后仍不执行的，发包人有权分割该项工作并交另择其他单位实施，相关费用均由承包人承担，在进度款支付时扣除。</w:t>
      </w:r>
    </w:p>
    <w:p w14:paraId="624A232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（10）承包人按合同约定期限内上交完整合格的竣工资料，否则每延迟一个月，发包人扣除承包人50万元违约金，累计扣罚总额不超过合同总价的2%。</w:t>
      </w:r>
    </w:p>
    <w:p w14:paraId="5134980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（11）本工程竣工验收合格后，承包人未向发包人或发包人指定的有关部门移交建设项目档案的，应在收到发包人通知后立即予以纠正，同时发包人按50万元计取承包人违约金并予扣除。</w:t>
      </w:r>
    </w:p>
    <w:p w14:paraId="69B8B867"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lastRenderedPageBreak/>
        <w:t>（12）如承包人在建设期内发生工程质量事故，造成返工、拆除等行为的，造成延期和严重质量问题，除按每起向发包人支付100万元违约金外，还要按现行施工规范返工至合格。</w:t>
      </w:r>
    </w:p>
    <w:p w14:paraId="6E87374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（13）建设期内因承包人原因发生安全事故的，承包人除赔偿一切损失、承担所有责任，依法承担相应的法律责任外，还将按以下条款向发包人支付违约金：</w:t>
      </w:r>
    </w:p>
    <w:p w14:paraId="5460CCA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①发生一次一般事故的，发包人按50万元/次计取承包人违约金并予扣除；</w:t>
      </w:r>
    </w:p>
    <w:p w14:paraId="2096FF8D"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②发生一次较大事故的，发包人按100万元/次计取承包人违约金并予扣除；</w:t>
      </w:r>
    </w:p>
    <w:p w14:paraId="5BD68D8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③发生一次重大事故的，发包人按300万元/次计取承包人违约金并予扣除；</w:t>
      </w:r>
    </w:p>
    <w:p w14:paraId="50FF5A1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④发生一次特别重大安全事故的，发包人按500万元/次计取承包人违约金并予扣除；同时，发包人有权解除合同。</w:t>
      </w:r>
    </w:p>
    <w:p w14:paraId="6F2F0D9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安全事故等级</w:t>
      </w:r>
      <w:proofErr w:type="gramStart"/>
      <w:r w:rsidRPr="00875475">
        <w:rPr>
          <w:rFonts w:asciiTheme="minorEastAsia" w:hAnsiTheme="minorEastAsia" w:cs="宋体" w:hint="eastAsia"/>
          <w:sz w:val="28"/>
          <w:szCs w:val="28"/>
        </w:rPr>
        <w:t>划分按</w:t>
      </w:r>
      <w:proofErr w:type="gramEnd"/>
      <w:r w:rsidRPr="00875475">
        <w:rPr>
          <w:rFonts w:asciiTheme="minorEastAsia" w:hAnsiTheme="minorEastAsia" w:cs="宋体" w:hint="eastAsia"/>
          <w:sz w:val="28"/>
          <w:szCs w:val="28"/>
        </w:rPr>
        <w:t>中华人民共和国国务院令第493号《生产安全事故报告和调查处理条例》执行。</w:t>
      </w:r>
    </w:p>
    <w:p w14:paraId="7B299519"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关于民工工资承诺：如因承包人拖欠民工工资（不按时或</w:t>
      </w:r>
      <w:proofErr w:type="gramStart"/>
      <w:r w:rsidRPr="00875475">
        <w:rPr>
          <w:rFonts w:asciiTheme="minorEastAsia" w:hAnsiTheme="minorEastAsia" w:cs="宋体" w:hint="eastAsia"/>
          <w:sz w:val="28"/>
          <w:szCs w:val="28"/>
        </w:rPr>
        <w:t>不</w:t>
      </w:r>
      <w:proofErr w:type="gramEnd"/>
      <w:r w:rsidRPr="00875475">
        <w:rPr>
          <w:rFonts w:asciiTheme="minorEastAsia" w:hAnsiTheme="minorEastAsia" w:cs="宋体" w:hint="eastAsia"/>
          <w:sz w:val="28"/>
          <w:szCs w:val="28"/>
        </w:rPr>
        <w:t>足额发放），导致民工在公共场所或发包人的办公区域静坐、上访、打横幅甚至围攻政府机关、发包人工作人员车辆等行为，无论人数多少，一律按每次100万元计取违约金并扣除。</w:t>
      </w:r>
    </w:p>
    <w:p w14:paraId="0549DD4B" w14:textId="77777777" w:rsidR="008F1B79" w:rsidRPr="00875475" w:rsidRDefault="008F1B79" w:rsidP="008F1B79">
      <w:pPr>
        <w:spacing w:line="360" w:lineRule="auto"/>
        <w:ind w:firstLineChars="200" w:firstLine="562"/>
        <w:rPr>
          <w:rFonts w:asciiTheme="minorEastAsia" w:hAnsiTheme="minorEastAsia" w:cs="宋体"/>
          <w:b/>
          <w:sz w:val="28"/>
          <w:szCs w:val="28"/>
        </w:rPr>
      </w:pPr>
      <w:r w:rsidRPr="00875475">
        <w:rPr>
          <w:rFonts w:asciiTheme="minorEastAsia" w:hAnsiTheme="minorEastAsia" w:cs="宋体" w:hint="eastAsia"/>
          <w:b/>
          <w:sz w:val="28"/>
          <w:szCs w:val="28"/>
        </w:rPr>
        <w:t>3、关于违约行为的确认和违约金的扣除</w:t>
      </w:r>
    </w:p>
    <w:p w14:paraId="7DBB277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（1）除因承包人拖欠民工工资导致的违约行为外，其他违约行为经监理方书面确认后，无需再经承包人确认，发包人即认定承包人的违约行为并按本合同条款执行。</w:t>
      </w:r>
    </w:p>
    <w:p w14:paraId="0FE4DF70"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（2）对承包人拖欠民工工资导致的违约行为，发包人据实认定后，无需再经承包人确认，发包人即按本合同条款扣除违约金。</w:t>
      </w:r>
    </w:p>
    <w:p w14:paraId="5A5C86F4"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（3）经确认的承包人违约行为，发包人有权直接在进度款支付时扣除。</w:t>
      </w:r>
    </w:p>
    <w:p w14:paraId="2AB2327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（4）以本款为依据，经确认的承包人违约行为，在发包人书面通知到达承包人之日起，在后续第一次的工程进度款支付时核扣；如进度款金额不足以扣除违约金时，累计扣完到违约金总额为止。</w:t>
      </w:r>
    </w:p>
    <w:p w14:paraId="11476B7C" w14:textId="77777777" w:rsidR="008F1B79" w:rsidRPr="00875475" w:rsidRDefault="008F1B79" w:rsidP="008F1B79">
      <w:pPr>
        <w:rPr>
          <w:rFonts w:asciiTheme="minorEastAsia" w:hAnsiTheme="minorEastAsia" w:cs="宋体"/>
          <w:sz w:val="28"/>
          <w:szCs w:val="28"/>
        </w:rPr>
      </w:pPr>
    </w:p>
    <w:p w14:paraId="7BF31C81" w14:textId="77777777" w:rsidR="008F1B79" w:rsidRPr="00875475" w:rsidRDefault="008F1B79" w:rsidP="00875475">
      <w:pPr>
        <w:keepNext/>
        <w:keepLines/>
        <w:spacing w:line="413" w:lineRule="auto"/>
        <w:outlineLvl w:val="1"/>
        <w:rPr>
          <w:rFonts w:asciiTheme="minorEastAsia" w:hAnsiTheme="minorEastAsia" w:cs="宋体"/>
          <w:b/>
          <w:bCs/>
          <w:sz w:val="28"/>
          <w:szCs w:val="28"/>
        </w:rPr>
      </w:pPr>
      <w:bookmarkStart w:id="1335" w:name="_Toc17693"/>
      <w:bookmarkStart w:id="1336" w:name="_Toc38817780"/>
      <w:bookmarkStart w:id="1337" w:name="_Toc7815"/>
      <w:bookmarkStart w:id="1338" w:name="_Toc27646402"/>
      <w:bookmarkStart w:id="1339" w:name="_Toc17691"/>
      <w:bookmarkStart w:id="1340" w:name="_Toc34387294"/>
      <w:r w:rsidRPr="00875475">
        <w:rPr>
          <w:rFonts w:asciiTheme="minorEastAsia" w:hAnsiTheme="minorEastAsia" w:cs="宋体" w:hint="eastAsia"/>
          <w:b/>
          <w:bCs/>
          <w:sz w:val="28"/>
          <w:szCs w:val="28"/>
        </w:rPr>
        <w:lastRenderedPageBreak/>
        <w:t>24. 争议的解决</w:t>
      </w:r>
      <w:bookmarkEnd w:id="1335"/>
      <w:bookmarkEnd w:id="1336"/>
      <w:bookmarkEnd w:id="1337"/>
      <w:bookmarkEnd w:id="1338"/>
      <w:bookmarkEnd w:id="1339"/>
      <w:bookmarkEnd w:id="1340"/>
    </w:p>
    <w:p w14:paraId="3899845D" w14:textId="77777777" w:rsidR="008F1B79" w:rsidRPr="00875475" w:rsidRDefault="008F1B79" w:rsidP="00875475">
      <w:pPr>
        <w:keepNext/>
        <w:keepLines/>
        <w:spacing w:line="413" w:lineRule="auto"/>
        <w:ind w:firstLineChars="49" w:firstLine="137"/>
        <w:outlineLvl w:val="2"/>
        <w:rPr>
          <w:rFonts w:asciiTheme="minorEastAsia" w:hAnsiTheme="minorEastAsia" w:cs="宋体"/>
          <w:bCs/>
          <w:sz w:val="28"/>
          <w:szCs w:val="28"/>
        </w:rPr>
      </w:pPr>
      <w:bookmarkStart w:id="1341" w:name="_Toc38817781"/>
      <w:bookmarkStart w:id="1342" w:name="_Toc34387295"/>
      <w:bookmarkStart w:id="1343" w:name="_Toc27646403"/>
      <w:r w:rsidRPr="00875475">
        <w:rPr>
          <w:rFonts w:asciiTheme="minorEastAsia" w:hAnsiTheme="minorEastAsia" w:cs="宋体" w:hint="eastAsia"/>
          <w:bCs/>
          <w:sz w:val="28"/>
          <w:szCs w:val="28"/>
        </w:rPr>
        <w:t>24.1 争议的解决方式</w:t>
      </w:r>
      <w:bookmarkEnd w:id="1341"/>
      <w:bookmarkEnd w:id="1342"/>
      <w:bookmarkEnd w:id="1343"/>
    </w:p>
    <w:p w14:paraId="7477B53B"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因合同及合同有关事项发生的争议，按下列第</w:t>
      </w:r>
      <w:r w:rsidRPr="00875475">
        <w:rPr>
          <w:rFonts w:asciiTheme="minorEastAsia" w:hAnsiTheme="minorEastAsia" w:cs="宋体" w:hint="eastAsia"/>
          <w:sz w:val="28"/>
          <w:szCs w:val="28"/>
          <w:u w:val="single"/>
        </w:rPr>
        <w:t>（2）</w:t>
      </w:r>
      <w:r w:rsidRPr="00875475">
        <w:rPr>
          <w:rFonts w:asciiTheme="minorEastAsia" w:hAnsiTheme="minorEastAsia" w:cs="宋体" w:hint="eastAsia"/>
          <w:sz w:val="28"/>
          <w:szCs w:val="28"/>
        </w:rPr>
        <w:t>种方式解决：</w:t>
      </w:r>
    </w:p>
    <w:p w14:paraId="2F70834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（1）向长沙仲裁委员会（建设工程合同纠纷仲裁中心）申请仲裁；</w:t>
      </w:r>
    </w:p>
    <w:p w14:paraId="0A693BE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（2）向项目所在地人民法院起诉。</w:t>
      </w:r>
    </w:p>
    <w:p w14:paraId="022B98C3" w14:textId="77777777" w:rsidR="008F1B79" w:rsidRPr="00875475" w:rsidRDefault="008F1B79" w:rsidP="008F1B79">
      <w:pPr>
        <w:keepNext/>
        <w:keepLines/>
        <w:spacing w:line="412" w:lineRule="auto"/>
        <w:outlineLvl w:val="1"/>
        <w:rPr>
          <w:rFonts w:asciiTheme="minorEastAsia" w:hAnsiTheme="minorEastAsia" w:cs="宋体"/>
          <w:b/>
          <w:bCs/>
          <w:sz w:val="28"/>
          <w:szCs w:val="28"/>
        </w:rPr>
      </w:pPr>
      <w:bookmarkStart w:id="1344" w:name="_Toc27646404"/>
      <w:bookmarkStart w:id="1345" w:name="_Toc34387296"/>
      <w:bookmarkStart w:id="1346" w:name="_Toc20080"/>
      <w:bookmarkStart w:id="1347" w:name="_Toc30471"/>
      <w:bookmarkStart w:id="1348" w:name="_Toc38817782"/>
      <w:bookmarkStart w:id="1349" w:name="_Toc9267"/>
      <w:r w:rsidRPr="00875475">
        <w:rPr>
          <w:rFonts w:asciiTheme="minorEastAsia" w:hAnsiTheme="minorEastAsia" w:cs="宋体" w:hint="eastAsia"/>
          <w:b/>
          <w:bCs/>
          <w:sz w:val="28"/>
          <w:szCs w:val="28"/>
        </w:rPr>
        <w:t>25. 补充条款</w:t>
      </w:r>
      <w:bookmarkEnd w:id="1344"/>
      <w:bookmarkEnd w:id="1345"/>
      <w:bookmarkEnd w:id="1346"/>
      <w:bookmarkEnd w:id="1347"/>
      <w:bookmarkEnd w:id="1348"/>
      <w:bookmarkEnd w:id="1349"/>
    </w:p>
    <w:p w14:paraId="5D9018C6"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1、发包人协助承包人办理与工程相关的城管、渣土、环卫、计生、市政交通等部门的手续，费用由承包人自理；</w:t>
      </w:r>
    </w:p>
    <w:p w14:paraId="7C135D03"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2、承包人在施工中的运输车辆在已建好的道路上行驶时，必须使用翻盖车辆，保证不带泥土出场，如不按要求清洗车轮造成环境污染，城管部门罚款由承包人承担。</w:t>
      </w:r>
    </w:p>
    <w:p w14:paraId="0DE44151"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3、本合同未明确的事项，双方在签订正式合同时再协商确定。</w:t>
      </w:r>
    </w:p>
    <w:p w14:paraId="08AA726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4、计生工作应严格遵照计划生育法律法规和项目建设当地相关条例执行。</w:t>
      </w:r>
    </w:p>
    <w:p w14:paraId="0DF3B92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5、承包人应建立健全安全保证体系，并确保该体系有效运行。加强安全技术交底和安全隐患排查、整改工作，并做好相关记录。隐蔽工程、关键部位施工必须有详细影像和文字记录。</w:t>
      </w:r>
    </w:p>
    <w:p w14:paraId="5A13D26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6、关于与地方协调的问题：承包人应严格遵循依法施工、文明施工的原则，加强自身管理，应正确处理好与发包人、监理、各级政府等关系。同时，承包人还应积极主动协调好与周边的群众关系，建立和谐的社会环境。</w:t>
      </w:r>
    </w:p>
    <w:p w14:paraId="457CB30E"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7、承包人应接受发包人对工程档案资料工作的监督及检查指导，按照城建档案管理部门和发包人的相关要求，与工程进度同步完成相应工程档案资料的整理、移交工作。</w:t>
      </w:r>
    </w:p>
    <w:p w14:paraId="5BEE0BE8" w14:textId="77777777" w:rsidR="008F1B79" w:rsidRPr="00875475" w:rsidRDefault="008F1B79" w:rsidP="008F1B79">
      <w:pPr>
        <w:spacing w:line="360" w:lineRule="auto"/>
        <w:ind w:firstLineChars="200" w:firstLine="560"/>
        <w:rPr>
          <w:rFonts w:asciiTheme="minorEastAsia" w:hAnsiTheme="minorEastAsia" w:cs="宋体"/>
          <w:sz w:val="28"/>
          <w:szCs w:val="28"/>
        </w:rPr>
      </w:pPr>
      <w:r w:rsidRPr="00875475">
        <w:rPr>
          <w:rFonts w:asciiTheme="minorEastAsia" w:hAnsiTheme="minorEastAsia" w:cs="宋体" w:hint="eastAsia"/>
          <w:sz w:val="28"/>
          <w:szCs w:val="28"/>
        </w:rPr>
        <w:t>8、</w:t>
      </w:r>
      <w:r w:rsidRPr="00875475">
        <w:rPr>
          <w:rFonts w:asciiTheme="minorEastAsia" w:hAnsiTheme="minorEastAsia" w:hint="eastAsia"/>
          <w:sz w:val="28"/>
          <w:szCs w:val="28"/>
        </w:rPr>
        <w:t>本项目建设工程交易服务费收费标准</w:t>
      </w:r>
      <w:proofErr w:type="gramStart"/>
      <w:r w:rsidRPr="00875475">
        <w:rPr>
          <w:rFonts w:asciiTheme="minorEastAsia" w:hAnsiTheme="minorEastAsia" w:hint="eastAsia"/>
          <w:sz w:val="28"/>
          <w:szCs w:val="28"/>
        </w:rPr>
        <w:t>按湘发改价</w:t>
      </w:r>
      <w:proofErr w:type="gramEnd"/>
      <w:r w:rsidRPr="00875475">
        <w:rPr>
          <w:rFonts w:asciiTheme="minorEastAsia" w:hAnsiTheme="minorEastAsia" w:hint="eastAsia"/>
          <w:sz w:val="28"/>
          <w:szCs w:val="28"/>
        </w:rPr>
        <w:t>费〔2019〕363号文执行，约定由中标人承担本项目建设工程交易服务费</w:t>
      </w:r>
      <w:r w:rsidRPr="00875475">
        <w:rPr>
          <w:rFonts w:asciiTheme="minorEastAsia" w:hAnsiTheme="minorEastAsia" w:cs="宋体" w:hint="eastAsia"/>
          <w:sz w:val="28"/>
          <w:szCs w:val="28"/>
        </w:rPr>
        <w:t>。中标人应在长沙公共资源交易中心出具的缴费通知单发出之后5日内缴纳交易服务费。</w:t>
      </w:r>
    </w:p>
    <w:p w14:paraId="3EF675E5" w14:textId="45C94A55" w:rsidR="008F1B79" w:rsidRPr="00875475" w:rsidRDefault="008F1B79" w:rsidP="00875475">
      <w:pPr>
        <w:spacing w:line="360" w:lineRule="auto"/>
        <w:ind w:firstLineChars="200" w:firstLine="560"/>
        <w:jc w:val="left"/>
        <w:rPr>
          <w:rFonts w:asciiTheme="minorEastAsia" w:hAnsiTheme="minorEastAsia" w:cs="宋体"/>
          <w:sz w:val="28"/>
          <w:szCs w:val="28"/>
        </w:rPr>
      </w:pPr>
      <w:r w:rsidRPr="00875475">
        <w:rPr>
          <w:rFonts w:asciiTheme="minorEastAsia" w:hAnsiTheme="minorEastAsia" w:cs="宋体" w:hint="eastAsia"/>
          <w:sz w:val="28"/>
          <w:szCs w:val="28"/>
        </w:rPr>
        <w:t>9、</w:t>
      </w:r>
      <w:r w:rsidRPr="00875475">
        <w:rPr>
          <w:rFonts w:asciiTheme="minorEastAsia" w:hAnsiTheme="minorEastAsia" w:hint="eastAsia"/>
          <w:sz w:val="28"/>
          <w:szCs w:val="28"/>
        </w:rPr>
        <w:t>对于通用条款具有A/B类型、专用条款无明确具体约定时，按通用条款A类执行。</w:t>
      </w:r>
      <w:r>
        <w:rPr>
          <w:rFonts w:ascii="宋体" w:hAnsi="宋体" w:cs="宋体" w:hint="eastAsia"/>
        </w:rPr>
        <w:br w:type="page"/>
      </w:r>
      <w:bookmarkStart w:id="1350" w:name="_Toc38817783"/>
      <w:bookmarkStart w:id="1351" w:name="_Toc34387297"/>
      <w:bookmarkStart w:id="1352" w:name="_Toc8467"/>
      <w:bookmarkStart w:id="1353" w:name="_Toc5113"/>
      <w:bookmarkStart w:id="1354" w:name="_Toc2666"/>
      <w:r w:rsidR="00875475">
        <w:rPr>
          <w:rFonts w:ascii="宋体" w:hAnsi="宋体" w:cs="宋体"/>
        </w:rPr>
        <w:lastRenderedPageBreak/>
        <w:t xml:space="preserve">                               </w:t>
      </w:r>
      <w:r w:rsidRPr="00875475">
        <w:rPr>
          <w:rFonts w:ascii="宋体" w:hAnsi="宋体" w:cs="宋体" w:hint="eastAsia"/>
          <w:b/>
          <w:bCs/>
          <w:sz w:val="36"/>
          <w:szCs w:val="36"/>
          <w:lang w:val="zh-CN"/>
        </w:rPr>
        <w:t>第四节合同附件格式</w:t>
      </w:r>
      <w:bookmarkEnd w:id="1350"/>
      <w:bookmarkEnd w:id="1351"/>
      <w:bookmarkEnd w:id="1352"/>
      <w:bookmarkEnd w:id="1353"/>
      <w:bookmarkEnd w:id="1354"/>
    </w:p>
    <w:p w14:paraId="10159CC0" w14:textId="77777777" w:rsidR="008F1B79" w:rsidRPr="00875475" w:rsidRDefault="008F1B79" w:rsidP="00F84B8E">
      <w:pPr>
        <w:widowControl/>
        <w:spacing w:beforeLines="50" w:before="120" w:line="360" w:lineRule="auto"/>
        <w:outlineLvl w:val="2"/>
        <w:rPr>
          <w:rFonts w:ascii="宋体" w:hAnsi="宋体" w:cs="宋体"/>
          <w:b/>
          <w:bCs/>
          <w:kern w:val="0"/>
          <w:sz w:val="28"/>
          <w:szCs w:val="28"/>
          <w:lang w:val="zh-CN"/>
        </w:rPr>
      </w:pPr>
      <w:bookmarkStart w:id="1355" w:name="_Toc27646406"/>
      <w:bookmarkStart w:id="1356" w:name="_Toc38817784"/>
      <w:bookmarkStart w:id="1357" w:name="_Toc34387298"/>
      <w:r w:rsidRPr="00875475">
        <w:rPr>
          <w:rFonts w:ascii="宋体" w:hAnsi="宋体" w:cs="宋体" w:hint="eastAsia"/>
          <w:b/>
          <w:bCs/>
          <w:kern w:val="0"/>
          <w:sz w:val="28"/>
          <w:szCs w:val="28"/>
          <w:lang w:val="zh-CN"/>
        </w:rPr>
        <w:t>附件一：</w:t>
      </w:r>
      <w:bookmarkEnd w:id="1355"/>
      <w:bookmarkEnd w:id="1356"/>
      <w:bookmarkEnd w:id="1357"/>
    </w:p>
    <w:p w14:paraId="282B1AF6" w14:textId="77777777" w:rsidR="008F1B79" w:rsidRPr="00875475" w:rsidRDefault="008F1B79" w:rsidP="008F1B79">
      <w:pPr>
        <w:jc w:val="center"/>
        <w:rPr>
          <w:rFonts w:ascii="宋体" w:hAnsi="宋体" w:cs="宋体"/>
          <w:sz w:val="28"/>
          <w:szCs w:val="28"/>
        </w:rPr>
      </w:pPr>
      <w:r w:rsidRPr="00875475">
        <w:rPr>
          <w:rFonts w:ascii="宋体" w:hAnsi="宋体" w:cs="宋体" w:hint="eastAsia"/>
          <w:sz w:val="28"/>
          <w:szCs w:val="28"/>
        </w:rPr>
        <w:t>人员履约承诺书（施工）</w:t>
      </w:r>
    </w:p>
    <w:p w14:paraId="18B62576" w14:textId="77777777" w:rsidR="008F1B79" w:rsidRPr="00875475" w:rsidRDefault="008F1B79" w:rsidP="008F1B79">
      <w:pPr>
        <w:spacing w:line="500" w:lineRule="exact"/>
        <w:rPr>
          <w:rFonts w:ascii="宋体" w:hAnsi="宋体" w:cs="宋体"/>
          <w:b/>
          <w:bCs/>
          <w:sz w:val="28"/>
          <w:szCs w:val="28"/>
        </w:rPr>
      </w:pPr>
    </w:p>
    <w:p w14:paraId="1EC7EE65" w14:textId="77777777" w:rsidR="008F1B79" w:rsidRPr="00875475" w:rsidRDefault="008F1B79" w:rsidP="008F1B79">
      <w:pPr>
        <w:snapToGrid w:val="0"/>
        <w:spacing w:line="360" w:lineRule="auto"/>
        <w:rPr>
          <w:rFonts w:ascii="宋体" w:hAnsi="宋体" w:cs="宋体"/>
          <w:sz w:val="28"/>
          <w:szCs w:val="28"/>
        </w:rPr>
      </w:pPr>
      <w:r w:rsidRPr="00875475">
        <w:rPr>
          <w:rFonts w:ascii="宋体" w:hAnsi="宋体" w:cs="宋体" w:hint="eastAsia"/>
          <w:sz w:val="28"/>
          <w:szCs w:val="28"/>
        </w:rPr>
        <w:t>致：</w:t>
      </w:r>
      <w:r w:rsidRPr="00875475">
        <w:rPr>
          <w:rFonts w:ascii="宋体" w:hAnsi="宋体" w:cs="宋体" w:hint="eastAsia"/>
          <w:sz w:val="28"/>
          <w:szCs w:val="28"/>
          <w:u w:val="single"/>
        </w:rPr>
        <w:t>（招标人）</w:t>
      </w:r>
      <w:r w:rsidRPr="00875475">
        <w:rPr>
          <w:rFonts w:ascii="宋体" w:hAnsi="宋体" w:cs="宋体" w:hint="eastAsia"/>
          <w:sz w:val="28"/>
          <w:szCs w:val="28"/>
        </w:rPr>
        <w:t>：</w:t>
      </w:r>
    </w:p>
    <w:p w14:paraId="771159F3" w14:textId="77777777" w:rsidR="008F1B79" w:rsidRPr="00875475" w:rsidRDefault="008F1B79" w:rsidP="008F1B79">
      <w:pPr>
        <w:snapToGrid w:val="0"/>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我单</w:t>
      </w:r>
      <w:proofErr w:type="gramStart"/>
      <w:r w:rsidRPr="00875475">
        <w:rPr>
          <w:rFonts w:ascii="宋体" w:hAnsi="宋体" w:cs="宋体" w:hint="eastAsia"/>
          <w:sz w:val="28"/>
          <w:szCs w:val="28"/>
        </w:rPr>
        <w:t>位拟</w:t>
      </w:r>
      <w:proofErr w:type="gramEnd"/>
      <w:r w:rsidRPr="00875475">
        <w:rPr>
          <w:rFonts w:ascii="宋体" w:hAnsi="宋体" w:cs="宋体" w:hint="eastAsia"/>
          <w:sz w:val="28"/>
          <w:szCs w:val="28"/>
        </w:rPr>
        <w:t>配备下列我公司正式在职人员参与项目的投标：项目负责人、技术负责人、施工员、安全员、质量员。</w:t>
      </w:r>
    </w:p>
    <w:p w14:paraId="6FB4C77F" w14:textId="77777777" w:rsidR="008F1B79" w:rsidRPr="00875475" w:rsidRDefault="008F1B79" w:rsidP="008F1B79">
      <w:pPr>
        <w:snapToGrid w:val="0"/>
        <w:spacing w:line="360" w:lineRule="auto"/>
        <w:ind w:firstLineChars="200" w:firstLine="560"/>
        <w:rPr>
          <w:rFonts w:ascii="宋体" w:hAnsi="宋体" w:cs="宋体"/>
          <w:sz w:val="28"/>
          <w:szCs w:val="28"/>
        </w:rPr>
      </w:pPr>
      <w:r w:rsidRPr="00875475">
        <w:rPr>
          <w:rFonts w:ascii="宋体" w:hAnsi="宋体" w:cs="宋体" w:hint="eastAsia"/>
          <w:sz w:val="28"/>
          <w:szCs w:val="28"/>
        </w:rPr>
        <w:t>为保证该项目的质量安全，我单位承诺：</w:t>
      </w:r>
    </w:p>
    <w:p w14:paraId="055635AC" w14:textId="77777777" w:rsidR="008F1B79" w:rsidRPr="00875475" w:rsidRDefault="008F1B79" w:rsidP="008F1B79">
      <w:pPr>
        <w:snapToGrid w:val="0"/>
        <w:spacing w:line="360" w:lineRule="auto"/>
        <w:ind w:firstLineChars="200" w:firstLine="560"/>
        <w:rPr>
          <w:rFonts w:ascii="宋体" w:hAnsi="宋体" w:cs="宋体"/>
          <w:sz w:val="28"/>
          <w:szCs w:val="28"/>
        </w:rPr>
      </w:pPr>
      <w:r w:rsidRPr="00875475">
        <w:rPr>
          <w:rFonts w:ascii="宋体" w:hAnsi="宋体" w:cs="宋体" w:hint="eastAsia"/>
          <w:sz w:val="28"/>
          <w:szCs w:val="28"/>
        </w:rPr>
        <w:t>1、严格遵守国家【建筑法】及相关法律、法规，加强人员到岗履职管理，实行定岗、定人、定责；</w:t>
      </w:r>
    </w:p>
    <w:p w14:paraId="5755B590" w14:textId="77777777" w:rsidR="008F1B79" w:rsidRPr="00875475" w:rsidRDefault="008F1B79" w:rsidP="008F1B79">
      <w:pPr>
        <w:snapToGrid w:val="0"/>
        <w:spacing w:line="360" w:lineRule="auto"/>
        <w:ind w:firstLineChars="200" w:firstLine="560"/>
        <w:rPr>
          <w:rFonts w:ascii="宋体" w:hAnsi="宋体" w:cs="宋体"/>
          <w:sz w:val="28"/>
          <w:szCs w:val="28"/>
        </w:rPr>
      </w:pPr>
      <w:r w:rsidRPr="00875475">
        <w:rPr>
          <w:rFonts w:ascii="宋体" w:hAnsi="宋体" w:cs="宋体" w:hint="eastAsia"/>
          <w:sz w:val="28"/>
          <w:szCs w:val="28"/>
        </w:rPr>
        <w:t>2、在合同履约期内，保证上述关键岗位人员能够按期到位，关键岗位人员保持稳定，</w:t>
      </w:r>
      <w:proofErr w:type="gramStart"/>
      <w:r w:rsidRPr="00875475">
        <w:rPr>
          <w:rFonts w:ascii="宋体" w:hAnsi="宋体" w:cs="宋体" w:hint="eastAsia"/>
          <w:sz w:val="28"/>
          <w:szCs w:val="28"/>
        </w:rPr>
        <w:t>不</w:t>
      </w:r>
      <w:proofErr w:type="gramEnd"/>
      <w:r w:rsidRPr="00875475">
        <w:rPr>
          <w:rFonts w:ascii="宋体" w:hAnsi="宋体" w:cs="宋体" w:hint="eastAsia"/>
          <w:sz w:val="28"/>
          <w:szCs w:val="28"/>
        </w:rPr>
        <w:t>擅自更换和撤离，原则上不变更项目负责人、项目技术负责人，特殊情况需要变更的，严格按招标文件要求办理；</w:t>
      </w:r>
    </w:p>
    <w:p w14:paraId="0E234A5B" w14:textId="77777777" w:rsidR="008F1B79" w:rsidRPr="00875475" w:rsidRDefault="008F1B79" w:rsidP="008F1B79">
      <w:pPr>
        <w:snapToGrid w:val="0"/>
        <w:spacing w:line="360" w:lineRule="auto"/>
        <w:ind w:firstLineChars="200" w:firstLine="560"/>
        <w:rPr>
          <w:rFonts w:ascii="宋体" w:hAnsi="宋体" w:cs="宋体"/>
          <w:sz w:val="28"/>
          <w:szCs w:val="28"/>
        </w:rPr>
      </w:pPr>
      <w:r w:rsidRPr="00875475">
        <w:rPr>
          <w:rFonts w:ascii="宋体" w:hAnsi="宋体" w:cs="宋体" w:hint="eastAsia"/>
          <w:sz w:val="28"/>
          <w:szCs w:val="28"/>
        </w:rPr>
        <w:t>3、主动接受行业监督部门、业主及社会各界的监督，如有违反，接受相应处罚，直至被追究法律责任。</w:t>
      </w:r>
    </w:p>
    <w:p w14:paraId="7AE82DE4" w14:textId="77777777" w:rsidR="008F1B79" w:rsidRPr="00875475" w:rsidRDefault="008F1B79" w:rsidP="008F1B79">
      <w:pPr>
        <w:snapToGrid w:val="0"/>
        <w:spacing w:line="360" w:lineRule="auto"/>
        <w:ind w:firstLineChars="1350" w:firstLine="3780"/>
        <w:rPr>
          <w:rFonts w:ascii="宋体" w:hAnsi="宋体" w:cs="宋体"/>
          <w:sz w:val="28"/>
          <w:szCs w:val="28"/>
        </w:rPr>
      </w:pPr>
      <w:r w:rsidRPr="00875475">
        <w:rPr>
          <w:rFonts w:ascii="宋体" w:hAnsi="宋体" w:cs="宋体" w:hint="eastAsia"/>
          <w:sz w:val="28"/>
          <w:szCs w:val="28"/>
        </w:rPr>
        <w:t>承诺单位（盖章）</w:t>
      </w:r>
    </w:p>
    <w:p w14:paraId="383583CE" w14:textId="77777777" w:rsidR="008F1B79" w:rsidRPr="00875475" w:rsidRDefault="008F1B79" w:rsidP="008F1B79">
      <w:pPr>
        <w:snapToGrid w:val="0"/>
        <w:spacing w:line="360" w:lineRule="auto"/>
        <w:ind w:firstLineChars="1350" w:firstLine="3780"/>
        <w:rPr>
          <w:rFonts w:ascii="宋体" w:hAnsi="宋体" w:cs="宋体"/>
          <w:sz w:val="28"/>
          <w:szCs w:val="28"/>
        </w:rPr>
      </w:pPr>
      <w:r w:rsidRPr="00875475">
        <w:rPr>
          <w:rFonts w:ascii="宋体" w:hAnsi="宋体" w:cs="宋体" w:hint="eastAsia"/>
          <w:sz w:val="28"/>
          <w:szCs w:val="28"/>
        </w:rPr>
        <w:t>法定代表人（亲笔签字）</w:t>
      </w:r>
    </w:p>
    <w:p w14:paraId="780E58F7" w14:textId="77777777" w:rsidR="008F1B79" w:rsidRPr="00875475" w:rsidRDefault="008F1B79" w:rsidP="008F1B79">
      <w:pPr>
        <w:snapToGrid w:val="0"/>
        <w:spacing w:line="360" w:lineRule="auto"/>
        <w:rPr>
          <w:rFonts w:ascii="宋体" w:hAnsi="宋体" w:cs="宋体"/>
          <w:sz w:val="28"/>
          <w:szCs w:val="28"/>
        </w:rPr>
      </w:pPr>
      <w:r w:rsidRPr="00875475">
        <w:rPr>
          <w:rFonts w:ascii="宋体" w:hAnsi="宋体" w:cs="宋体" w:hint="eastAsia"/>
          <w:sz w:val="28"/>
          <w:szCs w:val="28"/>
        </w:rPr>
        <w:t>年月日</w:t>
      </w:r>
    </w:p>
    <w:p w14:paraId="5977E17B" w14:textId="77777777" w:rsidR="008F1B79" w:rsidRPr="00875475" w:rsidRDefault="008F1B79" w:rsidP="008F1B79">
      <w:pPr>
        <w:snapToGrid w:val="0"/>
        <w:spacing w:line="360" w:lineRule="auto"/>
        <w:rPr>
          <w:rFonts w:ascii="宋体" w:hAnsi="宋体" w:cs="宋体"/>
          <w:sz w:val="28"/>
          <w:szCs w:val="28"/>
        </w:rPr>
      </w:pPr>
    </w:p>
    <w:p w14:paraId="67121F4C" w14:textId="77777777" w:rsidR="008F1B79" w:rsidRPr="00875475" w:rsidRDefault="008F1B79" w:rsidP="008F1B79">
      <w:pPr>
        <w:spacing w:line="360" w:lineRule="auto"/>
        <w:rPr>
          <w:rFonts w:ascii="宋体" w:hAnsi="宋体" w:cs="宋体"/>
          <w:sz w:val="28"/>
          <w:szCs w:val="28"/>
        </w:rPr>
      </w:pPr>
      <w:r w:rsidRPr="00875475">
        <w:rPr>
          <w:rFonts w:ascii="宋体" w:hAnsi="宋体" w:cs="宋体" w:hint="eastAsia"/>
          <w:sz w:val="28"/>
          <w:szCs w:val="28"/>
        </w:rPr>
        <w:t>注：1、此承诺书由承包人法定代表人亲笔签署，并加盖单位和法定代表人的印鉴；</w:t>
      </w:r>
    </w:p>
    <w:p w14:paraId="3D478ADD" w14:textId="77777777" w:rsidR="008F1B79" w:rsidRPr="00875475" w:rsidRDefault="008F1B79" w:rsidP="008F1B79">
      <w:pPr>
        <w:spacing w:line="360" w:lineRule="auto"/>
        <w:ind w:firstLineChars="200" w:firstLine="560"/>
        <w:rPr>
          <w:rFonts w:ascii="宋体" w:hAnsi="宋体" w:cs="宋体"/>
          <w:sz w:val="28"/>
          <w:szCs w:val="28"/>
        </w:rPr>
      </w:pPr>
      <w:r w:rsidRPr="00875475">
        <w:rPr>
          <w:rFonts w:ascii="宋体" w:hAnsi="宋体" w:cs="宋体" w:hint="eastAsia"/>
          <w:sz w:val="28"/>
          <w:szCs w:val="28"/>
        </w:rPr>
        <w:t>2、本表由施工单位提供。</w:t>
      </w:r>
    </w:p>
    <w:p w14:paraId="7CA71B78" w14:textId="77777777" w:rsidR="008F1B79" w:rsidRPr="00875475" w:rsidRDefault="008F1B79" w:rsidP="008F1B79">
      <w:pPr>
        <w:spacing w:line="360" w:lineRule="auto"/>
        <w:ind w:firstLineChars="200" w:firstLine="560"/>
        <w:rPr>
          <w:rFonts w:ascii="宋体" w:hAnsi="宋体" w:cs="宋体"/>
          <w:sz w:val="28"/>
          <w:szCs w:val="28"/>
        </w:rPr>
      </w:pPr>
      <w:r w:rsidRPr="00875475">
        <w:rPr>
          <w:rFonts w:ascii="宋体" w:hAnsi="宋体" w:cs="宋体" w:hint="eastAsia"/>
          <w:sz w:val="28"/>
          <w:szCs w:val="28"/>
        </w:rPr>
        <w:t>3、本表根据住建部文“建质[2014]153号文、建质[2014]154号文”等相关规定制定。</w:t>
      </w:r>
    </w:p>
    <w:p w14:paraId="31D5CCF8" w14:textId="77777777" w:rsidR="008F1B79" w:rsidRPr="00875475" w:rsidRDefault="008F1B79" w:rsidP="008F1B79">
      <w:pPr>
        <w:jc w:val="left"/>
        <w:rPr>
          <w:rFonts w:ascii="宋体" w:hAnsi="宋体" w:cs="宋体"/>
          <w:b/>
          <w:bCs/>
          <w:sz w:val="28"/>
          <w:szCs w:val="28"/>
        </w:rPr>
      </w:pPr>
    </w:p>
    <w:p w14:paraId="72252207" w14:textId="77777777" w:rsidR="008F1B79" w:rsidRPr="00875475" w:rsidRDefault="008F1B79" w:rsidP="008F1B79">
      <w:pPr>
        <w:jc w:val="center"/>
        <w:rPr>
          <w:rFonts w:ascii="宋体" w:hAnsi="宋体" w:cs="宋体"/>
          <w:sz w:val="28"/>
          <w:szCs w:val="28"/>
        </w:rPr>
      </w:pPr>
    </w:p>
    <w:p w14:paraId="159761E1" w14:textId="77777777" w:rsidR="008F1B79" w:rsidRPr="00875475" w:rsidRDefault="008F1B79" w:rsidP="008F1B79">
      <w:pPr>
        <w:widowControl/>
        <w:jc w:val="left"/>
        <w:rPr>
          <w:rFonts w:ascii="宋体" w:hAnsi="宋体" w:cs="宋体"/>
          <w:b/>
          <w:bCs/>
          <w:kern w:val="0"/>
          <w:sz w:val="28"/>
          <w:szCs w:val="28"/>
        </w:rPr>
        <w:sectPr w:rsidR="008F1B79" w:rsidRPr="00875475">
          <w:footerReference w:type="even" r:id="rId30"/>
          <w:footerReference w:type="default" r:id="rId31"/>
          <w:footerReference w:type="first" r:id="rId32"/>
          <w:pgSz w:w="11905" w:h="16838"/>
          <w:pgMar w:top="1021" w:right="1134" w:bottom="1021" w:left="1134" w:header="851" w:footer="680" w:gutter="0"/>
          <w:cols w:space="720"/>
        </w:sectPr>
      </w:pPr>
    </w:p>
    <w:p w14:paraId="6B92A79D" w14:textId="77777777" w:rsidR="008F1B79" w:rsidRPr="00875475" w:rsidRDefault="008F1B79" w:rsidP="00F84B8E">
      <w:pPr>
        <w:widowControl/>
        <w:spacing w:beforeLines="50" w:before="120" w:line="360" w:lineRule="auto"/>
        <w:outlineLvl w:val="2"/>
        <w:rPr>
          <w:rFonts w:ascii="宋体" w:hAnsi="宋体" w:cs="宋体"/>
          <w:b/>
          <w:bCs/>
          <w:kern w:val="0"/>
          <w:sz w:val="28"/>
          <w:szCs w:val="28"/>
          <w:lang w:val="zh-CN"/>
        </w:rPr>
      </w:pPr>
      <w:bookmarkStart w:id="1358" w:name="_Toc38817785"/>
      <w:bookmarkStart w:id="1359" w:name="_Toc34387299"/>
      <w:bookmarkStart w:id="1360" w:name="_Toc27646407"/>
      <w:r w:rsidRPr="00875475">
        <w:rPr>
          <w:rFonts w:ascii="宋体" w:hAnsi="宋体" w:cs="宋体" w:hint="eastAsia"/>
          <w:b/>
          <w:bCs/>
          <w:kern w:val="0"/>
          <w:sz w:val="28"/>
          <w:szCs w:val="28"/>
          <w:lang w:val="zh-CN"/>
        </w:rPr>
        <w:lastRenderedPageBreak/>
        <w:t>附件二：</w:t>
      </w:r>
      <w:bookmarkEnd w:id="1358"/>
      <w:bookmarkEnd w:id="1359"/>
      <w:bookmarkEnd w:id="1360"/>
    </w:p>
    <w:p w14:paraId="743518AF" w14:textId="77777777" w:rsidR="008F1B79" w:rsidRPr="00875475" w:rsidRDefault="008F1B79" w:rsidP="008F1B79">
      <w:pPr>
        <w:jc w:val="center"/>
        <w:rPr>
          <w:rFonts w:ascii="宋体" w:hAnsi="宋体" w:cs="宋体"/>
          <w:sz w:val="28"/>
          <w:szCs w:val="28"/>
        </w:rPr>
      </w:pPr>
      <w:r w:rsidRPr="00875475">
        <w:rPr>
          <w:rFonts w:ascii="宋体" w:hAnsi="宋体" w:cs="宋体" w:hint="eastAsia"/>
          <w:sz w:val="28"/>
          <w:szCs w:val="28"/>
        </w:rPr>
        <w:t>建筑工程安全生产承诺书</w:t>
      </w:r>
    </w:p>
    <w:p w14:paraId="3400EC15" w14:textId="77777777" w:rsidR="008F1B79" w:rsidRPr="00875475" w:rsidRDefault="008F1B79" w:rsidP="008F1B79">
      <w:pPr>
        <w:snapToGrid w:val="0"/>
        <w:spacing w:line="360" w:lineRule="auto"/>
        <w:ind w:firstLineChars="200" w:firstLine="560"/>
        <w:jc w:val="center"/>
        <w:rPr>
          <w:rFonts w:ascii="宋体" w:hAnsi="宋体" w:cs="宋体"/>
          <w:sz w:val="28"/>
          <w:szCs w:val="28"/>
        </w:rPr>
      </w:pPr>
      <w:r w:rsidRPr="00875475">
        <w:rPr>
          <w:rFonts w:ascii="宋体" w:hAnsi="宋体" w:cs="宋体" w:hint="eastAsia"/>
          <w:sz w:val="28"/>
          <w:szCs w:val="28"/>
        </w:rPr>
        <w:t>（法定代表人）</w:t>
      </w:r>
    </w:p>
    <w:p w14:paraId="226DBADF" w14:textId="77777777" w:rsidR="008F1B79" w:rsidRPr="00875475" w:rsidRDefault="008F1B79" w:rsidP="008F1B79">
      <w:pPr>
        <w:spacing w:line="360" w:lineRule="auto"/>
        <w:ind w:firstLineChars="200" w:firstLine="560"/>
        <w:rPr>
          <w:rFonts w:ascii="宋体" w:hAnsi="宋体" w:cs="宋体"/>
          <w:sz w:val="28"/>
          <w:szCs w:val="28"/>
        </w:rPr>
      </w:pPr>
      <w:r w:rsidRPr="00875475">
        <w:rPr>
          <w:rFonts w:ascii="宋体" w:hAnsi="宋体" w:cs="宋体" w:hint="eastAsia"/>
          <w:sz w:val="28"/>
          <w:szCs w:val="28"/>
        </w:rPr>
        <w:t>本人谨代表单位，郑重承诺对本单位施工的工程项目施工过程及责任保修期期间的建筑安全生产承担相应责任。我们将认真履行工作职责，严格依据国家有关法律法规及标准规范对该工程项目的施工工作实施组织管理，确保工程项目建筑施工安全。</w:t>
      </w:r>
    </w:p>
    <w:p w14:paraId="66A6BD4C" w14:textId="77777777" w:rsidR="008F1B79" w:rsidRPr="00875475" w:rsidRDefault="008F1B79" w:rsidP="008F1B79">
      <w:pPr>
        <w:spacing w:line="360" w:lineRule="auto"/>
        <w:ind w:firstLineChars="200" w:firstLine="680"/>
        <w:rPr>
          <w:rFonts w:ascii="宋体" w:hAnsi="宋体" w:cs="宋体"/>
          <w:sz w:val="28"/>
          <w:szCs w:val="28"/>
          <w:u w:val="single"/>
        </w:rPr>
      </w:pPr>
      <w:r w:rsidRPr="00875475">
        <w:rPr>
          <w:rFonts w:ascii="宋体" w:hAnsi="宋体" w:cs="宋体" w:hint="eastAsia"/>
          <w:spacing w:val="30"/>
          <w:sz w:val="28"/>
          <w:szCs w:val="28"/>
        </w:rPr>
        <w:t>承诺人签字</w:t>
      </w:r>
      <w:r w:rsidRPr="00875475">
        <w:rPr>
          <w:rFonts w:ascii="宋体" w:hAnsi="宋体" w:cs="宋体" w:hint="eastAsia"/>
          <w:sz w:val="28"/>
          <w:szCs w:val="28"/>
        </w:rPr>
        <w:t>：</w:t>
      </w:r>
    </w:p>
    <w:p w14:paraId="25B906F8" w14:textId="77777777" w:rsidR="008F1B79" w:rsidRPr="00875475" w:rsidRDefault="008F1B79" w:rsidP="008F1B79">
      <w:pPr>
        <w:spacing w:line="360" w:lineRule="auto"/>
        <w:ind w:firstLineChars="200" w:firstLine="672"/>
        <w:rPr>
          <w:rFonts w:ascii="宋体" w:hAnsi="宋体" w:cs="宋体"/>
          <w:sz w:val="28"/>
          <w:szCs w:val="28"/>
          <w:u w:val="single"/>
        </w:rPr>
      </w:pPr>
      <w:r w:rsidRPr="00875475">
        <w:rPr>
          <w:rFonts w:ascii="宋体" w:hAnsi="宋体" w:cs="宋体" w:hint="eastAsia"/>
          <w:spacing w:val="28"/>
          <w:sz w:val="28"/>
          <w:szCs w:val="28"/>
        </w:rPr>
        <w:t>身份证号</w:t>
      </w:r>
      <w:r w:rsidRPr="00875475">
        <w:rPr>
          <w:rFonts w:ascii="宋体" w:hAnsi="宋体" w:cs="宋体" w:hint="eastAsia"/>
          <w:sz w:val="28"/>
          <w:szCs w:val="28"/>
        </w:rPr>
        <w:t>：</w:t>
      </w:r>
    </w:p>
    <w:p w14:paraId="464D2352"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企业组织机构代码证：</w:t>
      </w:r>
    </w:p>
    <w:p w14:paraId="1850E8B8" w14:textId="77777777" w:rsidR="008F1B79" w:rsidRPr="00875475" w:rsidRDefault="008F1B79" w:rsidP="008F1B79">
      <w:pPr>
        <w:spacing w:line="360" w:lineRule="auto"/>
        <w:ind w:firstLineChars="200" w:firstLine="672"/>
        <w:rPr>
          <w:rFonts w:ascii="宋体" w:hAnsi="宋体" w:cs="宋体"/>
          <w:sz w:val="28"/>
          <w:szCs w:val="28"/>
        </w:rPr>
      </w:pPr>
      <w:r w:rsidRPr="00875475">
        <w:rPr>
          <w:rFonts w:ascii="宋体" w:hAnsi="宋体" w:cs="宋体" w:hint="eastAsia"/>
          <w:spacing w:val="28"/>
          <w:sz w:val="28"/>
          <w:szCs w:val="28"/>
        </w:rPr>
        <w:t>签字日期</w:t>
      </w:r>
      <w:r w:rsidRPr="00875475">
        <w:rPr>
          <w:rFonts w:ascii="宋体" w:hAnsi="宋体" w:cs="宋体" w:hint="eastAsia"/>
          <w:sz w:val="28"/>
          <w:szCs w:val="28"/>
        </w:rPr>
        <w:t>：年月日</w:t>
      </w:r>
    </w:p>
    <w:p w14:paraId="72FC8BD8" w14:textId="77777777" w:rsidR="008F1B79" w:rsidRPr="00875475" w:rsidRDefault="008F1B79" w:rsidP="008F1B79">
      <w:pPr>
        <w:spacing w:line="360" w:lineRule="auto"/>
        <w:rPr>
          <w:rFonts w:ascii="宋体" w:hAnsi="宋体" w:cs="宋体"/>
          <w:sz w:val="28"/>
          <w:szCs w:val="28"/>
        </w:rPr>
      </w:pPr>
    </w:p>
    <w:p w14:paraId="5D8DD5BA" w14:textId="77777777" w:rsidR="008F1B79" w:rsidRPr="00875475" w:rsidRDefault="008F1B79" w:rsidP="008F1B79">
      <w:pPr>
        <w:rPr>
          <w:rFonts w:ascii="宋体" w:hAnsi="宋体" w:cs="宋体"/>
          <w:sz w:val="28"/>
          <w:szCs w:val="28"/>
        </w:rPr>
      </w:pPr>
      <w:r w:rsidRPr="00875475">
        <w:rPr>
          <w:rFonts w:ascii="宋体" w:hAnsi="宋体" w:cs="宋体" w:hint="eastAsia"/>
          <w:sz w:val="28"/>
          <w:szCs w:val="28"/>
        </w:rPr>
        <w:t>注：1、承诺人必须亲笔签名，不得盖私印代替。</w:t>
      </w:r>
    </w:p>
    <w:p w14:paraId="254D2EF1" w14:textId="77777777" w:rsidR="008F1B79" w:rsidRPr="00875475" w:rsidRDefault="008F1B79" w:rsidP="008F1B79">
      <w:pPr>
        <w:numPr>
          <w:ilvl w:val="0"/>
          <w:numId w:val="23"/>
        </w:numPr>
        <w:ind w:firstLine="420"/>
        <w:rPr>
          <w:rFonts w:ascii="宋体" w:hAnsi="宋体" w:cs="宋体"/>
          <w:sz w:val="28"/>
          <w:szCs w:val="28"/>
        </w:rPr>
      </w:pPr>
      <w:r w:rsidRPr="00875475">
        <w:rPr>
          <w:rFonts w:ascii="宋体" w:hAnsi="宋体" w:cs="宋体" w:hint="eastAsia"/>
          <w:sz w:val="28"/>
          <w:szCs w:val="28"/>
        </w:rPr>
        <w:t>本表由施工、监理单位提供。</w:t>
      </w:r>
    </w:p>
    <w:p w14:paraId="1D0E9C62" w14:textId="77777777" w:rsidR="008F1B79" w:rsidRPr="00875475" w:rsidRDefault="008F1B79" w:rsidP="008F1B79">
      <w:pPr>
        <w:numPr>
          <w:ilvl w:val="0"/>
          <w:numId w:val="23"/>
        </w:numPr>
        <w:ind w:firstLine="420"/>
        <w:rPr>
          <w:rFonts w:ascii="宋体" w:hAnsi="宋体" w:cs="宋体"/>
          <w:sz w:val="28"/>
          <w:szCs w:val="28"/>
        </w:rPr>
      </w:pPr>
      <w:r w:rsidRPr="00875475">
        <w:rPr>
          <w:rFonts w:ascii="宋体" w:hAnsi="宋体" w:cs="宋体" w:hint="eastAsia"/>
          <w:sz w:val="28"/>
          <w:szCs w:val="28"/>
        </w:rPr>
        <w:t>本表根据住建部文“建质[2014]153号文、建质[2014]154号文”等相关规定制定。</w:t>
      </w:r>
    </w:p>
    <w:p w14:paraId="5492245B" w14:textId="77777777" w:rsidR="008F1B79" w:rsidRPr="00875475" w:rsidRDefault="008F1B79" w:rsidP="008F1B79">
      <w:pPr>
        <w:rPr>
          <w:rFonts w:ascii="宋体" w:hAnsi="宋体" w:cs="宋体"/>
          <w:sz w:val="28"/>
          <w:szCs w:val="28"/>
        </w:rPr>
      </w:pPr>
    </w:p>
    <w:p w14:paraId="05899F36" w14:textId="77777777" w:rsidR="008F1B79" w:rsidRDefault="008F1B79" w:rsidP="008F1B79">
      <w:pPr>
        <w:rPr>
          <w:rFonts w:ascii="宋体" w:hAnsi="宋体" w:cs="宋体"/>
          <w:b/>
          <w:bCs/>
          <w:sz w:val="28"/>
          <w:szCs w:val="28"/>
        </w:rPr>
      </w:pPr>
    </w:p>
    <w:p w14:paraId="0BADA087" w14:textId="77777777" w:rsidR="008F1B79" w:rsidRDefault="008F1B79" w:rsidP="008F1B79">
      <w:pPr>
        <w:rPr>
          <w:rFonts w:ascii="宋体" w:hAnsi="宋体" w:cs="宋体"/>
          <w:b/>
          <w:bCs/>
          <w:sz w:val="28"/>
          <w:szCs w:val="28"/>
        </w:rPr>
      </w:pPr>
    </w:p>
    <w:p w14:paraId="1EF42094" w14:textId="77777777" w:rsidR="008F1B79" w:rsidRDefault="008F1B79" w:rsidP="008F1B79">
      <w:pPr>
        <w:rPr>
          <w:rFonts w:ascii="宋体" w:hAnsi="宋体" w:cs="宋体"/>
          <w:b/>
          <w:bCs/>
          <w:sz w:val="28"/>
          <w:szCs w:val="28"/>
        </w:rPr>
      </w:pPr>
    </w:p>
    <w:p w14:paraId="169296D3" w14:textId="77777777" w:rsidR="008F1B79" w:rsidRDefault="008F1B79" w:rsidP="008F1B79">
      <w:pPr>
        <w:rPr>
          <w:rFonts w:ascii="宋体" w:hAnsi="宋体" w:cs="宋体"/>
          <w:b/>
          <w:bCs/>
          <w:sz w:val="28"/>
          <w:szCs w:val="28"/>
        </w:rPr>
      </w:pPr>
    </w:p>
    <w:p w14:paraId="10B0D3F4" w14:textId="77777777" w:rsidR="008F1B79" w:rsidRDefault="008F1B79" w:rsidP="008F1B79">
      <w:pPr>
        <w:rPr>
          <w:rFonts w:ascii="宋体" w:hAnsi="宋体" w:cs="宋体"/>
          <w:b/>
          <w:bCs/>
          <w:sz w:val="28"/>
          <w:szCs w:val="28"/>
        </w:rPr>
      </w:pPr>
    </w:p>
    <w:p w14:paraId="6ABFED10" w14:textId="77777777" w:rsidR="008F1B79" w:rsidRDefault="008F1B79" w:rsidP="008F1B79">
      <w:pPr>
        <w:rPr>
          <w:rFonts w:ascii="宋体" w:hAnsi="宋体" w:cs="宋体"/>
          <w:b/>
          <w:bCs/>
          <w:sz w:val="28"/>
          <w:szCs w:val="28"/>
        </w:rPr>
      </w:pPr>
    </w:p>
    <w:p w14:paraId="5FF66C35" w14:textId="77777777" w:rsidR="008F1B79" w:rsidRDefault="008F1B79" w:rsidP="008F1B79">
      <w:pPr>
        <w:rPr>
          <w:rFonts w:ascii="宋体" w:hAnsi="宋体" w:cs="宋体"/>
          <w:b/>
          <w:bCs/>
          <w:sz w:val="28"/>
          <w:szCs w:val="28"/>
        </w:rPr>
      </w:pPr>
    </w:p>
    <w:p w14:paraId="0BA20E97" w14:textId="77777777" w:rsidR="008F1B79" w:rsidRDefault="008F1B79" w:rsidP="008F1B79">
      <w:pPr>
        <w:rPr>
          <w:rFonts w:ascii="宋体" w:hAnsi="宋体" w:cs="宋体"/>
          <w:b/>
          <w:bCs/>
          <w:sz w:val="28"/>
          <w:szCs w:val="28"/>
        </w:rPr>
      </w:pPr>
    </w:p>
    <w:p w14:paraId="63166875" w14:textId="77777777" w:rsidR="008F1B79" w:rsidRDefault="008F1B79" w:rsidP="008F1B79">
      <w:pPr>
        <w:rPr>
          <w:rFonts w:ascii="宋体" w:hAnsi="宋体" w:cs="宋体"/>
          <w:b/>
          <w:bCs/>
          <w:sz w:val="28"/>
          <w:szCs w:val="28"/>
        </w:rPr>
      </w:pPr>
    </w:p>
    <w:p w14:paraId="6DB233C8" w14:textId="77777777" w:rsidR="008F1B79" w:rsidRDefault="008F1B79" w:rsidP="008F1B79">
      <w:pPr>
        <w:rPr>
          <w:rFonts w:ascii="宋体" w:hAnsi="宋体" w:cs="宋体"/>
          <w:b/>
          <w:bCs/>
          <w:sz w:val="28"/>
          <w:szCs w:val="28"/>
        </w:rPr>
      </w:pPr>
    </w:p>
    <w:p w14:paraId="68797358" w14:textId="77777777" w:rsidR="008F1B79" w:rsidRDefault="008F1B79" w:rsidP="008F1B79">
      <w:pPr>
        <w:rPr>
          <w:rFonts w:ascii="宋体" w:hAnsi="宋体" w:cs="宋体"/>
          <w:b/>
          <w:bCs/>
          <w:sz w:val="28"/>
          <w:szCs w:val="28"/>
        </w:rPr>
      </w:pPr>
    </w:p>
    <w:p w14:paraId="164AE232" w14:textId="77777777" w:rsidR="008F1B79" w:rsidRDefault="008F1B79" w:rsidP="008F1B79">
      <w:pPr>
        <w:rPr>
          <w:rFonts w:ascii="宋体" w:hAnsi="宋体" w:cs="宋体"/>
          <w:b/>
          <w:bCs/>
          <w:sz w:val="28"/>
          <w:szCs w:val="28"/>
        </w:rPr>
      </w:pPr>
    </w:p>
    <w:p w14:paraId="51D448DE" w14:textId="77777777" w:rsidR="008F1B79" w:rsidRDefault="008F1B79" w:rsidP="008F1B79">
      <w:pPr>
        <w:rPr>
          <w:rFonts w:ascii="宋体" w:hAnsi="宋体" w:cs="宋体"/>
          <w:b/>
          <w:bCs/>
          <w:sz w:val="28"/>
          <w:szCs w:val="28"/>
        </w:rPr>
      </w:pPr>
    </w:p>
    <w:p w14:paraId="57FC4909" w14:textId="77777777" w:rsidR="008F1B79" w:rsidRDefault="008F1B79" w:rsidP="008F1B79">
      <w:pPr>
        <w:rPr>
          <w:rFonts w:ascii="宋体" w:hAnsi="宋体" w:cs="宋体"/>
          <w:b/>
          <w:bCs/>
          <w:sz w:val="28"/>
          <w:szCs w:val="28"/>
        </w:rPr>
      </w:pPr>
    </w:p>
    <w:p w14:paraId="048AB6B0" w14:textId="77777777" w:rsidR="008F1B79" w:rsidRDefault="008F1B79" w:rsidP="008F1B79">
      <w:pPr>
        <w:rPr>
          <w:rFonts w:ascii="宋体" w:hAnsi="宋体" w:cs="宋体"/>
          <w:b/>
          <w:bCs/>
          <w:sz w:val="28"/>
          <w:szCs w:val="28"/>
        </w:rPr>
      </w:pPr>
    </w:p>
    <w:p w14:paraId="588F3E4D" w14:textId="77777777" w:rsidR="008F1B79" w:rsidRDefault="008F1B79" w:rsidP="008F1B79">
      <w:pPr>
        <w:rPr>
          <w:rFonts w:ascii="宋体" w:hAnsi="宋体" w:cs="宋体"/>
          <w:b/>
          <w:bCs/>
          <w:sz w:val="28"/>
          <w:szCs w:val="28"/>
        </w:rPr>
      </w:pPr>
    </w:p>
    <w:p w14:paraId="521BC747" w14:textId="77777777" w:rsidR="008F1B79" w:rsidRDefault="008F1B79" w:rsidP="008F1B79">
      <w:pPr>
        <w:rPr>
          <w:rFonts w:ascii="宋体" w:hAnsi="宋体" w:cs="宋体"/>
          <w:b/>
          <w:bCs/>
          <w:sz w:val="28"/>
          <w:szCs w:val="28"/>
        </w:rPr>
      </w:pPr>
    </w:p>
    <w:p w14:paraId="0EB8DA3E" w14:textId="77777777" w:rsidR="008F1B79" w:rsidRPr="00875475" w:rsidRDefault="008F1B79" w:rsidP="00F84B8E">
      <w:pPr>
        <w:widowControl/>
        <w:spacing w:beforeLines="50" w:before="120" w:line="360" w:lineRule="auto"/>
        <w:outlineLvl w:val="2"/>
        <w:rPr>
          <w:rFonts w:ascii="宋体" w:hAnsi="宋体" w:cs="宋体"/>
          <w:b/>
          <w:bCs/>
          <w:kern w:val="0"/>
          <w:sz w:val="28"/>
          <w:szCs w:val="28"/>
          <w:lang w:val="zh-CN"/>
        </w:rPr>
      </w:pPr>
      <w:bookmarkStart w:id="1361" w:name="_Toc34387300"/>
      <w:bookmarkStart w:id="1362" w:name="_Toc27646408"/>
      <w:bookmarkStart w:id="1363" w:name="_Toc38817786"/>
      <w:r w:rsidRPr="00875475">
        <w:rPr>
          <w:rFonts w:ascii="宋体" w:hAnsi="宋体" w:cs="宋体" w:hint="eastAsia"/>
          <w:b/>
          <w:bCs/>
          <w:kern w:val="0"/>
          <w:sz w:val="28"/>
          <w:szCs w:val="28"/>
          <w:lang w:val="zh-CN"/>
        </w:rPr>
        <w:lastRenderedPageBreak/>
        <w:t>附件三：</w:t>
      </w:r>
      <w:bookmarkEnd w:id="1361"/>
      <w:bookmarkEnd w:id="1362"/>
      <w:bookmarkEnd w:id="1363"/>
    </w:p>
    <w:p w14:paraId="64994221" w14:textId="77777777" w:rsidR="008F1B79" w:rsidRPr="00875475" w:rsidRDefault="008F1B79" w:rsidP="008F1B79">
      <w:pPr>
        <w:jc w:val="center"/>
        <w:rPr>
          <w:rFonts w:ascii="宋体" w:hAnsi="宋体" w:cs="宋体"/>
          <w:sz w:val="28"/>
          <w:szCs w:val="28"/>
        </w:rPr>
      </w:pPr>
      <w:r w:rsidRPr="00875475">
        <w:rPr>
          <w:rFonts w:ascii="宋体" w:hAnsi="宋体" w:cs="宋体" w:hint="eastAsia"/>
          <w:sz w:val="28"/>
          <w:szCs w:val="28"/>
        </w:rPr>
        <w:t>建筑工程安全生产承诺书</w:t>
      </w:r>
    </w:p>
    <w:p w14:paraId="668AE25F" w14:textId="77777777" w:rsidR="008F1B79" w:rsidRPr="00875475" w:rsidRDefault="008F1B79" w:rsidP="008F1B79">
      <w:pPr>
        <w:spacing w:line="360" w:lineRule="auto"/>
        <w:jc w:val="center"/>
        <w:rPr>
          <w:rFonts w:ascii="宋体" w:hAnsi="宋体" w:cs="宋体"/>
          <w:sz w:val="28"/>
          <w:szCs w:val="28"/>
        </w:rPr>
      </w:pPr>
      <w:r w:rsidRPr="00875475">
        <w:rPr>
          <w:rFonts w:ascii="宋体" w:hAnsi="宋体" w:cs="宋体" w:hint="eastAsia"/>
          <w:sz w:val="28"/>
          <w:szCs w:val="28"/>
        </w:rPr>
        <w:t>（项目负责人）</w:t>
      </w:r>
    </w:p>
    <w:p w14:paraId="791B5669" w14:textId="77777777" w:rsidR="008F1B79" w:rsidRPr="00875475" w:rsidRDefault="008F1B79" w:rsidP="00F84B8E">
      <w:pPr>
        <w:spacing w:beforeLines="100" w:before="240" w:line="360" w:lineRule="auto"/>
        <w:ind w:firstLineChars="200" w:firstLine="560"/>
        <w:rPr>
          <w:rFonts w:ascii="宋体" w:hAnsi="宋体" w:cs="宋体"/>
          <w:sz w:val="28"/>
          <w:szCs w:val="28"/>
        </w:rPr>
      </w:pPr>
      <w:r w:rsidRPr="00875475">
        <w:rPr>
          <w:rFonts w:ascii="宋体" w:hAnsi="宋体" w:cs="宋体" w:hint="eastAsia"/>
          <w:sz w:val="28"/>
          <w:szCs w:val="28"/>
        </w:rPr>
        <w:t>本人受单位（法定代表人）授权，担任工程项目的项目施工负责人，对该工程项目的施工工作实施组织管理。本人承诺严格依据国家有关法律法规及标准规范履行职责，并对工程施工过程及责任保修期期间的建筑安全生产承担相应责任。</w:t>
      </w:r>
    </w:p>
    <w:p w14:paraId="28CEFCAC" w14:textId="77777777" w:rsidR="008F1B79" w:rsidRPr="00875475" w:rsidRDefault="008F1B79" w:rsidP="008F1B79">
      <w:pPr>
        <w:spacing w:line="360" w:lineRule="auto"/>
        <w:ind w:firstLineChars="200" w:firstLine="560"/>
        <w:rPr>
          <w:rFonts w:ascii="宋体" w:hAnsi="宋体" w:cs="宋体"/>
          <w:sz w:val="28"/>
          <w:szCs w:val="28"/>
        </w:rPr>
      </w:pPr>
    </w:p>
    <w:p w14:paraId="27C01625" w14:textId="77777777" w:rsidR="008F1B79" w:rsidRPr="00875475" w:rsidRDefault="008F1B79" w:rsidP="008F1B79">
      <w:pPr>
        <w:spacing w:line="360" w:lineRule="auto"/>
        <w:ind w:firstLineChars="200" w:firstLine="536"/>
        <w:rPr>
          <w:rFonts w:ascii="宋体" w:hAnsi="宋体" w:cs="宋体"/>
          <w:sz w:val="28"/>
          <w:szCs w:val="28"/>
          <w:u w:val="single"/>
        </w:rPr>
      </w:pPr>
      <w:r w:rsidRPr="00875475">
        <w:rPr>
          <w:rFonts w:ascii="宋体" w:hAnsi="宋体" w:cs="宋体" w:hint="eastAsia"/>
          <w:spacing w:val="-6"/>
          <w:sz w:val="28"/>
          <w:szCs w:val="28"/>
        </w:rPr>
        <w:t>承诺人签字(并加盖执业章)</w:t>
      </w:r>
      <w:r w:rsidRPr="00875475">
        <w:rPr>
          <w:rFonts w:ascii="宋体" w:hAnsi="宋体" w:cs="宋体" w:hint="eastAsia"/>
          <w:sz w:val="28"/>
          <w:szCs w:val="28"/>
        </w:rPr>
        <w:t>：</w:t>
      </w:r>
    </w:p>
    <w:p w14:paraId="0F1E641C" w14:textId="77777777" w:rsidR="008F1B79" w:rsidRPr="00875475" w:rsidRDefault="008F1B79" w:rsidP="008F1B79">
      <w:pPr>
        <w:spacing w:line="360" w:lineRule="auto"/>
        <w:ind w:firstLineChars="200" w:firstLine="672"/>
        <w:rPr>
          <w:rFonts w:ascii="宋体" w:hAnsi="宋体" w:cs="宋体"/>
          <w:sz w:val="28"/>
          <w:szCs w:val="28"/>
          <w:u w:val="single"/>
        </w:rPr>
      </w:pPr>
      <w:r w:rsidRPr="00875475">
        <w:rPr>
          <w:rFonts w:ascii="宋体" w:hAnsi="宋体" w:cs="宋体" w:hint="eastAsia"/>
          <w:spacing w:val="28"/>
          <w:sz w:val="28"/>
          <w:szCs w:val="28"/>
        </w:rPr>
        <w:t>身份证号</w:t>
      </w:r>
      <w:r w:rsidRPr="00875475">
        <w:rPr>
          <w:rFonts w:ascii="宋体" w:hAnsi="宋体" w:cs="宋体" w:hint="eastAsia"/>
          <w:sz w:val="28"/>
          <w:szCs w:val="28"/>
        </w:rPr>
        <w:t>：</w:t>
      </w:r>
    </w:p>
    <w:p w14:paraId="1BF33168"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注册执业资格：</w:t>
      </w:r>
    </w:p>
    <w:p w14:paraId="5BBB3533"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注册执业证号：</w:t>
      </w:r>
    </w:p>
    <w:p w14:paraId="37F4DE3D" w14:textId="77777777" w:rsidR="008F1B79" w:rsidRPr="00875475" w:rsidRDefault="008F1B79" w:rsidP="008F1B79">
      <w:pPr>
        <w:spacing w:line="360" w:lineRule="auto"/>
        <w:ind w:firstLineChars="200" w:firstLine="672"/>
        <w:rPr>
          <w:rFonts w:ascii="宋体" w:hAnsi="宋体" w:cs="宋体"/>
          <w:sz w:val="28"/>
          <w:szCs w:val="28"/>
        </w:rPr>
      </w:pPr>
      <w:r w:rsidRPr="00875475">
        <w:rPr>
          <w:rFonts w:ascii="宋体" w:hAnsi="宋体" w:cs="宋体" w:hint="eastAsia"/>
          <w:spacing w:val="28"/>
          <w:sz w:val="28"/>
          <w:szCs w:val="28"/>
        </w:rPr>
        <w:t>签字日期</w:t>
      </w:r>
      <w:r w:rsidRPr="00875475">
        <w:rPr>
          <w:rFonts w:ascii="宋体" w:hAnsi="宋体" w:cs="宋体" w:hint="eastAsia"/>
          <w:sz w:val="28"/>
          <w:szCs w:val="28"/>
        </w:rPr>
        <w:t>：年月日</w:t>
      </w:r>
    </w:p>
    <w:p w14:paraId="47FE958A" w14:textId="77777777" w:rsidR="008F1B79" w:rsidRPr="00875475" w:rsidRDefault="008F1B79" w:rsidP="008F1B79">
      <w:pPr>
        <w:rPr>
          <w:rFonts w:ascii="宋体" w:hAnsi="宋体" w:cs="宋体"/>
          <w:sz w:val="28"/>
          <w:szCs w:val="28"/>
        </w:rPr>
      </w:pPr>
    </w:p>
    <w:p w14:paraId="0CBB9EA3" w14:textId="77777777" w:rsidR="008F1B79" w:rsidRPr="00875475" w:rsidRDefault="008F1B79" w:rsidP="008F1B79">
      <w:pPr>
        <w:rPr>
          <w:rFonts w:ascii="宋体" w:hAnsi="宋体" w:cs="宋体"/>
          <w:sz w:val="28"/>
          <w:szCs w:val="28"/>
        </w:rPr>
      </w:pPr>
      <w:r w:rsidRPr="00875475">
        <w:rPr>
          <w:rFonts w:ascii="宋体" w:hAnsi="宋体" w:cs="宋体" w:hint="eastAsia"/>
          <w:sz w:val="28"/>
          <w:szCs w:val="28"/>
        </w:rPr>
        <w:t>注：1、承诺人必须亲笔签名，不得盖私印代替。</w:t>
      </w:r>
    </w:p>
    <w:p w14:paraId="14C17BFB" w14:textId="77777777" w:rsidR="008F1B79" w:rsidRPr="00875475" w:rsidRDefault="008F1B79" w:rsidP="008F1B79">
      <w:pPr>
        <w:numPr>
          <w:ilvl w:val="0"/>
          <w:numId w:val="24"/>
        </w:numPr>
        <w:ind w:firstLineChars="200" w:firstLine="560"/>
        <w:rPr>
          <w:rFonts w:ascii="宋体" w:hAnsi="宋体" w:cs="宋体"/>
          <w:sz w:val="28"/>
          <w:szCs w:val="28"/>
        </w:rPr>
      </w:pPr>
      <w:r w:rsidRPr="00875475">
        <w:rPr>
          <w:rFonts w:ascii="宋体" w:hAnsi="宋体" w:cs="宋体" w:hint="eastAsia"/>
          <w:sz w:val="28"/>
          <w:szCs w:val="28"/>
        </w:rPr>
        <w:t>本表由施工、监理单位提供。</w:t>
      </w:r>
    </w:p>
    <w:p w14:paraId="5DBDF877" w14:textId="77777777" w:rsidR="008F1B79" w:rsidRPr="00875475" w:rsidRDefault="008F1B79" w:rsidP="008F1B79">
      <w:pPr>
        <w:numPr>
          <w:ilvl w:val="0"/>
          <w:numId w:val="24"/>
        </w:numPr>
        <w:ind w:firstLineChars="200" w:firstLine="560"/>
        <w:rPr>
          <w:rFonts w:ascii="宋体" w:hAnsi="宋体" w:cs="宋体"/>
          <w:sz w:val="28"/>
          <w:szCs w:val="28"/>
        </w:rPr>
      </w:pPr>
      <w:r w:rsidRPr="00875475">
        <w:rPr>
          <w:rFonts w:ascii="宋体" w:hAnsi="宋体" w:cs="宋体" w:hint="eastAsia"/>
          <w:sz w:val="28"/>
          <w:szCs w:val="28"/>
        </w:rPr>
        <w:t>本表根据住建部文“建质[2014]153号文、建质[2014]154号文”等相关规定制定。</w:t>
      </w:r>
    </w:p>
    <w:p w14:paraId="5BF1D47B" w14:textId="77777777" w:rsidR="008F1B79" w:rsidRPr="00875475" w:rsidRDefault="008F1B79" w:rsidP="008F1B79">
      <w:pPr>
        <w:rPr>
          <w:rFonts w:ascii="宋体" w:hAnsi="宋体" w:cs="宋体"/>
          <w:sz w:val="28"/>
          <w:szCs w:val="28"/>
        </w:rPr>
      </w:pPr>
    </w:p>
    <w:p w14:paraId="6771580F" w14:textId="77777777" w:rsidR="008F1B79" w:rsidRPr="00875475" w:rsidRDefault="008F1B79" w:rsidP="008F1B79">
      <w:pPr>
        <w:rPr>
          <w:rFonts w:ascii="宋体" w:hAnsi="宋体" w:cs="宋体"/>
          <w:sz w:val="28"/>
          <w:szCs w:val="28"/>
        </w:rPr>
      </w:pPr>
      <w:r w:rsidRPr="00875475">
        <w:rPr>
          <w:rFonts w:ascii="宋体" w:hAnsi="宋体" w:cs="宋体" w:hint="eastAsia"/>
          <w:kern w:val="0"/>
          <w:sz w:val="28"/>
          <w:szCs w:val="28"/>
        </w:rPr>
        <w:br w:type="page"/>
      </w:r>
    </w:p>
    <w:p w14:paraId="024C2E70" w14:textId="77777777" w:rsidR="008F1B79" w:rsidRPr="00875475" w:rsidRDefault="008F1B79" w:rsidP="00F84B8E">
      <w:pPr>
        <w:widowControl/>
        <w:spacing w:beforeLines="50" w:before="120" w:line="360" w:lineRule="auto"/>
        <w:outlineLvl w:val="2"/>
        <w:rPr>
          <w:rFonts w:ascii="宋体" w:hAnsi="宋体" w:cs="宋体"/>
          <w:b/>
          <w:bCs/>
          <w:kern w:val="0"/>
          <w:sz w:val="28"/>
          <w:szCs w:val="28"/>
          <w:lang w:val="zh-CN"/>
        </w:rPr>
      </w:pPr>
      <w:bookmarkStart w:id="1364" w:name="_Toc34387301"/>
      <w:bookmarkStart w:id="1365" w:name="_Toc38817787"/>
      <w:bookmarkStart w:id="1366" w:name="_Toc27646409"/>
      <w:r w:rsidRPr="00875475">
        <w:rPr>
          <w:rFonts w:ascii="宋体" w:hAnsi="宋体" w:cs="宋体" w:hint="eastAsia"/>
          <w:b/>
          <w:bCs/>
          <w:kern w:val="0"/>
          <w:sz w:val="28"/>
          <w:szCs w:val="28"/>
          <w:lang w:val="zh-CN"/>
        </w:rPr>
        <w:lastRenderedPageBreak/>
        <w:t>附件四：</w:t>
      </w:r>
      <w:bookmarkEnd w:id="1364"/>
      <w:bookmarkEnd w:id="1365"/>
      <w:bookmarkEnd w:id="1366"/>
    </w:p>
    <w:p w14:paraId="3F9E433F" w14:textId="77777777" w:rsidR="008F1B79" w:rsidRPr="00875475" w:rsidRDefault="008F1B79" w:rsidP="008F1B79">
      <w:pPr>
        <w:jc w:val="center"/>
        <w:rPr>
          <w:rFonts w:ascii="宋体" w:hAnsi="宋体" w:cs="宋体"/>
          <w:sz w:val="28"/>
          <w:szCs w:val="28"/>
        </w:rPr>
      </w:pPr>
      <w:r w:rsidRPr="00875475">
        <w:rPr>
          <w:rFonts w:ascii="宋体" w:hAnsi="宋体" w:cs="宋体" w:hint="eastAsia"/>
          <w:sz w:val="28"/>
          <w:szCs w:val="28"/>
        </w:rPr>
        <w:t>项目负责人质量终身责任承诺书</w:t>
      </w:r>
    </w:p>
    <w:p w14:paraId="3586A972" w14:textId="77777777" w:rsidR="008F1B79" w:rsidRPr="00875475" w:rsidRDefault="008F1B79" w:rsidP="008F1B79">
      <w:pPr>
        <w:jc w:val="center"/>
        <w:rPr>
          <w:rFonts w:ascii="宋体" w:hAnsi="宋体" w:cs="宋体"/>
          <w:sz w:val="28"/>
          <w:szCs w:val="28"/>
        </w:rPr>
      </w:pPr>
    </w:p>
    <w:p w14:paraId="0A1F57EE" w14:textId="77777777" w:rsidR="008F1B79" w:rsidRPr="00875475" w:rsidRDefault="008F1B79" w:rsidP="008F1B79">
      <w:pPr>
        <w:jc w:val="center"/>
        <w:rPr>
          <w:rFonts w:ascii="宋体" w:hAnsi="宋体" w:cs="宋体"/>
          <w:sz w:val="28"/>
          <w:szCs w:val="28"/>
        </w:rPr>
      </w:pPr>
    </w:p>
    <w:p w14:paraId="6F7CECF2" w14:textId="77777777" w:rsidR="008F1B79" w:rsidRPr="00875475" w:rsidRDefault="008F1B79" w:rsidP="00F84B8E">
      <w:pPr>
        <w:spacing w:beforeLines="100" w:before="240" w:line="360" w:lineRule="auto"/>
        <w:ind w:firstLineChars="200" w:firstLine="560"/>
        <w:rPr>
          <w:rFonts w:ascii="宋体" w:hAnsi="宋体" w:cs="宋体"/>
          <w:sz w:val="28"/>
          <w:szCs w:val="28"/>
        </w:rPr>
      </w:pPr>
      <w:r w:rsidRPr="00875475">
        <w:rPr>
          <w:rFonts w:ascii="宋体" w:hAnsi="宋体" w:cs="宋体" w:hint="eastAsia"/>
          <w:sz w:val="28"/>
          <w:szCs w:val="28"/>
        </w:rPr>
        <w:t>本人受单位（法定代表人）授权，担任工程项目的项目施工负责人，对该工程项目的施工工作实施组织管理。本人承诺严格依据国家有关法律法规及标准规范履行职责，并依法对设计使用年限内的工程质量承担相应终身责任。</w:t>
      </w:r>
    </w:p>
    <w:p w14:paraId="269AF58E" w14:textId="77777777" w:rsidR="008F1B79" w:rsidRPr="00875475" w:rsidRDefault="008F1B79" w:rsidP="00F84B8E">
      <w:pPr>
        <w:spacing w:beforeLines="100" w:before="240" w:line="360" w:lineRule="auto"/>
        <w:ind w:firstLineChars="200" w:firstLine="560"/>
        <w:rPr>
          <w:rFonts w:ascii="宋体" w:hAnsi="宋体" w:cs="宋体"/>
          <w:sz w:val="28"/>
          <w:szCs w:val="28"/>
        </w:rPr>
      </w:pPr>
      <w:r w:rsidRPr="00875475">
        <w:rPr>
          <w:rFonts w:ascii="宋体" w:hAnsi="宋体" w:cs="宋体" w:hint="eastAsia"/>
          <w:sz w:val="28"/>
          <w:szCs w:val="28"/>
        </w:rPr>
        <w:t>本授权书自授权之日起生效。</w:t>
      </w:r>
    </w:p>
    <w:tbl>
      <w:tblPr>
        <w:tblW w:w="0" w:type="auto"/>
        <w:tblInd w:w="489" w:type="dxa"/>
        <w:tblLayout w:type="fixed"/>
        <w:tblLook w:val="0000" w:firstRow="0" w:lastRow="0" w:firstColumn="0" w:lastColumn="0" w:noHBand="0" w:noVBand="0"/>
      </w:tblPr>
      <w:tblGrid>
        <w:gridCol w:w="1419"/>
        <w:gridCol w:w="1980"/>
        <w:gridCol w:w="1980"/>
        <w:gridCol w:w="2654"/>
      </w:tblGrid>
      <w:tr w:rsidR="008F1B79" w:rsidRPr="00875475" w14:paraId="043D3797" w14:textId="77777777" w:rsidTr="006F3D7D">
        <w:trPr>
          <w:trHeight w:val="680"/>
        </w:trPr>
        <w:tc>
          <w:tcPr>
            <w:tcW w:w="8033" w:type="dxa"/>
            <w:gridSpan w:val="4"/>
            <w:tcBorders>
              <w:top w:val="single" w:sz="4" w:space="0" w:color="auto"/>
              <w:left w:val="single" w:sz="4" w:space="0" w:color="auto"/>
              <w:bottom w:val="single" w:sz="4" w:space="0" w:color="auto"/>
              <w:right w:val="single" w:sz="4" w:space="0" w:color="auto"/>
            </w:tcBorders>
            <w:vAlign w:val="center"/>
          </w:tcPr>
          <w:p w14:paraId="21CB02F5"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项目负责人基本情况</w:t>
            </w:r>
          </w:p>
        </w:tc>
      </w:tr>
      <w:tr w:rsidR="008F1B79" w:rsidRPr="00875475" w14:paraId="5537B404" w14:textId="77777777" w:rsidTr="006F3D7D">
        <w:trPr>
          <w:trHeight w:val="680"/>
        </w:trPr>
        <w:tc>
          <w:tcPr>
            <w:tcW w:w="1419" w:type="dxa"/>
            <w:tcBorders>
              <w:top w:val="single" w:sz="4" w:space="0" w:color="auto"/>
              <w:left w:val="single" w:sz="4" w:space="0" w:color="auto"/>
              <w:bottom w:val="single" w:sz="4" w:space="0" w:color="auto"/>
              <w:right w:val="single" w:sz="4" w:space="0" w:color="auto"/>
            </w:tcBorders>
            <w:vAlign w:val="center"/>
          </w:tcPr>
          <w:p w14:paraId="3B8A5361"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姓名</w:t>
            </w:r>
          </w:p>
        </w:tc>
        <w:tc>
          <w:tcPr>
            <w:tcW w:w="1980" w:type="dxa"/>
            <w:tcBorders>
              <w:top w:val="single" w:sz="4" w:space="0" w:color="auto"/>
              <w:left w:val="nil"/>
              <w:bottom w:val="single" w:sz="4" w:space="0" w:color="auto"/>
              <w:right w:val="single" w:sz="4" w:space="0" w:color="auto"/>
            </w:tcBorders>
            <w:vAlign w:val="center"/>
          </w:tcPr>
          <w:p w14:paraId="44AD7A91" w14:textId="77777777" w:rsidR="008F1B79" w:rsidRPr="00875475" w:rsidRDefault="008F1B79" w:rsidP="006F3D7D">
            <w:pPr>
              <w:jc w:val="center"/>
              <w:rPr>
                <w:rFonts w:ascii="宋体" w:hAnsi="宋体" w:cs="宋体"/>
                <w:sz w:val="28"/>
                <w:szCs w:val="28"/>
              </w:rPr>
            </w:pPr>
          </w:p>
        </w:tc>
        <w:tc>
          <w:tcPr>
            <w:tcW w:w="1980" w:type="dxa"/>
            <w:tcBorders>
              <w:top w:val="single" w:sz="4" w:space="0" w:color="auto"/>
              <w:left w:val="nil"/>
              <w:bottom w:val="single" w:sz="4" w:space="0" w:color="auto"/>
              <w:right w:val="single" w:sz="4" w:space="0" w:color="auto"/>
            </w:tcBorders>
            <w:vAlign w:val="center"/>
          </w:tcPr>
          <w:p w14:paraId="4E43EDB5"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身份证号</w:t>
            </w:r>
          </w:p>
        </w:tc>
        <w:tc>
          <w:tcPr>
            <w:tcW w:w="2654" w:type="dxa"/>
            <w:tcBorders>
              <w:top w:val="single" w:sz="4" w:space="0" w:color="auto"/>
              <w:left w:val="nil"/>
              <w:bottom w:val="single" w:sz="4" w:space="0" w:color="auto"/>
              <w:right w:val="single" w:sz="4" w:space="0" w:color="auto"/>
            </w:tcBorders>
            <w:vAlign w:val="center"/>
          </w:tcPr>
          <w:p w14:paraId="1F031B36" w14:textId="77777777" w:rsidR="008F1B79" w:rsidRPr="00875475" w:rsidRDefault="008F1B79" w:rsidP="006F3D7D">
            <w:pPr>
              <w:jc w:val="center"/>
              <w:rPr>
                <w:rFonts w:ascii="宋体" w:hAnsi="宋体" w:cs="宋体"/>
                <w:sz w:val="28"/>
                <w:szCs w:val="28"/>
              </w:rPr>
            </w:pPr>
          </w:p>
        </w:tc>
      </w:tr>
      <w:tr w:rsidR="008F1B79" w:rsidRPr="00875475" w14:paraId="4585AADA" w14:textId="77777777" w:rsidTr="006F3D7D">
        <w:trPr>
          <w:trHeight w:val="680"/>
        </w:trPr>
        <w:tc>
          <w:tcPr>
            <w:tcW w:w="1419" w:type="dxa"/>
            <w:tcBorders>
              <w:top w:val="single" w:sz="4" w:space="0" w:color="auto"/>
              <w:left w:val="single" w:sz="4" w:space="0" w:color="auto"/>
              <w:bottom w:val="single" w:sz="4" w:space="0" w:color="auto"/>
              <w:right w:val="single" w:sz="4" w:space="0" w:color="auto"/>
            </w:tcBorders>
            <w:vAlign w:val="center"/>
          </w:tcPr>
          <w:p w14:paraId="5501EFA5"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执业资格</w:t>
            </w:r>
          </w:p>
        </w:tc>
        <w:tc>
          <w:tcPr>
            <w:tcW w:w="1980" w:type="dxa"/>
            <w:tcBorders>
              <w:top w:val="single" w:sz="4" w:space="0" w:color="auto"/>
              <w:left w:val="nil"/>
              <w:bottom w:val="single" w:sz="4" w:space="0" w:color="auto"/>
              <w:right w:val="single" w:sz="4" w:space="0" w:color="auto"/>
            </w:tcBorders>
            <w:vAlign w:val="center"/>
          </w:tcPr>
          <w:p w14:paraId="46535FE3" w14:textId="77777777" w:rsidR="008F1B79" w:rsidRPr="00875475" w:rsidRDefault="008F1B79" w:rsidP="006F3D7D">
            <w:pPr>
              <w:jc w:val="center"/>
              <w:rPr>
                <w:rFonts w:ascii="宋体" w:hAnsi="宋体" w:cs="宋体"/>
                <w:sz w:val="28"/>
                <w:szCs w:val="28"/>
              </w:rPr>
            </w:pPr>
          </w:p>
        </w:tc>
        <w:tc>
          <w:tcPr>
            <w:tcW w:w="1980" w:type="dxa"/>
            <w:tcBorders>
              <w:top w:val="single" w:sz="4" w:space="0" w:color="auto"/>
              <w:left w:val="nil"/>
              <w:bottom w:val="single" w:sz="4" w:space="0" w:color="auto"/>
              <w:right w:val="single" w:sz="4" w:space="0" w:color="auto"/>
            </w:tcBorders>
            <w:vAlign w:val="center"/>
          </w:tcPr>
          <w:p w14:paraId="0792643B"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执业证号</w:t>
            </w:r>
          </w:p>
        </w:tc>
        <w:tc>
          <w:tcPr>
            <w:tcW w:w="2654" w:type="dxa"/>
            <w:tcBorders>
              <w:top w:val="single" w:sz="4" w:space="0" w:color="auto"/>
              <w:left w:val="nil"/>
              <w:bottom w:val="single" w:sz="4" w:space="0" w:color="auto"/>
              <w:right w:val="single" w:sz="4" w:space="0" w:color="auto"/>
            </w:tcBorders>
            <w:vAlign w:val="center"/>
          </w:tcPr>
          <w:p w14:paraId="161BD9F8" w14:textId="77777777" w:rsidR="008F1B79" w:rsidRPr="00875475" w:rsidRDefault="008F1B79" w:rsidP="006F3D7D">
            <w:pPr>
              <w:jc w:val="center"/>
              <w:rPr>
                <w:rFonts w:ascii="宋体" w:hAnsi="宋体" w:cs="宋体"/>
                <w:sz w:val="28"/>
                <w:szCs w:val="28"/>
              </w:rPr>
            </w:pPr>
          </w:p>
        </w:tc>
      </w:tr>
    </w:tbl>
    <w:p w14:paraId="33F84A08" w14:textId="77777777" w:rsidR="008F1B79" w:rsidRPr="00875475" w:rsidRDefault="008F1B79" w:rsidP="008F1B79">
      <w:pPr>
        <w:spacing w:line="360" w:lineRule="auto"/>
        <w:rPr>
          <w:rFonts w:ascii="宋体" w:hAnsi="宋体" w:cs="宋体"/>
          <w:sz w:val="28"/>
          <w:szCs w:val="28"/>
        </w:rPr>
      </w:pPr>
    </w:p>
    <w:p w14:paraId="573CF0C4" w14:textId="77777777" w:rsidR="008F1B79" w:rsidRPr="00875475" w:rsidRDefault="008F1B79" w:rsidP="008F1B79">
      <w:pPr>
        <w:spacing w:line="360" w:lineRule="auto"/>
        <w:rPr>
          <w:rFonts w:ascii="宋体" w:hAnsi="宋体" w:cs="宋体"/>
          <w:sz w:val="28"/>
          <w:szCs w:val="28"/>
          <w:u w:val="single"/>
        </w:rPr>
      </w:pPr>
      <w:r w:rsidRPr="00875475">
        <w:rPr>
          <w:rFonts w:ascii="宋体" w:hAnsi="宋体" w:cs="宋体" w:hint="eastAsia"/>
          <w:spacing w:val="21"/>
          <w:sz w:val="28"/>
          <w:szCs w:val="28"/>
        </w:rPr>
        <w:t>授权单位（盖章）</w:t>
      </w:r>
      <w:r w:rsidRPr="00875475">
        <w:rPr>
          <w:rFonts w:ascii="宋体" w:hAnsi="宋体" w:cs="宋体" w:hint="eastAsia"/>
          <w:sz w:val="28"/>
          <w:szCs w:val="28"/>
        </w:rPr>
        <w:t>：</w:t>
      </w:r>
    </w:p>
    <w:p w14:paraId="57ED8391" w14:textId="77777777" w:rsidR="008F1B79" w:rsidRPr="00875475" w:rsidRDefault="008F1B79" w:rsidP="008F1B79">
      <w:pPr>
        <w:spacing w:line="360" w:lineRule="auto"/>
        <w:ind w:firstLineChars="200" w:firstLine="560"/>
        <w:rPr>
          <w:rFonts w:ascii="宋体" w:hAnsi="宋体" w:cs="宋体"/>
          <w:sz w:val="28"/>
          <w:szCs w:val="28"/>
        </w:rPr>
      </w:pPr>
      <w:r w:rsidRPr="00875475">
        <w:rPr>
          <w:rFonts w:ascii="宋体" w:hAnsi="宋体" w:cs="宋体" w:hint="eastAsia"/>
          <w:sz w:val="28"/>
          <w:szCs w:val="28"/>
        </w:rPr>
        <w:t>法定代表人（签字）：</w:t>
      </w:r>
    </w:p>
    <w:p w14:paraId="4DDD2EE3"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项目负责人（签字）：</w:t>
      </w:r>
    </w:p>
    <w:p w14:paraId="395C92CE" w14:textId="77777777" w:rsidR="008F1B79" w:rsidRPr="00875475" w:rsidRDefault="008F1B79" w:rsidP="008F1B79">
      <w:pPr>
        <w:spacing w:line="360" w:lineRule="auto"/>
        <w:ind w:firstLineChars="200" w:firstLine="644"/>
        <w:rPr>
          <w:rFonts w:ascii="宋体" w:hAnsi="宋体" w:cs="宋体"/>
          <w:sz w:val="28"/>
          <w:szCs w:val="28"/>
        </w:rPr>
      </w:pPr>
      <w:r w:rsidRPr="00875475">
        <w:rPr>
          <w:rFonts w:ascii="宋体" w:hAnsi="宋体" w:cs="宋体" w:hint="eastAsia"/>
          <w:spacing w:val="21"/>
          <w:sz w:val="28"/>
          <w:szCs w:val="28"/>
        </w:rPr>
        <w:t>授权日期：</w:t>
      </w:r>
      <w:r w:rsidRPr="00875475">
        <w:rPr>
          <w:rFonts w:ascii="宋体" w:hAnsi="宋体" w:cs="宋体" w:hint="eastAsia"/>
          <w:sz w:val="28"/>
          <w:szCs w:val="28"/>
        </w:rPr>
        <w:t>年月日</w:t>
      </w:r>
    </w:p>
    <w:p w14:paraId="2F78C898" w14:textId="77777777" w:rsidR="008F1B79" w:rsidRPr="00875475" w:rsidRDefault="008F1B79" w:rsidP="008F1B79">
      <w:pPr>
        <w:spacing w:line="360" w:lineRule="auto"/>
        <w:rPr>
          <w:rFonts w:ascii="宋体" w:hAnsi="宋体" w:cs="宋体"/>
          <w:sz w:val="28"/>
          <w:szCs w:val="28"/>
        </w:rPr>
      </w:pPr>
    </w:p>
    <w:p w14:paraId="47B44E4D" w14:textId="77777777" w:rsidR="008F1B79" w:rsidRPr="00875475" w:rsidRDefault="008F1B79" w:rsidP="008F1B79">
      <w:pPr>
        <w:spacing w:line="360" w:lineRule="auto"/>
        <w:rPr>
          <w:rFonts w:ascii="宋体" w:hAnsi="宋体" w:cs="宋体"/>
          <w:sz w:val="28"/>
          <w:szCs w:val="28"/>
        </w:rPr>
      </w:pPr>
    </w:p>
    <w:p w14:paraId="6B2CCD11" w14:textId="77777777" w:rsidR="008F1B79" w:rsidRPr="00875475" w:rsidRDefault="008F1B79" w:rsidP="008F1B79">
      <w:pPr>
        <w:spacing w:line="360" w:lineRule="auto"/>
        <w:rPr>
          <w:rFonts w:ascii="宋体" w:hAnsi="宋体" w:cs="宋体"/>
          <w:sz w:val="28"/>
          <w:szCs w:val="28"/>
        </w:rPr>
      </w:pPr>
    </w:p>
    <w:p w14:paraId="30C3F100" w14:textId="77777777" w:rsidR="008F1B79" w:rsidRPr="00875475" w:rsidRDefault="008F1B79" w:rsidP="008F1B79">
      <w:pPr>
        <w:spacing w:line="360" w:lineRule="auto"/>
        <w:rPr>
          <w:rFonts w:ascii="宋体" w:hAnsi="宋体" w:cs="宋体"/>
          <w:sz w:val="28"/>
          <w:szCs w:val="28"/>
        </w:rPr>
      </w:pPr>
    </w:p>
    <w:p w14:paraId="68014F29" w14:textId="77777777" w:rsidR="008F1B79" w:rsidRPr="00875475" w:rsidRDefault="008F1B79" w:rsidP="008F1B79">
      <w:pPr>
        <w:spacing w:line="360" w:lineRule="auto"/>
        <w:rPr>
          <w:rFonts w:ascii="宋体" w:hAnsi="宋体" w:cs="宋体"/>
          <w:sz w:val="28"/>
          <w:szCs w:val="28"/>
        </w:rPr>
      </w:pPr>
      <w:r w:rsidRPr="00875475">
        <w:rPr>
          <w:rFonts w:ascii="宋体" w:hAnsi="宋体" w:cs="宋体" w:hint="eastAsia"/>
          <w:sz w:val="28"/>
          <w:szCs w:val="28"/>
        </w:rPr>
        <w:t>注：1、授权人、被授权人必须亲笔签名，不得盖私印代替。</w:t>
      </w:r>
    </w:p>
    <w:p w14:paraId="1546C0A6" w14:textId="77777777" w:rsidR="008F1B79" w:rsidRPr="00875475" w:rsidRDefault="008F1B79" w:rsidP="008F1B79">
      <w:pPr>
        <w:numPr>
          <w:ilvl w:val="0"/>
          <w:numId w:val="25"/>
        </w:numPr>
        <w:spacing w:line="360" w:lineRule="auto"/>
        <w:ind w:firstLine="420"/>
        <w:rPr>
          <w:rFonts w:ascii="宋体" w:hAnsi="宋体" w:cs="宋体"/>
          <w:sz w:val="28"/>
          <w:szCs w:val="28"/>
        </w:rPr>
      </w:pPr>
      <w:r w:rsidRPr="00875475">
        <w:rPr>
          <w:rFonts w:ascii="宋体" w:hAnsi="宋体" w:cs="宋体" w:hint="eastAsia"/>
          <w:sz w:val="28"/>
          <w:szCs w:val="28"/>
        </w:rPr>
        <w:t>本表施工、监理、勘察、设计单位适用。</w:t>
      </w:r>
    </w:p>
    <w:p w14:paraId="3B8E35BA" w14:textId="4A3E5AAC" w:rsidR="008F1B79" w:rsidRPr="00875475" w:rsidRDefault="008F1B79" w:rsidP="00875475">
      <w:pPr>
        <w:rPr>
          <w:rFonts w:ascii="宋体" w:hAnsi="宋体" w:cs="宋体"/>
          <w:sz w:val="28"/>
          <w:szCs w:val="28"/>
        </w:rPr>
        <w:sectPr w:rsidR="008F1B79" w:rsidRPr="00875475">
          <w:pgSz w:w="11905" w:h="16838"/>
          <w:pgMar w:top="1134" w:right="1191" w:bottom="1134" w:left="1304" w:header="850" w:footer="850" w:gutter="0"/>
          <w:cols w:space="720"/>
        </w:sectPr>
      </w:pPr>
      <w:r w:rsidRPr="00875475">
        <w:rPr>
          <w:rFonts w:ascii="宋体" w:hAnsi="宋体" w:cs="宋体" w:hint="eastAsia"/>
          <w:sz w:val="28"/>
          <w:szCs w:val="28"/>
        </w:rPr>
        <w:t xml:space="preserve">    3、本表根据住建部文“建质[2014]124号文”等相关规定制定。</w:t>
      </w:r>
    </w:p>
    <w:p w14:paraId="4D15779D" w14:textId="77777777" w:rsidR="008F1B79" w:rsidRPr="00875475" w:rsidRDefault="008F1B79" w:rsidP="00F84B8E">
      <w:pPr>
        <w:widowControl/>
        <w:spacing w:beforeLines="50" w:before="120" w:line="360" w:lineRule="auto"/>
        <w:outlineLvl w:val="2"/>
        <w:rPr>
          <w:rFonts w:ascii="宋体" w:hAnsi="宋体" w:cs="宋体"/>
          <w:b/>
          <w:bCs/>
          <w:kern w:val="0"/>
          <w:sz w:val="28"/>
          <w:szCs w:val="28"/>
          <w:lang w:val="zh-CN"/>
        </w:rPr>
      </w:pPr>
      <w:bookmarkStart w:id="1367" w:name="_Toc27646410"/>
      <w:bookmarkStart w:id="1368" w:name="_Toc34387302"/>
      <w:bookmarkStart w:id="1369" w:name="_Toc38817788"/>
      <w:r w:rsidRPr="00875475">
        <w:rPr>
          <w:rFonts w:ascii="宋体" w:hAnsi="宋体" w:cs="宋体" w:hint="eastAsia"/>
          <w:b/>
          <w:bCs/>
          <w:kern w:val="0"/>
          <w:sz w:val="28"/>
          <w:szCs w:val="28"/>
          <w:lang w:val="zh-CN"/>
        </w:rPr>
        <w:lastRenderedPageBreak/>
        <w:t>附件五：</w:t>
      </w:r>
      <w:bookmarkEnd w:id="1367"/>
      <w:bookmarkEnd w:id="1368"/>
      <w:bookmarkEnd w:id="1369"/>
    </w:p>
    <w:p w14:paraId="4B9A926F" w14:textId="77777777" w:rsidR="008F1B79" w:rsidRPr="00875475" w:rsidRDefault="008F1B79" w:rsidP="008F1B79">
      <w:pPr>
        <w:jc w:val="center"/>
        <w:rPr>
          <w:rFonts w:ascii="宋体" w:hAnsi="宋体" w:cs="宋体"/>
          <w:sz w:val="28"/>
          <w:szCs w:val="28"/>
        </w:rPr>
      </w:pPr>
      <w:r w:rsidRPr="00875475">
        <w:rPr>
          <w:rFonts w:ascii="宋体" w:hAnsi="宋体" w:cs="宋体" w:hint="eastAsia"/>
          <w:sz w:val="28"/>
          <w:szCs w:val="28"/>
        </w:rPr>
        <w:t>法定代表人授权书</w:t>
      </w:r>
    </w:p>
    <w:p w14:paraId="03F08259" w14:textId="77777777" w:rsidR="008F1B79" w:rsidRPr="00875475" w:rsidRDefault="008F1B79" w:rsidP="00F84B8E">
      <w:pPr>
        <w:spacing w:beforeLines="100" w:before="240" w:line="360" w:lineRule="auto"/>
        <w:ind w:firstLineChars="200" w:firstLine="560"/>
        <w:rPr>
          <w:rFonts w:ascii="宋体" w:hAnsi="宋体" w:cs="宋体"/>
          <w:sz w:val="28"/>
          <w:szCs w:val="28"/>
        </w:rPr>
      </w:pPr>
    </w:p>
    <w:p w14:paraId="3CC53187" w14:textId="77777777" w:rsidR="008F1B79" w:rsidRPr="00875475" w:rsidRDefault="008F1B79" w:rsidP="00F84B8E">
      <w:pPr>
        <w:spacing w:beforeLines="100" w:before="240" w:line="360" w:lineRule="auto"/>
        <w:ind w:firstLineChars="200" w:firstLine="560"/>
        <w:rPr>
          <w:rFonts w:ascii="宋体" w:hAnsi="宋体" w:cs="宋体"/>
          <w:sz w:val="28"/>
          <w:szCs w:val="28"/>
        </w:rPr>
      </w:pPr>
      <w:r w:rsidRPr="00875475">
        <w:rPr>
          <w:rFonts w:ascii="宋体" w:hAnsi="宋体" w:cs="宋体" w:hint="eastAsia"/>
          <w:sz w:val="28"/>
          <w:szCs w:val="28"/>
        </w:rPr>
        <w:t>兹授权我单位担任工程项目的项目负责人，对该工程项目的</w:t>
      </w:r>
      <w:r w:rsidRPr="00875475">
        <w:rPr>
          <w:rFonts w:ascii="宋体" w:hAnsi="宋体" w:cs="宋体" w:hint="eastAsia"/>
          <w:sz w:val="28"/>
          <w:szCs w:val="28"/>
          <w:u w:val="single"/>
        </w:rPr>
        <w:t>施工</w:t>
      </w:r>
      <w:r w:rsidRPr="00875475">
        <w:rPr>
          <w:rFonts w:ascii="宋体" w:hAnsi="宋体" w:cs="宋体" w:hint="eastAsia"/>
          <w:sz w:val="28"/>
          <w:szCs w:val="28"/>
        </w:rPr>
        <w:t>工作实施组织管理，依据国家有关法律法规及标准规范履行职责，并依法对设计使用年限内的工程质量承担相应终身责任。</w:t>
      </w:r>
    </w:p>
    <w:p w14:paraId="7409CD6C" w14:textId="77777777" w:rsidR="008F1B79" w:rsidRPr="00875475" w:rsidRDefault="008F1B79" w:rsidP="008F1B79">
      <w:pPr>
        <w:spacing w:line="360" w:lineRule="auto"/>
        <w:ind w:firstLineChars="200" w:firstLine="560"/>
        <w:rPr>
          <w:rFonts w:ascii="宋体" w:hAnsi="宋体" w:cs="宋体"/>
          <w:sz w:val="28"/>
          <w:szCs w:val="28"/>
        </w:rPr>
      </w:pPr>
      <w:r w:rsidRPr="00875475">
        <w:rPr>
          <w:rFonts w:ascii="宋体" w:hAnsi="宋体" w:cs="宋体" w:hint="eastAsia"/>
          <w:sz w:val="28"/>
          <w:szCs w:val="28"/>
        </w:rPr>
        <w:t>本授权书自授权之日起生效。</w:t>
      </w:r>
    </w:p>
    <w:p w14:paraId="371AB015" w14:textId="77777777" w:rsidR="008F1B79" w:rsidRPr="00875475" w:rsidRDefault="008F1B79" w:rsidP="008F1B79">
      <w:pPr>
        <w:spacing w:line="360" w:lineRule="auto"/>
        <w:ind w:firstLineChars="200" w:firstLine="560"/>
        <w:rPr>
          <w:rFonts w:ascii="宋体" w:hAnsi="宋体" w:cs="宋体"/>
          <w:sz w:val="28"/>
          <w:szCs w:val="28"/>
        </w:rPr>
      </w:pPr>
    </w:p>
    <w:tbl>
      <w:tblPr>
        <w:tblW w:w="0" w:type="auto"/>
        <w:tblInd w:w="465" w:type="dxa"/>
        <w:tblLayout w:type="fixed"/>
        <w:tblLook w:val="0000" w:firstRow="0" w:lastRow="0" w:firstColumn="0" w:lastColumn="0" w:noHBand="0" w:noVBand="0"/>
      </w:tblPr>
      <w:tblGrid>
        <w:gridCol w:w="1444"/>
        <w:gridCol w:w="1980"/>
        <w:gridCol w:w="1980"/>
        <w:gridCol w:w="2654"/>
      </w:tblGrid>
      <w:tr w:rsidR="008F1B79" w:rsidRPr="00875475" w14:paraId="13BE8D88" w14:textId="77777777" w:rsidTr="006F3D7D">
        <w:trPr>
          <w:trHeight w:val="680"/>
        </w:trPr>
        <w:tc>
          <w:tcPr>
            <w:tcW w:w="8058" w:type="dxa"/>
            <w:gridSpan w:val="4"/>
            <w:tcBorders>
              <w:top w:val="single" w:sz="4" w:space="0" w:color="auto"/>
              <w:left w:val="single" w:sz="4" w:space="0" w:color="auto"/>
              <w:bottom w:val="single" w:sz="4" w:space="0" w:color="auto"/>
              <w:right w:val="single" w:sz="4" w:space="0" w:color="auto"/>
            </w:tcBorders>
            <w:vAlign w:val="center"/>
          </w:tcPr>
          <w:p w14:paraId="15E1D53F"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被授权人基本情况</w:t>
            </w:r>
          </w:p>
        </w:tc>
      </w:tr>
      <w:tr w:rsidR="008F1B79" w:rsidRPr="00875475" w14:paraId="246E34E8" w14:textId="77777777" w:rsidTr="006F3D7D">
        <w:trPr>
          <w:trHeight w:val="680"/>
        </w:trPr>
        <w:tc>
          <w:tcPr>
            <w:tcW w:w="1444" w:type="dxa"/>
            <w:tcBorders>
              <w:top w:val="single" w:sz="4" w:space="0" w:color="auto"/>
              <w:left w:val="single" w:sz="4" w:space="0" w:color="auto"/>
              <w:bottom w:val="single" w:sz="4" w:space="0" w:color="auto"/>
              <w:right w:val="single" w:sz="4" w:space="0" w:color="auto"/>
            </w:tcBorders>
            <w:vAlign w:val="center"/>
          </w:tcPr>
          <w:p w14:paraId="1048645D"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姓名</w:t>
            </w:r>
          </w:p>
        </w:tc>
        <w:tc>
          <w:tcPr>
            <w:tcW w:w="1980" w:type="dxa"/>
            <w:tcBorders>
              <w:top w:val="single" w:sz="4" w:space="0" w:color="auto"/>
              <w:left w:val="nil"/>
              <w:bottom w:val="single" w:sz="4" w:space="0" w:color="auto"/>
              <w:right w:val="single" w:sz="4" w:space="0" w:color="auto"/>
            </w:tcBorders>
            <w:vAlign w:val="center"/>
          </w:tcPr>
          <w:p w14:paraId="443F01FA" w14:textId="77777777" w:rsidR="008F1B79" w:rsidRPr="00875475" w:rsidRDefault="008F1B79" w:rsidP="006F3D7D">
            <w:pPr>
              <w:jc w:val="center"/>
              <w:rPr>
                <w:rFonts w:ascii="宋体" w:hAnsi="宋体" w:cs="宋体"/>
                <w:sz w:val="28"/>
                <w:szCs w:val="28"/>
              </w:rPr>
            </w:pPr>
          </w:p>
        </w:tc>
        <w:tc>
          <w:tcPr>
            <w:tcW w:w="1980" w:type="dxa"/>
            <w:tcBorders>
              <w:top w:val="single" w:sz="4" w:space="0" w:color="auto"/>
              <w:left w:val="nil"/>
              <w:bottom w:val="single" w:sz="4" w:space="0" w:color="auto"/>
              <w:right w:val="single" w:sz="4" w:space="0" w:color="auto"/>
            </w:tcBorders>
            <w:vAlign w:val="center"/>
          </w:tcPr>
          <w:p w14:paraId="403BA485"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身份证号</w:t>
            </w:r>
          </w:p>
        </w:tc>
        <w:tc>
          <w:tcPr>
            <w:tcW w:w="2654" w:type="dxa"/>
            <w:tcBorders>
              <w:top w:val="single" w:sz="4" w:space="0" w:color="auto"/>
              <w:left w:val="nil"/>
              <w:bottom w:val="single" w:sz="4" w:space="0" w:color="auto"/>
              <w:right w:val="single" w:sz="4" w:space="0" w:color="auto"/>
            </w:tcBorders>
            <w:vAlign w:val="center"/>
          </w:tcPr>
          <w:p w14:paraId="4B234DD8" w14:textId="77777777" w:rsidR="008F1B79" w:rsidRPr="00875475" w:rsidRDefault="008F1B79" w:rsidP="006F3D7D">
            <w:pPr>
              <w:jc w:val="center"/>
              <w:rPr>
                <w:rFonts w:ascii="宋体" w:hAnsi="宋体" w:cs="宋体"/>
                <w:sz w:val="28"/>
                <w:szCs w:val="28"/>
              </w:rPr>
            </w:pPr>
          </w:p>
        </w:tc>
      </w:tr>
      <w:tr w:rsidR="008F1B79" w:rsidRPr="00875475" w14:paraId="29742AA7" w14:textId="77777777" w:rsidTr="006F3D7D">
        <w:trPr>
          <w:trHeight w:val="680"/>
        </w:trPr>
        <w:tc>
          <w:tcPr>
            <w:tcW w:w="1444" w:type="dxa"/>
            <w:tcBorders>
              <w:top w:val="single" w:sz="4" w:space="0" w:color="auto"/>
              <w:left w:val="single" w:sz="4" w:space="0" w:color="auto"/>
              <w:bottom w:val="single" w:sz="4" w:space="0" w:color="auto"/>
              <w:right w:val="single" w:sz="4" w:space="0" w:color="auto"/>
            </w:tcBorders>
            <w:vAlign w:val="center"/>
          </w:tcPr>
          <w:p w14:paraId="32F06F2A"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执业资格</w:t>
            </w:r>
          </w:p>
        </w:tc>
        <w:tc>
          <w:tcPr>
            <w:tcW w:w="1980" w:type="dxa"/>
            <w:tcBorders>
              <w:top w:val="single" w:sz="4" w:space="0" w:color="auto"/>
              <w:left w:val="nil"/>
              <w:bottom w:val="single" w:sz="4" w:space="0" w:color="auto"/>
              <w:right w:val="single" w:sz="4" w:space="0" w:color="auto"/>
            </w:tcBorders>
            <w:vAlign w:val="center"/>
          </w:tcPr>
          <w:p w14:paraId="4CE571A7" w14:textId="77777777" w:rsidR="008F1B79" w:rsidRPr="00875475" w:rsidRDefault="008F1B79" w:rsidP="006F3D7D">
            <w:pPr>
              <w:jc w:val="center"/>
              <w:rPr>
                <w:rFonts w:ascii="宋体" w:hAnsi="宋体" w:cs="宋体"/>
                <w:sz w:val="28"/>
                <w:szCs w:val="28"/>
              </w:rPr>
            </w:pPr>
          </w:p>
        </w:tc>
        <w:tc>
          <w:tcPr>
            <w:tcW w:w="1980" w:type="dxa"/>
            <w:tcBorders>
              <w:top w:val="single" w:sz="4" w:space="0" w:color="auto"/>
              <w:left w:val="nil"/>
              <w:bottom w:val="single" w:sz="4" w:space="0" w:color="auto"/>
              <w:right w:val="single" w:sz="4" w:space="0" w:color="auto"/>
            </w:tcBorders>
            <w:vAlign w:val="center"/>
          </w:tcPr>
          <w:p w14:paraId="1945F3E1" w14:textId="77777777" w:rsidR="008F1B79" w:rsidRPr="00875475" w:rsidRDefault="008F1B79" w:rsidP="006F3D7D">
            <w:pPr>
              <w:jc w:val="center"/>
              <w:rPr>
                <w:rFonts w:ascii="宋体" w:hAnsi="宋体" w:cs="宋体"/>
                <w:sz w:val="28"/>
                <w:szCs w:val="28"/>
              </w:rPr>
            </w:pPr>
            <w:r w:rsidRPr="00875475">
              <w:rPr>
                <w:rFonts w:ascii="宋体" w:hAnsi="宋体" w:cs="宋体" w:hint="eastAsia"/>
                <w:sz w:val="28"/>
                <w:szCs w:val="28"/>
              </w:rPr>
              <w:t>执业证号</w:t>
            </w:r>
          </w:p>
        </w:tc>
        <w:tc>
          <w:tcPr>
            <w:tcW w:w="2654" w:type="dxa"/>
            <w:tcBorders>
              <w:top w:val="single" w:sz="4" w:space="0" w:color="auto"/>
              <w:left w:val="nil"/>
              <w:bottom w:val="single" w:sz="4" w:space="0" w:color="auto"/>
              <w:right w:val="single" w:sz="4" w:space="0" w:color="auto"/>
            </w:tcBorders>
            <w:vAlign w:val="center"/>
          </w:tcPr>
          <w:p w14:paraId="2BA9BAE8" w14:textId="77777777" w:rsidR="008F1B79" w:rsidRPr="00875475" w:rsidRDefault="008F1B79" w:rsidP="006F3D7D">
            <w:pPr>
              <w:jc w:val="center"/>
              <w:rPr>
                <w:rFonts w:ascii="宋体" w:hAnsi="宋体" w:cs="宋体"/>
                <w:sz w:val="28"/>
                <w:szCs w:val="28"/>
              </w:rPr>
            </w:pPr>
          </w:p>
        </w:tc>
      </w:tr>
    </w:tbl>
    <w:p w14:paraId="6895105F" w14:textId="77777777" w:rsidR="008F1B79" w:rsidRPr="00875475" w:rsidRDefault="008F1B79" w:rsidP="008F1B79">
      <w:pPr>
        <w:spacing w:line="360" w:lineRule="auto"/>
        <w:ind w:firstLineChars="200" w:firstLine="560"/>
        <w:rPr>
          <w:rFonts w:ascii="宋体" w:hAnsi="宋体" w:cs="宋体"/>
          <w:sz w:val="28"/>
          <w:szCs w:val="28"/>
        </w:rPr>
      </w:pPr>
    </w:p>
    <w:p w14:paraId="39A20632" w14:textId="77777777" w:rsidR="008F1B79" w:rsidRPr="00875475" w:rsidRDefault="008F1B79" w:rsidP="008F1B79">
      <w:pPr>
        <w:spacing w:line="360" w:lineRule="auto"/>
        <w:ind w:firstLineChars="200" w:firstLine="644"/>
        <w:rPr>
          <w:rFonts w:ascii="宋体" w:hAnsi="宋体" w:cs="宋体"/>
          <w:sz w:val="28"/>
          <w:szCs w:val="28"/>
          <w:u w:val="single"/>
        </w:rPr>
      </w:pPr>
      <w:r w:rsidRPr="00875475">
        <w:rPr>
          <w:rFonts w:ascii="宋体" w:hAnsi="宋体" w:cs="宋体" w:hint="eastAsia"/>
          <w:spacing w:val="21"/>
          <w:sz w:val="28"/>
          <w:szCs w:val="28"/>
        </w:rPr>
        <w:t>授权单位（盖章）</w:t>
      </w:r>
      <w:r w:rsidRPr="00875475">
        <w:rPr>
          <w:rFonts w:ascii="宋体" w:hAnsi="宋体" w:cs="宋体" w:hint="eastAsia"/>
          <w:sz w:val="28"/>
          <w:szCs w:val="28"/>
        </w:rPr>
        <w:t>：</w:t>
      </w:r>
    </w:p>
    <w:p w14:paraId="17D48568" w14:textId="77777777" w:rsidR="008F1B79" w:rsidRPr="00875475" w:rsidRDefault="008F1B79" w:rsidP="008F1B79">
      <w:pPr>
        <w:spacing w:line="360" w:lineRule="auto"/>
        <w:ind w:firstLineChars="200" w:firstLine="560"/>
        <w:rPr>
          <w:rFonts w:ascii="宋体" w:hAnsi="宋体" w:cs="宋体"/>
          <w:sz w:val="28"/>
          <w:szCs w:val="28"/>
          <w:u w:val="single"/>
        </w:rPr>
      </w:pPr>
    </w:p>
    <w:p w14:paraId="4F0EA712"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法定代表人（签字）：</w:t>
      </w:r>
    </w:p>
    <w:p w14:paraId="002C318A" w14:textId="77777777" w:rsidR="008F1B79" w:rsidRPr="00875475" w:rsidRDefault="008F1B79" w:rsidP="008F1B79">
      <w:pPr>
        <w:spacing w:line="360" w:lineRule="auto"/>
        <w:ind w:firstLineChars="200" w:firstLine="560"/>
        <w:rPr>
          <w:rFonts w:ascii="宋体" w:hAnsi="宋体" w:cs="宋体"/>
          <w:sz w:val="28"/>
          <w:szCs w:val="28"/>
          <w:u w:val="single"/>
        </w:rPr>
      </w:pPr>
      <w:r w:rsidRPr="00875475">
        <w:rPr>
          <w:rFonts w:ascii="宋体" w:hAnsi="宋体" w:cs="宋体" w:hint="eastAsia"/>
          <w:sz w:val="28"/>
          <w:szCs w:val="28"/>
        </w:rPr>
        <w:t>被授权人签字：</w:t>
      </w:r>
    </w:p>
    <w:p w14:paraId="3A752000" w14:textId="77777777" w:rsidR="008F1B79" w:rsidRPr="00875475" w:rsidRDefault="008F1B79" w:rsidP="008F1B79">
      <w:pPr>
        <w:spacing w:line="360" w:lineRule="auto"/>
        <w:ind w:firstLineChars="200" w:firstLine="644"/>
        <w:rPr>
          <w:rFonts w:ascii="宋体" w:hAnsi="宋体" w:cs="宋体"/>
          <w:sz w:val="28"/>
          <w:szCs w:val="28"/>
        </w:rPr>
      </w:pPr>
      <w:r w:rsidRPr="00875475">
        <w:rPr>
          <w:rFonts w:ascii="宋体" w:hAnsi="宋体" w:cs="宋体" w:hint="eastAsia"/>
          <w:spacing w:val="21"/>
          <w:sz w:val="28"/>
          <w:szCs w:val="28"/>
        </w:rPr>
        <w:t>授权日期：</w:t>
      </w:r>
      <w:r w:rsidRPr="00875475">
        <w:rPr>
          <w:rFonts w:ascii="宋体" w:hAnsi="宋体" w:cs="宋体" w:hint="eastAsia"/>
          <w:sz w:val="28"/>
          <w:szCs w:val="28"/>
        </w:rPr>
        <w:t>年月日</w:t>
      </w:r>
    </w:p>
    <w:p w14:paraId="3A596190" w14:textId="77777777" w:rsidR="008F1B79" w:rsidRPr="00875475" w:rsidRDefault="008F1B79" w:rsidP="008F1B79">
      <w:pPr>
        <w:spacing w:line="360" w:lineRule="auto"/>
        <w:rPr>
          <w:rFonts w:ascii="宋体" w:hAnsi="宋体" w:cs="宋体"/>
          <w:sz w:val="28"/>
          <w:szCs w:val="28"/>
        </w:rPr>
      </w:pPr>
    </w:p>
    <w:p w14:paraId="1200B711" w14:textId="77777777" w:rsidR="008F1B79" w:rsidRPr="00875475" w:rsidRDefault="008F1B79" w:rsidP="008F1B79">
      <w:pPr>
        <w:spacing w:line="360" w:lineRule="auto"/>
        <w:rPr>
          <w:rFonts w:ascii="宋体" w:hAnsi="宋体" w:cs="宋体"/>
          <w:sz w:val="28"/>
          <w:szCs w:val="28"/>
        </w:rPr>
      </w:pPr>
    </w:p>
    <w:p w14:paraId="407BD447" w14:textId="77777777" w:rsidR="008F1B79" w:rsidRPr="00875475" w:rsidRDefault="008F1B79" w:rsidP="008F1B79">
      <w:pPr>
        <w:spacing w:line="360" w:lineRule="auto"/>
        <w:rPr>
          <w:rFonts w:ascii="宋体" w:hAnsi="宋体" w:cs="宋体"/>
          <w:sz w:val="28"/>
          <w:szCs w:val="28"/>
        </w:rPr>
      </w:pPr>
    </w:p>
    <w:p w14:paraId="698B7E1C" w14:textId="77777777" w:rsidR="008F1B79" w:rsidRPr="00875475" w:rsidRDefault="008F1B79" w:rsidP="008F1B79">
      <w:pPr>
        <w:spacing w:line="360" w:lineRule="auto"/>
        <w:rPr>
          <w:rFonts w:ascii="宋体" w:hAnsi="宋体" w:cs="宋体"/>
          <w:sz w:val="28"/>
          <w:szCs w:val="28"/>
        </w:rPr>
      </w:pPr>
      <w:r w:rsidRPr="00875475">
        <w:rPr>
          <w:rFonts w:ascii="宋体" w:hAnsi="宋体" w:cs="宋体" w:hint="eastAsia"/>
          <w:sz w:val="28"/>
          <w:szCs w:val="28"/>
        </w:rPr>
        <w:t>注：1、授权人、被授权人必须亲笔签名，不得盖私印代替。</w:t>
      </w:r>
    </w:p>
    <w:p w14:paraId="2771DB9B" w14:textId="77777777" w:rsidR="008F1B79" w:rsidRPr="00875475" w:rsidRDefault="008F1B79" w:rsidP="008F1B79">
      <w:pPr>
        <w:numPr>
          <w:ilvl w:val="0"/>
          <w:numId w:val="26"/>
        </w:numPr>
        <w:spacing w:line="360" w:lineRule="auto"/>
        <w:ind w:firstLine="420"/>
        <w:rPr>
          <w:rFonts w:ascii="宋体" w:hAnsi="宋体" w:cs="宋体"/>
          <w:sz w:val="28"/>
          <w:szCs w:val="28"/>
        </w:rPr>
      </w:pPr>
      <w:r w:rsidRPr="00875475">
        <w:rPr>
          <w:rFonts w:ascii="宋体" w:hAnsi="宋体" w:cs="宋体" w:hint="eastAsia"/>
          <w:sz w:val="28"/>
          <w:szCs w:val="28"/>
        </w:rPr>
        <w:t>本表由施工、监理、勘察、设计单位提供。</w:t>
      </w:r>
    </w:p>
    <w:p w14:paraId="56027E35" w14:textId="77777777" w:rsidR="008F1B79" w:rsidRPr="00875475" w:rsidRDefault="008F1B79" w:rsidP="008F1B79">
      <w:pPr>
        <w:widowControl/>
        <w:numPr>
          <w:ilvl w:val="0"/>
          <w:numId w:val="26"/>
        </w:numPr>
        <w:adjustRightInd w:val="0"/>
        <w:snapToGrid w:val="0"/>
        <w:spacing w:line="360" w:lineRule="auto"/>
        <w:ind w:firstLine="420"/>
        <w:jc w:val="left"/>
        <w:rPr>
          <w:rFonts w:ascii="宋体" w:hAnsi="宋体" w:cs="宋体"/>
          <w:sz w:val="28"/>
          <w:szCs w:val="28"/>
        </w:rPr>
      </w:pPr>
      <w:r w:rsidRPr="00875475">
        <w:rPr>
          <w:rFonts w:ascii="宋体" w:hAnsi="宋体" w:cs="宋体" w:hint="eastAsia"/>
          <w:sz w:val="28"/>
          <w:szCs w:val="28"/>
        </w:rPr>
        <w:t>本表根据住建部文“建质[2014]124号文”等相关规定制定。</w:t>
      </w:r>
      <w:bookmarkEnd w:id="564"/>
      <w:bookmarkEnd w:id="565"/>
    </w:p>
    <w:p w14:paraId="38B09A3C" w14:textId="77777777" w:rsidR="008F1B79" w:rsidRPr="00875475" w:rsidRDefault="008F1B79">
      <w:pPr>
        <w:widowControl/>
        <w:jc w:val="left"/>
        <w:rPr>
          <w:rFonts w:asciiTheme="majorEastAsia" w:eastAsiaTheme="majorEastAsia" w:hAnsiTheme="majorEastAsia" w:cs="Times New Roman"/>
          <w:b/>
          <w:bCs/>
          <w:kern w:val="32"/>
          <w:sz w:val="28"/>
          <w:szCs w:val="28"/>
          <w:lang w:val="zh-CN"/>
        </w:rPr>
      </w:pPr>
      <w:r w:rsidRPr="00875475">
        <w:rPr>
          <w:rFonts w:asciiTheme="majorEastAsia" w:eastAsiaTheme="majorEastAsia" w:hAnsiTheme="majorEastAsia" w:cs="Times New Roman"/>
          <w:b/>
          <w:bCs/>
          <w:kern w:val="32"/>
          <w:sz w:val="28"/>
          <w:szCs w:val="28"/>
          <w:lang w:val="zh-CN"/>
        </w:rPr>
        <w:br w:type="page"/>
      </w:r>
    </w:p>
    <w:p w14:paraId="6A19C79C" w14:textId="77777777" w:rsidR="00630DDD"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1370" w:name="_Toc41059142"/>
      <w:r>
        <w:rPr>
          <w:rFonts w:asciiTheme="majorEastAsia" w:eastAsiaTheme="majorEastAsia" w:hAnsiTheme="majorEastAsia" w:cs="Times New Roman" w:hint="eastAsia"/>
          <w:b/>
          <w:bCs/>
          <w:kern w:val="32"/>
          <w:sz w:val="48"/>
          <w:szCs w:val="48"/>
          <w:lang w:val="zh-CN"/>
        </w:rPr>
        <w:lastRenderedPageBreak/>
        <w:t>第五章 技术标准和设计要求</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1370"/>
    </w:p>
    <w:p w14:paraId="7A0BA760" w14:textId="77777777" w:rsidR="00630DDD" w:rsidRDefault="008763BA" w:rsidP="00F84B8E">
      <w:pPr>
        <w:numPr>
          <w:ilvl w:val="0"/>
          <w:numId w:val="14"/>
        </w:numPr>
        <w:spacing w:afterLines="50" w:after="120" w:line="300" w:lineRule="auto"/>
        <w:rPr>
          <w:rFonts w:ascii="宋体" w:eastAsia="宋体" w:hAnsi="宋体" w:cs="宋体"/>
          <w:bCs/>
          <w:sz w:val="36"/>
          <w:szCs w:val="36"/>
        </w:rPr>
      </w:pPr>
      <w:bookmarkStart w:id="1371" w:name="_Toc334472287"/>
      <w:bookmarkStart w:id="1372" w:name="_Toc3105"/>
      <w:bookmarkStart w:id="1373" w:name="_Toc342643417"/>
      <w:r>
        <w:rPr>
          <w:rFonts w:ascii="宋体" w:eastAsia="宋体" w:hAnsi="宋体" w:cs="宋体" w:hint="eastAsia"/>
          <w:b/>
          <w:sz w:val="36"/>
          <w:szCs w:val="36"/>
        </w:rPr>
        <w:t>设计要求：</w:t>
      </w:r>
    </w:p>
    <w:p w14:paraId="2C2109CF" w14:textId="725D34C9" w:rsidR="004F12DB" w:rsidRPr="00875475" w:rsidRDefault="008763BA" w:rsidP="00F84B8E">
      <w:pPr>
        <w:spacing w:afterLines="50" w:after="120" w:line="300" w:lineRule="auto"/>
        <w:rPr>
          <w:rFonts w:asciiTheme="majorEastAsia" w:eastAsiaTheme="majorEastAsia" w:hAnsiTheme="majorEastAsia" w:cs="Times New Roman"/>
          <w:sz w:val="28"/>
          <w:szCs w:val="28"/>
        </w:rPr>
      </w:pPr>
      <w:r w:rsidRPr="00875475">
        <w:rPr>
          <w:rFonts w:ascii="宋体" w:eastAsia="宋体" w:hAnsi="宋体" w:cs="宋体" w:hint="eastAsia"/>
          <w:b/>
          <w:sz w:val="28"/>
          <w:szCs w:val="28"/>
        </w:rPr>
        <w:t>（一）设计范围:</w:t>
      </w:r>
      <w:r w:rsidR="004F12DB" w:rsidRPr="00875475">
        <w:rPr>
          <w:rFonts w:asciiTheme="majorEastAsia" w:eastAsiaTheme="majorEastAsia" w:hAnsiTheme="majorEastAsia" w:cs="Times New Roman" w:hint="eastAsia"/>
          <w:sz w:val="28"/>
          <w:szCs w:val="28"/>
        </w:rPr>
        <w:t xml:space="preserve"> </w:t>
      </w:r>
      <w:r w:rsidR="00DA78E8" w:rsidRPr="00DA78E8">
        <w:rPr>
          <w:rFonts w:asciiTheme="majorEastAsia" w:eastAsiaTheme="majorEastAsia" w:hAnsiTheme="majorEastAsia" w:cs="Times New Roman" w:hint="eastAsia"/>
          <w:sz w:val="28"/>
          <w:szCs w:val="28"/>
        </w:rPr>
        <w:t>包括本项目第一期工程初步设计阶段（含各期建设的总平面规划方案设计和本期各单体建筑方案设计）</w:t>
      </w:r>
      <w:r w:rsidR="004F12DB" w:rsidRPr="00875475">
        <w:rPr>
          <w:rFonts w:asciiTheme="majorEastAsia" w:eastAsiaTheme="majorEastAsia" w:hAnsiTheme="majorEastAsia" w:cs="Times New Roman"/>
          <w:sz w:val="28"/>
          <w:szCs w:val="28"/>
        </w:rPr>
        <w:t>、</w:t>
      </w:r>
      <w:r w:rsidR="004F12DB" w:rsidRPr="00875475">
        <w:rPr>
          <w:rFonts w:asciiTheme="majorEastAsia" w:eastAsiaTheme="majorEastAsia" w:hAnsiTheme="majorEastAsia" w:cs="Times New Roman" w:hint="eastAsia"/>
          <w:sz w:val="28"/>
          <w:szCs w:val="28"/>
        </w:rPr>
        <w:t>施工图设计阶段、施工准备阶段、施工阶段、竣工验收阶段至缺陷责任期阶段的设计。</w:t>
      </w:r>
    </w:p>
    <w:p w14:paraId="0A820E76" w14:textId="77777777" w:rsidR="00630DDD" w:rsidRPr="00875475" w:rsidRDefault="008763BA" w:rsidP="00F84B8E">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1、设计编制依据及要求</w:t>
      </w:r>
    </w:p>
    <w:p w14:paraId="15C6539D" w14:textId="266922BB" w:rsidR="00CE5FA3" w:rsidRPr="00380127" w:rsidRDefault="004F12DB" w:rsidP="00F84B8E">
      <w:pPr>
        <w:spacing w:afterLines="50" w:after="120" w:line="300" w:lineRule="auto"/>
        <w:rPr>
          <w:rFonts w:asciiTheme="majorEastAsia" w:eastAsiaTheme="majorEastAsia" w:hAnsiTheme="majorEastAsia" w:cs="Times New Roman"/>
          <w:sz w:val="28"/>
          <w:szCs w:val="28"/>
        </w:rPr>
      </w:pPr>
      <w:r w:rsidRPr="00380127">
        <w:rPr>
          <w:rFonts w:asciiTheme="majorEastAsia" w:eastAsiaTheme="majorEastAsia" w:hAnsiTheme="majorEastAsia" w:cs="Times New Roman" w:hint="eastAsia"/>
          <w:sz w:val="28"/>
          <w:szCs w:val="28"/>
        </w:rPr>
        <w:t>（一）技术要求：</w:t>
      </w:r>
      <w:r w:rsidR="00380127" w:rsidRPr="00380127">
        <w:rPr>
          <w:rFonts w:asciiTheme="majorEastAsia" w:eastAsiaTheme="majorEastAsia" w:hAnsiTheme="majorEastAsia" w:cs="Times New Roman" w:hint="eastAsia"/>
          <w:sz w:val="28"/>
          <w:szCs w:val="28"/>
        </w:rPr>
        <w:t>按国家、地方、行业现行规范、规程（含建筑及邮政行业设计规范）和本招标</w:t>
      </w:r>
      <w:proofErr w:type="gramStart"/>
      <w:r w:rsidR="00380127" w:rsidRPr="00380127">
        <w:rPr>
          <w:rFonts w:asciiTheme="majorEastAsia" w:eastAsiaTheme="majorEastAsia" w:hAnsiTheme="majorEastAsia" w:cs="Times New Roman" w:hint="eastAsia"/>
          <w:sz w:val="28"/>
          <w:szCs w:val="28"/>
        </w:rPr>
        <w:t>书相关</w:t>
      </w:r>
      <w:proofErr w:type="gramEnd"/>
      <w:r w:rsidR="00380127" w:rsidRPr="00380127">
        <w:rPr>
          <w:rFonts w:asciiTheme="majorEastAsia" w:eastAsiaTheme="majorEastAsia" w:hAnsiTheme="majorEastAsia" w:cs="Times New Roman" w:hint="eastAsia"/>
          <w:sz w:val="28"/>
          <w:szCs w:val="28"/>
        </w:rPr>
        <w:t>要求（</w:t>
      </w:r>
      <w:proofErr w:type="gramStart"/>
      <w:r w:rsidR="00380127" w:rsidRPr="00380127">
        <w:rPr>
          <w:rFonts w:asciiTheme="majorEastAsia" w:eastAsiaTheme="majorEastAsia" w:hAnsiTheme="majorEastAsia" w:cs="Times New Roman" w:hint="eastAsia"/>
          <w:sz w:val="28"/>
          <w:szCs w:val="28"/>
        </w:rPr>
        <w:t>含本项目</w:t>
      </w:r>
      <w:proofErr w:type="gramEnd"/>
      <w:r w:rsidR="00380127" w:rsidRPr="00380127">
        <w:rPr>
          <w:rFonts w:asciiTheme="majorEastAsia" w:eastAsiaTheme="majorEastAsia" w:hAnsiTheme="majorEastAsia" w:cs="Times New Roman" w:hint="eastAsia"/>
          <w:sz w:val="28"/>
          <w:szCs w:val="28"/>
        </w:rPr>
        <w:t>工艺设计方案对土建工程要求）。</w:t>
      </w:r>
    </w:p>
    <w:p w14:paraId="30DD1A37" w14:textId="77DE7784" w:rsidR="00630DDD" w:rsidRPr="00875475" w:rsidRDefault="004F12DB" w:rsidP="00F84B8E">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（二）质量要求：满足国家、省、市、行业规范及施工需求，并</w:t>
      </w:r>
      <w:r w:rsidR="00CE5FA3" w:rsidRPr="00875475">
        <w:rPr>
          <w:rFonts w:asciiTheme="majorEastAsia" w:eastAsiaTheme="majorEastAsia" w:hAnsiTheme="majorEastAsia" w:cs="Times New Roman" w:hint="eastAsia"/>
          <w:sz w:val="28"/>
          <w:szCs w:val="28"/>
        </w:rPr>
        <w:t>保证</w:t>
      </w:r>
      <w:r w:rsidRPr="00875475">
        <w:rPr>
          <w:rFonts w:asciiTheme="majorEastAsia" w:eastAsiaTheme="majorEastAsia" w:hAnsiTheme="majorEastAsia" w:cs="Times New Roman" w:hint="eastAsia"/>
          <w:sz w:val="28"/>
          <w:szCs w:val="28"/>
        </w:rPr>
        <w:t>通过相关行业主管部门审查。</w:t>
      </w:r>
    </w:p>
    <w:p w14:paraId="2D438566" w14:textId="1C3E9B88" w:rsidR="00630DDD" w:rsidRPr="00875475" w:rsidRDefault="003619DE" w:rsidP="003619DE">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2</w:t>
      </w:r>
      <w:r w:rsidR="008763BA" w:rsidRPr="00875475">
        <w:rPr>
          <w:rFonts w:asciiTheme="majorEastAsia" w:eastAsiaTheme="majorEastAsia" w:hAnsiTheme="majorEastAsia" w:cs="Times New Roman" w:hint="eastAsia"/>
          <w:sz w:val="28"/>
          <w:szCs w:val="28"/>
        </w:rPr>
        <w:t>、设计任务：</w:t>
      </w:r>
    </w:p>
    <w:p w14:paraId="12617698" w14:textId="2FF15659"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1）设计内容和范围</w:t>
      </w:r>
      <w:r w:rsidR="006F3D7D" w:rsidRPr="00875475">
        <w:rPr>
          <w:rFonts w:asciiTheme="majorEastAsia" w:eastAsiaTheme="majorEastAsia" w:hAnsiTheme="majorEastAsia" w:cs="Times New Roman" w:hint="eastAsia"/>
          <w:sz w:val="28"/>
          <w:szCs w:val="28"/>
        </w:rPr>
        <w:t>：</w:t>
      </w:r>
      <w:r w:rsidRPr="00875475">
        <w:rPr>
          <w:rFonts w:asciiTheme="majorEastAsia" w:eastAsiaTheme="majorEastAsia" w:hAnsiTheme="majorEastAsia" w:cs="Times New Roman" w:hint="eastAsia"/>
          <w:sz w:val="28"/>
          <w:szCs w:val="28"/>
        </w:rPr>
        <w:t>根据本项目工艺生产对土建工程要求（详见可</w:t>
      </w:r>
      <w:proofErr w:type="gramStart"/>
      <w:r w:rsidRPr="00875475">
        <w:rPr>
          <w:rFonts w:asciiTheme="majorEastAsia" w:eastAsiaTheme="majorEastAsia" w:hAnsiTheme="majorEastAsia" w:cs="Times New Roman" w:hint="eastAsia"/>
          <w:sz w:val="28"/>
          <w:szCs w:val="28"/>
        </w:rPr>
        <w:t>研</w:t>
      </w:r>
      <w:proofErr w:type="gramEnd"/>
      <w:r w:rsidRPr="00875475">
        <w:rPr>
          <w:rFonts w:asciiTheme="majorEastAsia" w:eastAsiaTheme="majorEastAsia" w:hAnsiTheme="majorEastAsia" w:cs="Times New Roman" w:hint="eastAsia"/>
          <w:sz w:val="28"/>
          <w:szCs w:val="28"/>
        </w:rPr>
        <w:t>报告“生产工艺对土建要求”）编制并提交最优化土建</w:t>
      </w:r>
      <w:r w:rsidR="00380127">
        <w:rPr>
          <w:rFonts w:asciiTheme="majorEastAsia" w:eastAsiaTheme="majorEastAsia" w:hAnsiTheme="majorEastAsia" w:cs="Times New Roman" w:hint="eastAsia"/>
          <w:sz w:val="28"/>
          <w:szCs w:val="28"/>
        </w:rPr>
        <w:t>工程</w:t>
      </w:r>
      <w:r w:rsidRPr="00875475">
        <w:rPr>
          <w:rFonts w:asciiTheme="majorEastAsia" w:eastAsiaTheme="majorEastAsia" w:hAnsiTheme="majorEastAsia" w:cs="Times New Roman" w:hint="eastAsia"/>
          <w:sz w:val="28"/>
          <w:szCs w:val="28"/>
        </w:rPr>
        <w:t>设计（</w:t>
      </w:r>
      <w:proofErr w:type="gramStart"/>
      <w:r w:rsidRPr="00875475">
        <w:rPr>
          <w:rFonts w:asciiTheme="majorEastAsia" w:eastAsiaTheme="majorEastAsia" w:hAnsiTheme="majorEastAsia" w:cs="Times New Roman" w:hint="eastAsia"/>
          <w:sz w:val="28"/>
          <w:szCs w:val="28"/>
        </w:rPr>
        <w:t>含本项目</w:t>
      </w:r>
      <w:proofErr w:type="gramEnd"/>
      <w:r w:rsidRPr="00875475">
        <w:rPr>
          <w:rFonts w:asciiTheme="majorEastAsia" w:eastAsiaTheme="majorEastAsia" w:hAnsiTheme="majorEastAsia" w:cs="Times New Roman" w:hint="eastAsia"/>
          <w:sz w:val="28"/>
          <w:szCs w:val="28"/>
        </w:rPr>
        <w:t>各阶段工</w:t>
      </w:r>
      <w:r w:rsidR="00380127">
        <w:rPr>
          <w:rFonts w:asciiTheme="majorEastAsia" w:eastAsiaTheme="majorEastAsia" w:hAnsiTheme="majorEastAsia" w:cs="Times New Roman" w:hint="eastAsia"/>
          <w:sz w:val="28"/>
          <w:szCs w:val="28"/>
        </w:rPr>
        <w:t>程的总体规划设计、第一期工程各建筑物单体的建筑、结构和相应</w:t>
      </w:r>
      <w:r w:rsidR="00380127" w:rsidRPr="00D02A45">
        <w:rPr>
          <w:rFonts w:asciiTheme="majorEastAsia" w:eastAsiaTheme="majorEastAsia" w:hAnsiTheme="majorEastAsia" w:cs="Times New Roman" w:hint="eastAsia"/>
          <w:sz w:val="28"/>
          <w:szCs w:val="28"/>
        </w:rPr>
        <w:t>给排水、暖通</w:t>
      </w:r>
      <w:r w:rsidRPr="00D02A45">
        <w:rPr>
          <w:rFonts w:asciiTheme="majorEastAsia" w:eastAsiaTheme="majorEastAsia" w:hAnsiTheme="majorEastAsia" w:cs="Times New Roman" w:hint="eastAsia"/>
          <w:sz w:val="28"/>
          <w:szCs w:val="28"/>
        </w:rPr>
        <w:t>、</w:t>
      </w:r>
      <w:r w:rsidR="00380127" w:rsidRPr="00D02A45">
        <w:rPr>
          <w:rFonts w:asciiTheme="majorEastAsia" w:eastAsiaTheme="majorEastAsia" w:hAnsiTheme="majorEastAsia" w:cs="Times New Roman" w:hint="eastAsia"/>
          <w:sz w:val="28"/>
          <w:szCs w:val="28"/>
        </w:rPr>
        <w:t>电气</w:t>
      </w:r>
      <w:r w:rsidR="00380127">
        <w:rPr>
          <w:rFonts w:asciiTheme="majorEastAsia" w:eastAsiaTheme="majorEastAsia" w:hAnsiTheme="majorEastAsia" w:cs="Times New Roman" w:hint="eastAsia"/>
          <w:sz w:val="28"/>
          <w:szCs w:val="28"/>
        </w:rPr>
        <w:t>、</w:t>
      </w:r>
      <w:r w:rsidRPr="00875475">
        <w:rPr>
          <w:rFonts w:asciiTheme="majorEastAsia" w:eastAsiaTheme="majorEastAsia" w:hAnsiTheme="majorEastAsia" w:cs="Times New Roman" w:hint="eastAsia"/>
          <w:sz w:val="28"/>
          <w:szCs w:val="28"/>
        </w:rPr>
        <w:t>消防、安防体系等附属专业设计）；第一期工程主要包括：总体规划设计中主要道路、网管及外围墙和相应配套设施设计；</w:t>
      </w:r>
      <w:r w:rsidR="0012550F" w:rsidRPr="00875475">
        <w:rPr>
          <w:rFonts w:asciiTheme="majorEastAsia" w:eastAsiaTheme="majorEastAsia" w:hAnsiTheme="majorEastAsia" w:cs="Times New Roman" w:hint="eastAsia"/>
          <w:sz w:val="28"/>
          <w:szCs w:val="28"/>
        </w:rPr>
        <w:t>包括建设1</w:t>
      </w:r>
      <w:r w:rsidR="0012550F" w:rsidRPr="00875475">
        <w:rPr>
          <w:rFonts w:asciiTheme="majorEastAsia" w:eastAsiaTheme="majorEastAsia" w:hAnsiTheme="majorEastAsia" w:cs="Times New Roman"/>
          <w:sz w:val="28"/>
          <w:szCs w:val="28"/>
        </w:rPr>
        <w:t>栋</w:t>
      </w:r>
      <w:r w:rsidR="0012550F" w:rsidRPr="00875475">
        <w:rPr>
          <w:rFonts w:asciiTheme="majorEastAsia" w:eastAsiaTheme="majorEastAsia" w:hAnsiTheme="majorEastAsia" w:cs="Times New Roman" w:hint="eastAsia"/>
          <w:sz w:val="28"/>
          <w:szCs w:val="28"/>
        </w:rPr>
        <w:t>2F的邮件</w:t>
      </w:r>
      <w:r w:rsidR="0012550F" w:rsidRPr="00875475">
        <w:rPr>
          <w:rFonts w:asciiTheme="majorEastAsia" w:eastAsiaTheme="majorEastAsia" w:hAnsiTheme="majorEastAsia" w:cs="Times New Roman"/>
          <w:sz w:val="28"/>
          <w:szCs w:val="28"/>
        </w:rPr>
        <w:t>处理生产楼</w:t>
      </w:r>
      <w:r w:rsidR="0012550F" w:rsidRPr="00875475">
        <w:rPr>
          <w:rFonts w:asciiTheme="majorEastAsia" w:eastAsiaTheme="majorEastAsia" w:hAnsiTheme="majorEastAsia" w:cs="Times New Roman" w:hint="eastAsia"/>
          <w:sz w:val="28"/>
          <w:szCs w:val="28"/>
        </w:rPr>
        <w:t>（建筑面积</w:t>
      </w:r>
      <w:r w:rsidR="00C138BB" w:rsidRPr="00875475">
        <w:rPr>
          <w:rFonts w:asciiTheme="majorEastAsia" w:eastAsiaTheme="majorEastAsia" w:hAnsiTheme="majorEastAsia" w:cs="Times New Roman" w:hint="eastAsia"/>
          <w:sz w:val="28"/>
          <w:szCs w:val="28"/>
        </w:rPr>
        <w:t>约</w:t>
      </w:r>
      <w:r w:rsidR="0012550F" w:rsidRPr="00875475">
        <w:rPr>
          <w:rFonts w:asciiTheme="majorEastAsia" w:eastAsiaTheme="majorEastAsia" w:hAnsiTheme="majorEastAsia" w:cs="Times New Roman"/>
          <w:sz w:val="28"/>
          <w:szCs w:val="28"/>
        </w:rPr>
        <w:t>65603</w:t>
      </w:r>
      <w:r w:rsidR="0012550F" w:rsidRPr="00875475">
        <w:rPr>
          <w:rFonts w:asciiTheme="majorEastAsia" w:eastAsiaTheme="majorEastAsia" w:hAnsiTheme="majorEastAsia" w:cs="Times New Roman" w:hint="eastAsia"/>
          <w:sz w:val="28"/>
          <w:szCs w:val="28"/>
        </w:rPr>
        <w:t>㎡ ）、</w:t>
      </w:r>
      <w:r w:rsidR="0012550F" w:rsidRPr="00875475">
        <w:rPr>
          <w:rFonts w:asciiTheme="majorEastAsia" w:eastAsiaTheme="majorEastAsia" w:hAnsiTheme="majorEastAsia" w:cs="Times New Roman"/>
          <w:sz w:val="28"/>
          <w:szCs w:val="28"/>
        </w:rPr>
        <w:t>1栋</w:t>
      </w:r>
      <w:r w:rsidR="0012550F" w:rsidRPr="00875475">
        <w:rPr>
          <w:rFonts w:asciiTheme="majorEastAsia" w:eastAsiaTheme="majorEastAsia" w:hAnsiTheme="majorEastAsia" w:cs="Times New Roman" w:hint="eastAsia"/>
          <w:sz w:val="28"/>
          <w:szCs w:val="28"/>
        </w:rPr>
        <w:t>6F生产</w:t>
      </w:r>
      <w:r w:rsidR="0012550F" w:rsidRPr="00875475">
        <w:rPr>
          <w:rFonts w:asciiTheme="majorEastAsia" w:eastAsiaTheme="majorEastAsia" w:hAnsiTheme="majorEastAsia" w:cs="Times New Roman"/>
          <w:sz w:val="28"/>
          <w:szCs w:val="28"/>
        </w:rPr>
        <w:t>辅助楼</w:t>
      </w:r>
      <w:r w:rsidR="0012550F" w:rsidRPr="00875475">
        <w:rPr>
          <w:rFonts w:asciiTheme="majorEastAsia" w:eastAsiaTheme="majorEastAsia" w:hAnsiTheme="majorEastAsia" w:cs="Times New Roman" w:hint="eastAsia"/>
          <w:sz w:val="28"/>
          <w:szCs w:val="28"/>
        </w:rPr>
        <w:t>（建筑面积</w:t>
      </w:r>
      <w:r w:rsidR="00C138BB" w:rsidRPr="00875475">
        <w:rPr>
          <w:rFonts w:asciiTheme="majorEastAsia" w:eastAsiaTheme="majorEastAsia" w:hAnsiTheme="majorEastAsia" w:cs="Times New Roman" w:hint="eastAsia"/>
          <w:sz w:val="28"/>
          <w:szCs w:val="28"/>
        </w:rPr>
        <w:t>约</w:t>
      </w:r>
      <w:r w:rsidR="0012550F" w:rsidRPr="00875475">
        <w:rPr>
          <w:rFonts w:asciiTheme="majorEastAsia" w:eastAsiaTheme="majorEastAsia" w:hAnsiTheme="majorEastAsia" w:cs="Times New Roman"/>
          <w:sz w:val="28"/>
          <w:szCs w:val="28"/>
        </w:rPr>
        <w:t>4800</w:t>
      </w:r>
      <w:r w:rsidR="0012550F" w:rsidRPr="00875475">
        <w:rPr>
          <w:rFonts w:asciiTheme="majorEastAsia" w:eastAsiaTheme="majorEastAsia" w:hAnsiTheme="majorEastAsia" w:cs="Times New Roman" w:hint="eastAsia"/>
          <w:sz w:val="28"/>
          <w:szCs w:val="28"/>
        </w:rPr>
        <w:t>㎡ ）、</w:t>
      </w:r>
      <w:r w:rsidR="0012550F" w:rsidRPr="00875475">
        <w:rPr>
          <w:rFonts w:asciiTheme="majorEastAsia" w:eastAsiaTheme="majorEastAsia" w:hAnsiTheme="majorEastAsia" w:cs="Times New Roman"/>
          <w:sz w:val="28"/>
          <w:szCs w:val="28"/>
        </w:rPr>
        <w:t>配电房</w:t>
      </w:r>
      <w:r w:rsidR="0012550F" w:rsidRPr="00875475">
        <w:rPr>
          <w:rFonts w:asciiTheme="majorEastAsia" w:eastAsiaTheme="majorEastAsia" w:hAnsiTheme="majorEastAsia" w:cs="Times New Roman" w:hint="eastAsia"/>
          <w:sz w:val="28"/>
          <w:szCs w:val="28"/>
        </w:rPr>
        <w:t>（建筑面积</w:t>
      </w:r>
      <w:r w:rsidR="00C138BB" w:rsidRPr="00875475">
        <w:rPr>
          <w:rFonts w:asciiTheme="majorEastAsia" w:eastAsiaTheme="majorEastAsia" w:hAnsiTheme="majorEastAsia" w:cs="Times New Roman" w:hint="eastAsia"/>
          <w:sz w:val="28"/>
          <w:szCs w:val="28"/>
        </w:rPr>
        <w:t>约</w:t>
      </w:r>
      <w:r w:rsidR="0012550F" w:rsidRPr="00875475">
        <w:rPr>
          <w:rFonts w:asciiTheme="majorEastAsia" w:eastAsiaTheme="majorEastAsia" w:hAnsiTheme="majorEastAsia" w:cs="Times New Roman"/>
          <w:sz w:val="28"/>
          <w:szCs w:val="28"/>
        </w:rPr>
        <w:t>330</w:t>
      </w:r>
      <w:r w:rsidR="0012550F" w:rsidRPr="00875475">
        <w:rPr>
          <w:rFonts w:asciiTheme="majorEastAsia" w:eastAsiaTheme="majorEastAsia" w:hAnsiTheme="majorEastAsia" w:cs="Times New Roman" w:hint="eastAsia"/>
          <w:sz w:val="28"/>
          <w:szCs w:val="28"/>
        </w:rPr>
        <w:t>㎡）</w:t>
      </w:r>
      <w:r w:rsidR="00CE5FA3" w:rsidRPr="00875475">
        <w:rPr>
          <w:rFonts w:asciiTheme="majorEastAsia" w:eastAsiaTheme="majorEastAsia" w:hAnsiTheme="majorEastAsia" w:cs="Times New Roman" w:hint="eastAsia"/>
          <w:sz w:val="28"/>
          <w:szCs w:val="28"/>
        </w:rPr>
        <w:t>、发电机房（约270㎡）</w:t>
      </w:r>
      <w:r w:rsidR="00DA78E8">
        <w:rPr>
          <w:rFonts w:asciiTheme="majorEastAsia" w:eastAsiaTheme="majorEastAsia" w:hAnsiTheme="majorEastAsia" w:cs="Times New Roman" w:hint="eastAsia"/>
          <w:sz w:val="28"/>
          <w:szCs w:val="28"/>
        </w:rPr>
        <w:t>、</w:t>
      </w:r>
      <w:r w:rsidR="00DA78E8" w:rsidRPr="00DA78E8">
        <w:rPr>
          <w:rFonts w:asciiTheme="majorEastAsia" w:eastAsiaTheme="majorEastAsia" w:hAnsiTheme="majorEastAsia" w:cs="Times New Roman" w:hint="eastAsia"/>
          <w:sz w:val="28"/>
          <w:szCs w:val="28"/>
        </w:rPr>
        <w:t>传达室2个</w:t>
      </w:r>
      <w:r w:rsidR="00CE5FA3" w:rsidRPr="00875475">
        <w:rPr>
          <w:rFonts w:asciiTheme="majorEastAsia" w:eastAsiaTheme="majorEastAsia" w:hAnsiTheme="majorEastAsia" w:cs="Times New Roman" w:hint="eastAsia"/>
          <w:sz w:val="28"/>
          <w:szCs w:val="28"/>
        </w:rPr>
        <w:t>及相关配套设施等（参见工艺规划方案图）。</w:t>
      </w:r>
    </w:p>
    <w:p w14:paraId="400F6535" w14:textId="4CCAF388" w:rsidR="00630DDD" w:rsidRPr="00D02A45" w:rsidRDefault="008763BA" w:rsidP="00875475">
      <w:pPr>
        <w:spacing w:afterLines="50" w:after="120" w:line="300" w:lineRule="auto"/>
        <w:rPr>
          <w:rFonts w:asciiTheme="majorEastAsia" w:eastAsiaTheme="majorEastAsia" w:hAnsiTheme="majorEastAsia" w:cs="Times New Roman"/>
          <w:sz w:val="28"/>
          <w:szCs w:val="28"/>
        </w:rPr>
      </w:pPr>
      <w:r w:rsidRPr="00D02A45">
        <w:rPr>
          <w:rFonts w:asciiTheme="majorEastAsia" w:eastAsiaTheme="majorEastAsia" w:hAnsiTheme="majorEastAsia" w:cs="Times New Roman" w:hint="eastAsia"/>
          <w:sz w:val="28"/>
          <w:szCs w:val="28"/>
        </w:rPr>
        <w:t>2）设计深度</w:t>
      </w:r>
      <w:r w:rsidR="00C11A06">
        <w:rPr>
          <w:rFonts w:asciiTheme="majorEastAsia" w:eastAsiaTheme="majorEastAsia" w:hAnsiTheme="majorEastAsia" w:cs="Times New Roman" w:hint="eastAsia"/>
          <w:sz w:val="28"/>
          <w:szCs w:val="28"/>
        </w:rPr>
        <w:t>等</w:t>
      </w:r>
      <w:r w:rsidRPr="00D02A45">
        <w:rPr>
          <w:rFonts w:asciiTheme="majorEastAsia" w:eastAsiaTheme="majorEastAsia" w:hAnsiTheme="majorEastAsia" w:cs="Times New Roman" w:hint="eastAsia"/>
          <w:sz w:val="28"/>
          <w:szCs w:val="28"/>
        </w:rPr>
        <w:t>要求</w:t>
      </w:r>
      <w:r w:rsidR="006F3D7D" w:rsidRPr="00D02A45">
        <w:rPr>
          <w:rFonts w:asciiTheme="majorEastAsia" w:eastAsiaTheme="majorEastAsia" w:hAnsiTheme="majorEastAsia" w:cs="Times New Roman" w:hint="eastAsia"/>
          <w:sz w:val="28"/>
          <w:szCs w:val="28"/>
        </w:rPr>
        <w:t>：</w:t>
      </w:r>
      <w:r w:rsidR="00D02A45" w:rsidRPr="00D02A45">
        <w:rPr>
          <w:rFonts w:asciiTheme="majorEastAsia" w:eastAsiaTheme="majorEastAsia" w:hAnsiTheme="majorEastAsia" w:cs="Times New Roman" w:hint="eastAsia"/>
          <w:sz w:val="28"/>
          <w:szCs w:val="28"/>
        </w:rPr>
        <w:t>达</w:t>
      </w:r>
      <w:r w:rsidR="000D61A0">
        <w:rPr>
          <w:rFonts w:asciiTheme="majorEastAsia" w:eastAsiaTheme="majorEastAsia" w:hAnsiTheme="majorEastAsia" w:cs="Times New Roman" w:hint="eastAsia"/>
          <w:sz w:val="28"/>
          <w:szCs w:val="28"/>
        </w:rPr>
        <w:t>到初步设计深度（同时须提交该项目各期建设总平面规划和布局设计及</w:t>
      </w:r>
      <w:r w:rsidR="00D02A45" w:rsidRPr="00D02A45">
        <w:rPr>
          <w:rFonts w:asciiTheme="majorEastAsia" w:eastAsiaTheme="majorEastAsia" w:hAnsiTheme="majorEastAsia" w:cs="Times New Roman" w:hint="eastAsia"/>
          <w:sz w:val="28"/>
          <w:szCs w:val="28"/>
        </w:rPr>
        <w:t>总平面效果图、各主要建筑单体内外效果图）；提交各建筑单体</w:t>
      </w:r>
      <w:r w:rsidR="000D61A0">
        <w:rPr>
          <w:rFonts w:asciiTheme="majorEastAsia" w:eastAsiaTheme="majorEastAsia" w:hAnsiTheme="majorEastAsia" w:cs="Times New Roman" w:hint="eastAsia"/>
          <w:sz w:val="28"/>
          <w:szCs w:val="28"/>
        </w:rPr>
        <w:t>的</w:t>
      </w:r>
      <w:r w:rsidR="00D02A45" w:rsidRPr="00D02A45">
        <w:rPr>
          <w:rFonts w:asciiTheme="majorEastAsia" w:eastAsiaTheme="majorEastAsia" w:hAnsiTheme="majorEastAsia" w:cs="Times New Roman" w:hint="eastAsia"/>
          <w:sz w:val="28"/>
          <w:szCs w:val="28"/>
        </w:rPr>
        <w:t>建筑、结构工程和给排水、暖通、电气</w:t>
      </w:r>
      <w:r w:rsidR="00DA78E8">
        <w:rPr>
          <w:rFonts w:asciiTheme="majorEastAsia" w:eastAsiaTheme="majorEastAsia" w:hAnsiTheme="majorEastAsia" w:cs="Times New Roman" w:hint="eastAsia"/>
          <w:sz w:val="28"/>
          <w:szCs w:val="28"/>
        </w:rPr>
        <w:t>等配套工程选型</w:t>
      </w:r>
      <w:r w:rsidR="000D61A0">
        <w:rPr>
          <w:rFonts w:asciiTheme="majorEastAsia" w:eastAsiaTheme="majorEastAsia" w:hAnsiTheme="majorEastAsia" w:cs="Times New Roman" w:hint="eastAsia"/>
          <w:sz w:val="28"/>
          <w:szCs w:val="28"/>
        </w:rPr>
        <w:t>及</w:t>
      </w:r>
      <w:r w:rsidR="00DA78E8">
        <w:rPr>
          <w:rFonts w:asciiTheme="majorEastAsia" w:eastAsiaTheme="majorEastAsia" w:hAnsiTheme="majorEastAsia" w:cs="Times New Roman" w:hint="eastAsia"/>
          <w:sz w:val="28"/>
          <w:szCs w:val="28"/>
        </w:rPr>
        <w:t>分析</w:t>
      </w:r>
      <w:r w:rsidR="000D61A0">
        <w:rPr>
          <w:rFonts w:asciiTheme="majorEastAsia" w:eastAsiaTheme="majorEastAsia" w:hAnsiTheme="majorEastAsia" w:cs="Times New Roman" w:hint="eastAsia"/>
          <w:sz w:val="28"/>
          <w:szCs w:val="28"/>
        </w:rPr>
        <w:t>详细图文资料；提交对本项目建设切实可行</w:t>
      </w:r>
      <w:r w:rsidR="000D61A0">
        <w:rPr>
          <w:rFonts w:asciiTheme="majorEastAsia" w:eastAsiaTheme="majorEastAsia" w:hAnsiTheme="majorEastAsia" w:cs="Times New Roman"/>
          <w:sz w:val="28"/>
          <w:szCs w:val="28"/>
        </w:rPr>
        <w:t>的合理化</w:t>
      </w:r>
      <w:r w:rsidR="000D61A0">
        <w:rPr>
          <w:rFonts w:asciiTheme="majorEastAsia" w:eastAsiaTheme="majorEastAsia" w:hAnsiTheme="majorEastAsia" w:cs="Times New Roman" w:hint="eastAsia"/>
          <w:sz w:val="28"/>
          <w:szCs w:val="28"/>
        </w:rPr>
        <w:t>、</w:t>
      </w:r>
      <w:r w:rsidR="00D02A45" w:rsidRPr="00D02A45">
        <w:rPr>
          <w:rFonts w:asciiTheme="majorEastAsia" w:eastAsiaTheme="majorEastAsia" w:hAnsiTheme="majorEastAsia" w:cs="Times New Roman" w:hint="eastAsia"/>
          <w:sz w:val="28"/>
          <w:szCs w:val="28"/>
        </w:rPr>
        <w:t>优化设计方面的详细说明（其中对节省建设造价和</w:t>
      </w:r>
      <w:r w:rsidR="000D61A0">
        <w:rPr>
          <w:rFonts w:asciiTheme="majorEastAsia" w:eastAsiaTheme="majorEastAsia" w:hAnsiTheme="majorEastAsia" w:cs="Times New Roman" w:hint="eastAsia"/>
          <w:sz w:val="28"/>
          <w:szCs w:val="28"/>
        </w:rPr>
        <w:t>项目</w:t>
      </w:r>
      <w:r w:rsidR="00D02A45" w:rsidRPr="00D02A45">
        <w:rPr>
          <w:rFonts w:asciiTheme="majorEastAsia" w:eastAsiaTheme="majorEastAsia" w:hAnsiTheme="majorEastAsia" w:cs="Times New Roman" w:hint="eastAsia"/>
          <w:sz w:val="28"/>
          <w:szCs w:val="28"/>
        </w:rPr>
        <w:t>今后生产运营成本的</w:t>
      </w:r>
      <w:r w:rsidR="000D61A0">
        <w:rPr>
          <w:rFonts w:asciiTheme="majorEastAsia" w:eastAsiaTheme="majorEastAsia" w:hAnsiTheme="majorEastAsia" w:cs="Times New Roman" w:hint="eastAsia"/>
          <w:sz w:val="28"/>
          <w:szCs w:val="28"/>
        </w:rPr>
        <w:t>技术</w:t>
      </w:r>
      <w:r w:rsidR="00D02A45" w:rsidRPr="00D02A45">
        <w:rPr>
          <w:rFonts w:asciiTheme="majorEastAsia" w:eastAsiaTheme="majorEastAsia" w:hAnsiTheme="majorEastAsia" w:cs="Times New Roman" w:hint="eastAsia"/>
          <w:sz w:val="28"/>
          <w:szCs w:val="28"/>
        </w:rPr>
        <w:t>优化措施</w:t>
      </w:r>
      <w:r w:rsidR="000D61A0">
        <w:rPr>
          <w:rFonts w:asciiTheme="majorEastAsia" w:eastAsiaTheme="majorEastAsia" w:hAnsiTheme="majorEastAsia" w:cs="Times New Roman" w:hint="eastAsia"/>
          <w:sz w:val="28"/>
          <w:szCs w:val="28"/>
        </w:rPr>
        <w:t>，</w:t>
      </w:r>
      <w:r w:rsidR="00D02A45" w:rsidRPr="00D02A45">
        <w:rPr>
          <w:rFonts w:asciiTheme="majorEastAsia" w:eastAsiaTheme="majorEastAsia" w:hAnsiTheme="majorEastAsia" w:cs="Times New Roman" w:hint="eastAsia"/>
          <w:sz w:val="28"/>
          <w:szCs w:val="28"/>
        </w:rPr>
        <w:t>要求最大程度</w:t>
      </w:r>
      <w:r w:rsidR="000D61A0">
        <w:rPr>
          <w:rFonts w:asciiTheme="majorEastAsia" w:eastAsiaTheme="majorEastAsia" w:hAnsiTheme="majorEastAsia" w:cs="Times New Roman" w:hint="eastAsia"/>
          <w:sz w:val="28"/>
          <w:szCs w:val="28"/>
        </w:rPr>
        <w:t>采用数据量化分析说明，</w:t>
      </w:r>
      <w:r w:rsidR="000D61A0" w:rsidRPr="000D61A0">
        <w:rPr>
          <w:rFonts w:asciiTheme="majorEastAsia" w:eastAsiaTheme="majorEastAsia" w:hAnsiTheme="majorEastAsia" w:cs="Times New Roman" w:hint="eastAsia"/>
          <w:sz w:val="28"/>
          <w:szCs w:val="28"/>
        </w:rPr>
        <w:t>融入总平面、各主要建筑单体设计章节说明中）。</w:t>
      </w:r>
    </w:p>
    <w:p w14:paraId="29AA80BD" w14:textId="7FEE21E0" w:rsidR="00630DDD" w:rsidRDefault="008763BA" w:rsidP="00875475">
      <w:pPr>
        <w:spacing w:afterLines="50" w:after="120" w:line="300" w:lineRule="auto"/>
        <w:rPr>
          <w:rFonts w:asciiTheme="majorEastAsia" w:eastAsiaTheme="majorEastAsia" w:hAnsiTheme="majorEastAsia" w:cs="Times New Roman"/>
          <w:sz w:val="28"/>
          <w:szCs w:val="28"/>
        </w:rPr>
      </w:pPr>
      <w:r w:rsidRPr="00D02A45">
        <w:rPr>
          <w:rFonts w:asciiTheme="majorEastAsia" w:eastAsiaTheme="majorEastAsia" w:hAnsiTheme="majorEastAsia" w:cs="Times New Roman" w:hint="eastAsia"/>
          <w:sz w:val="28"/>
          <w:szCs w:val="28"/>
        </w:rPr>
        <w:t>3）编制和提交最优化经济</w:t>
      </w:r>
      <w:r w:rsidR="00CE5D42" w:rsidRPr="00D02A45">
        <w:rPr>
          <w:rFonts w:asciiTheme="majorEastAsia" w:eastAsiaTheme="majorEastAsia" w:hAnsiTheme="majorEastAsia" w:cs="Times New Roman" w:hint="eastAsia"/>
          <w:sz w:val="28"/>
          <w:szCs w:val="28"/>
        </w:rPr>
        <w:t>分析资料。其中包括切实可行</w:t>
      </w:r>
      <w:proofErr w:type="gramStart"/>
      <w:r w:rsidR="000D61A0" w:rsidRPr="00D02A45">
        <w:rPr>
          <w:rFonts w:asciiTheme="majorEastAsia" w:eastAsiaTheme="majorEastAsia" w:hAnsiTheme="majorEastAsia" w:cs="Times New Roman" w:hint="eastAsia"/>
          <w:sz w:val="28"/>
          <w:szCs w:val="28"/>
        </w:rPr>
        <w:t>并最大</w:t>
      </w:r>
      <w:proofErr w:type="gramEnd"/>
      <w:r w:rsidR="000D61A0" w:rsidRPr="00D02A45">
        <w:rPr>
          <w:rFonts w:asciiTheme="majorEastAsia" w:eastAsiaTheme="majorEastAsia" w:hAnsiTheme="majorEastAsia" w:cs="Times New Roman" w:hint="eastAsia"/>
          <w:sz w:val="28"/>
          <w:szCs w:val="28"/>
        </w:rPr>
        <w:t>程度</w:t>
      </w:r>
      <w:r w:rsidR="00CE5D42" w:rsidRPr="00D02A45">
        <w:rPr>
          <w:rFonts w:asciiTheme="majorEastAsia" w:eastAsiaTheme="majorEastAsia" w:hAnsiTheme="majorEastAsia" w:cs="Times New Roman" w:hint="eastAsia"/>
          <w:sz w:val="28"/>
          <w:szCs w:val="28"/>
        </w:rPr>
        <w:t>节省工程造价的概算文本</w:t>
      </w:r>
      <w:r w:rsidR="000D61A0">
        <w:rPr>
          <w:rFonts w:asciiTheme="majorEastAsia" w:eastAsiaTheme="majorEastAsia" w:hAnsiTheme="majorEastAsia" w:cs="Times New Roman" w:hint="eastAsia"/>
          <w:sz w:val="28"/>
          <w:szCs w:val="28"/>
        </w:rPr>
        <w:t>（</w:t>
      </w:r>
      <w:r w:rsidR="000D61A0" w:rsidRPr="000D61A0">
        <w:rPr>
          <w:rFonts w:asciiTheme="majorEastAsia" w:eastAsiaTheme="majorEastAsia" w:hAnsiTheme="majorEastAsia" w:cs="Times New Roman" w:hint="eastAsia"/>
          <w:sz w:val="28"/>
          <w:szCs w:val="28"/>
        </w:rPr>
        <w:t>含概算分析表格及说明</w:t>
      </w:r>
      <w:r w:rsidR="000D61A0">
        <w:rPr>
          <w:rFonts w:asciiTheme="majorEastAsia" w:eastAsiaTheme="majorEastAsia" w:hAnsiTheme="majorEastAsia" w:cs="Times New Roman" w:hint="eastAsia"/>
          <w:sz w:val="28"/>
          <w:szCs w:val="28"/>
        </w:rPr>
        <w:t>）</w:t>
      </w:r>
      <w:r w:rsidR="00CE5D42" w:rsidRPr="00D02A45">
        <w:rPr>
          <w:rFonts w:asciiTheme="majorEastAsia" w:eastAsiaTheme="majorEastAsia" w:hAnsiTheme="majorEastAsia" w:cs="Times New Roman" w:hint="eastAsia"/>
          <w:sz w:val="28"/>
          <w:szCs w:val="28"/>
        </w:rPr>
        <w:t>。概</w:t>
      </w:r>
      <w:r w:rsidRPr="00D02A45">
        <w:rPr>
          <w:rFonts w:asciiTheme="majorEastAsia" w:eastAsiaTheme="majorEastAsia" w:hAnsiTheme="majorEastAsia" w:cs="Times New Roman" w:hint="eastAsia"/>
          <w:sz w:val="28"/>
          <w:szCs w:val="28"/>
        </w:rPr>
        <w:t>算编制计价依据必须根据湖南长沙地区国家建设造价主管部门颁布的现行造价定额、计价文件和“长沙建设造价”等法规性指导文件，项目中各分项工程量计量必须准确无误不得缺、漏、错；造价优化</w:t>
      </w:r>
      <w:r w:rsidRPr="00D02A45">
        <w:rPr>
          <w:rFonts w:asciiTheme="majorEastAsia" w:eastAsiaTheme="majorEastAsia" w:hAnsiTheme="majorEastAsia" w:cs="Times New Roman" w:hint="eastAsia"/>
          <w:sz w:val="28"/>
          <w:szCs w:val="28"/>
        </w:rPr>
        <w:lastRenderedPageBreak/>
        <w:t>应按照国家造价主管部门颁布的计价标准并结合本企业情况及市场实际下浮价格进行优化</w:t>
      </w:r>
      <w:r w:rsidR="000D61A0">
        <w:rPr>
          <w:rFonts w:asciiTheme="majorEastAsia" w:eastAsiaTheme="majorEastAsia" w:hAnsiTheme="majorEastAsia" w:cs="Times New Roman" w:hint="eastAsia"/>
          <w:sz w:val="28"/>
          <w:szCs w:val="28"/>
        </w:rPr>
        <w:t>，并提供分析计算的概算数据</w:t>
      </w:r>
      <w:r w:rsidRPr="00D02A45">
        <w:rPr>
          <w:rFonts w:asciiTheme="majorEastAsia" w:eastAsiaTheme="majorEastAsia" w:hAnsiTheme="majorEastAsia" w:cs="Times New Roman" w:hint="eastAsia"/>
          <w:sz w:val="28"/>
          <w:szCs w:val="28"/>
        </w:rPr>
        <w:t>。</w:t>
      </w:r>
    </w:p>
    <w:p w14:paraId="6D968776" w14:textId="297B7234" w:rsidR="000D61A0" w:rsidRPr="00D02A45" w:rsidRDefault="000D61A0" w:rsidP="00875475">
      <w:pPr>
        <w:spacing w:afterLines="50" w:after="120" w:line="300" w:lineRule="auto"/>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4）本项目</w:t>
      </w:r>
      <w:r w:rsidRPr="000D61A0">
        <w:rPr>
          <w:rFonts w:asciiTheme="majorEastAsia" w:eastAsiaTheme="majorEastAsia" w:hAnsiTheme="majorEastAsia" w:cs="Times New Roman" w:hint="eastAsia"/>
          <w:sz w:val="28"/>
          <w:szCs w:val="28"/>
        </w:rPr>
        <w:t>投标阶段提交的设计文件暂不包括初步设计阶段以后的施工图设计等阶段</w:t>
      </w:r>
      <w:r>
        <w:rPr>
          <w:rFonts w:asciiTheme="majorEastAsia" w:eastAsiaTheme="majorEastAsia" w:hAnsiTheme="majorEastAsia" w:cs="Times New Roman" w:hint="eastAsia"/>
          <w:sz w:val="28"/>
          <w:szCs w:val="28"/>
        </w:rPr>
        <w:t>的设计文件</w:t>
      </w:r>
      <w:r w:rsidR="004E2212">
        <w:rPr>
          <w:rFonts w:asciiTheme="majorEastAsia" w:eastAsiaTheme="majorEastAsia" w:hAnsiTheme="majorEastAsia" w:cs="Times New Roman" w:hint="eastAsia"/>
          <w:sz w:val="28"/>
          <w:szCs w:val="28"/>
        </w:rPr>
        <w:t>（</w:t>
      </w:r>
      <w:r w:rsidR="005D0FDB">
        <w:rPr>
          <w:rFonts w:asciiTheme="majorEastAsia" w:eastAsiaTheme="majorEastAsia" w:hAnsiTheme="majorEastAsia" w:cs="Times New Roman" w:hint="eastAsia"/>
          <w:sz w:val="28"/>
          <w:szCs w:val="28"/>
        </w:rPr>
        <w:t>未中标</w:t>
      </w:r>
      <w:r w:rsidR="005D0FDB">
        <w:rPr>
          <w:rFonts w:asciiTheme="majorEastAsia" w:eastAsiaTheme="majorEastAsia" w:hAnsiTheme="majorEastAsia" w:cs="Times New Roman"/>
          <w:sz w:val="28"/>
          <w:szCs w:val="28"/>
        </w:rPr>
        <w:t>单位的</w:t>
      </w:r>
      <w:r w:rsidR="004E2212">
        <w:rPr>
          <w:rFonts w:asciiTheme="majorEastAsia" w:eastAsiaTheme="majorEastAsia" w:hAnsiTheme="majorEastAsia" w:cs="Times New Roman" w:hint="eastAsia"/>
          <w:sz w:val="28"/>
          <w:szCs w:val="28"/>
        </w:rPr>
        <w:t>设计费</w:t>
      </w:r>
      <w:r w:rsidR="004E2212">
        <w:rPr>
          <w:rFonts w:asciiTheme="majorEastAsia" w:eastAsiaTheme="majorEastAsia" w:hAnsiTheme="majorEastAsia" w:cs="Times New Roman"/>
          <w:sz w:val="28"/>
          <w:szCs w:val="28"/>
        </w:rPr>
        <w:t>不予补偿</w:t>
      </w:r>
      <w:r w:rsidR="004E2212">
        <w:rPr>
          <w:rFonts w:asciiTheme="majorEastAsia" w:eastAsiaTheme="majorEastAsia" w:hAnsiTheme="majorEastAsia" w:cs="Times New Roman" w:hint="eastAsia"/>
          <w:sz w:val="28"/>
          <w:szCs w:val="28"/>
        </w:rPr>
        <w:t>）</w:t>
      </w:r>
      <w:r w:rsidRPr="000D61A0">
        <w:rPr>
          <w:rFonts w:asciiTheme="majorEastAsia" w:eastAsiaTheme="majorEastAsia" w:hAnsiTheme="majorEastAsia" w:cs="Times New Roman" w:hint="eastAsia"/>
          <w:sz w:val="28"/>
          <w:szCs w:val="28"/>
        </w:rPr>
        <w:t>。</w:t>
      </w:r>
    </w:p>
    <w:p w14:paraId="0D19AE60" w14:textId="77777777" w:rsidR="00630DDD" w:rsidRDefault="008763BA" w:rsidP="00F84B8E">
      <w:pPr>
        <w:widowControl/>
        <w:spacing w:afterLines="50" w:after="120" w:line="300" w:lineRule="auto"/>
        <w:rPr>
          <w:rFonts w:ascii="宋体" w:eastAsia="宋体" w:hAnsi="宋体" w:cs="宋体"/>
          <w:b/>
          <w:bCs/>
          <w:kern w:val="0"/>
          <w:sz w:val="36"/>
          <w:szCs w:val="36"/>
        </w:rPr>
      </w:pPr>
      <w:r>
        <w:rPr>
          <w:rFonts w:ascii="宋体" w:eastAsia="宋体" w:hAnsi="宋体" w:cs="宋体" w:hint="eastAsia"/>
          <w:b/>
          <w:bCs/>
          <w:kern w:val="0"/>
          <w:sz w:val="36"/>
          <w:szCs w:val="36"/>
        </w:rPr>
        <w:t>二、施工要求：</w:t>
      </w:r>
    </w:p>
    <w:p w14:paraId="2D4358F1"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1、工程技术规范</w:t>
      </w:r>
    </w:p>
    <w:p w14:paraId="0BB7D4A5"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本工程在施工及竣工验收中应严格遵守国家、部颁的现行相关规程规范。</w:t>
      </w:r>
    </w:p>
    <w:p w14:paraId="26656F2C"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本工程应严格按照现行施工验收规范进行施工。</w:t>
      </w:r>
    </w:p>
    <w:p w14:paraId="1C66AB6D"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注：若国家颁布最新相关技术规范须以最新规范为准。</w:t>
      </w:r>
    </w:p>
    <w:p w14:paraId="29CB302B"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除上述技术规范外，若有遗缺，按国家或行业现行的有关规定执行，国家和行业不全的按本地有关部门规定和标准执行。</w:t>
      </w:r>
    </w:p>
    <w:p w14:paraId="7303A49B"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2、工程技术要求</w:t>
      </w:r>
    </w:p>
    <w:p w14:paraId="6DCEB6FB"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（1）技术要求：按国家、地方、行业现行规范、规程进行施工及验收。</w:t>
      </w:r>
    </w:p>
    <w:p w14:paraId="2E4EB1F2"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（2）质量要求：</w:t>
      </w:r>
    </w:p>
    <w:p w14:paraId="1C0D6702"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①承包人必须严格按施工图纸及技术说明进行施工，未经发包人、设计单位同意不得修改；如确因图纸设计有误或施工原因需修改时，需经过发包人和设计单位、监理单位同意，由设计单位发变更通知单方可施工。</w:t>
      </w:r>
    </w:p>
    <w:p w14:paraId="49358640"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②隐蔽工程必须经发包人、监理单位和设计单位共同验收合格后方可进行下一步工序的施工。</w:t>
      </w:r>
    </w:p>
    <w:p w14:paraId="256C2CE1"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sym w:font="Wingdings" w:char="F083"/>
      </w:r>
      <w:r w:rsidRPr="00875475">
        <w:rPr>
          <w:rFonts w:asciiTheme="majorEastAsia" w:eastAsiaTheme="majorEastAsia" w:hAnsiTheme="majorEastAsia" w:cs="Times New Roman" w:hint="eastAsia"/>
          <w:sz w:val="28"/>
          <w:szCs w:val="28"/>
        </w:rPr>
        <w:t>主要材料品牌</w:t>
      </w:r>
      <w:r w:rsidR="004F12DB" w:rsidRPr="00875475">
        <w:rPr>
          <w:rFonts w:asciiTheme="majorEastAsia" w:eastAsiaTheme="majorEastAsia" w:hAnsiTheme="majorEastAsia" w:cs="Times New Roman" w:hint="eastAsia"/>
          <w:sz w:val="28"/>
          <w:szCs w:val="28"/>
        </w:rPr>
        <w:t>表：</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874"/>
        <w:gridCol w:w="1731"/>
        <w:gridCol w:w="2900"/>
      </w:tblGrid>
      <w:tr w:rsidR="004B0015" w:rsidRPr="004B0015" w14:paraId="6B6BB815" w14:textId="77777777" w:rsidTr="004B0015">
        <w:trPr>
          <w:trHeight w:val="283"/>
          <w:jc w:val="center"/>
        </w:trPr>
        <w:tc>
          <w:tcPr>
            <w:tcW w:w="1318" w:type="dxa"/>
            <w:vAlign w:val="center"/>
          </w:tcPr>
          <w:p w14:paraId="42026F3B" w14:textId="77777777" w:rsidR="004B0015" w:rsidRPr="004B0015" w:rsidRDefault="004B0015" w:rsidP="004B0015">
            <w:pPr>
              <w:spacing w:line="276" w:lineRule="auto"/>
              <w:jc w:val="center"/>
              <w:rPr>
                <w:rFonts w:asciiTheme="minorEastAsia" w:hAnsiTheme="minorEastAsia"/>
                <w:b/>
                <w:sz w:val="28"/>
                <w:szCs w:val="28"/>
              </w:rPr>
            </w:pPr>
            <w:r w:rsidRPr="004B0015">
              <w:rPr>
                <w:rFonts w:asciiTheme="minorEastAsia" w:hAnsiTheme="minorEastAsia" w:hint="eastAsia"/>
                <w:b/>
                <w:sz w:val="28"/>
                <w:szCs w:val="28"/>
              </w:rPr>
              <w:t>编号</w:t>
            </w:r>
          </w:p>
        </w:tc>
        <w:tc>
          <w:tcPr>
            <w:tcW w:w="3874" w:type="dxa"/>
            <w:vAlign w:val="center"/>
          </w:tcPr>
          <w:p w14:paraId="72720CD0" w14:textId="77777777" w:rsidR="004B0015" w:rsidRPr="004B0015" w:rsidRDefault="004B0015" w:rsidP="004B0015">
            <w:pPr>
              <w:spacing w:line="276" w:lineRule="auto"/>
              <w:jc w:val="center"/>
              <w:rPr>
                <w:rFonts w:asciiTheme="minorEastAsia" w:hAnsiTheme="minorEastAsia"/>
                <w:b/>
                <w:sz w:val="28"/>
                <w:szCs w:val="28"/>
              </w:rPr>
            </w:pPr>
            <w:r w:rsidRPr="004B0015">
              <w:rPr>
                <w:rFonts w:asciiTheme="minorEastAsia" w:hAnsiTheme="minorEastAsia" w:hint="eastAsia"/>
                <w:b/>
                <w:sz w:val="28"/>
                <w:szCs w:val="28"/>
              </w:rPr>
              <w:t>材料名称</w:t>
            </w:r>
          </w:p>
        </w:tc>
        <w:tc>
          <w:tcPr>
            <w:tcW w:w="1731" w:type="dxa"/>
            <w:vAlign w:val="center"/>
          </w:tcPr>
          <w:p w14:paraId="1C62745C" w14:textId="77777777" w:rsidR="004B0015" w:rsidRPr="004B0015" w:rsidRDefault="004B0015" w:rsidP="004B0015">
            <w:pPr>
              <w:spacing w:line="276" w:lineRule="auto"/>
              <w:jc w:val="center"/>
              <w:rPr>
                <w:rFonts w:asciiTheme="minorEastAsia" w:hAnsiTheme="minorEastAsia"/>
                <w:b/>
                <w:sz w:val="28"/>
                <w:szCs w:val="28"/>
              </w:rPr>
            </w:pPr>
            <w:r w:rsidRPr="004B0015">
              <w:rPr>
                <w:rFonts w:asciiTheme="minorEastAsia" w:hAnsiTheme="minorEastAsia" w:hint="eastAsia"/>
                <w:b/>
                <w:sz w:val="28"/>
                <w:szCs w:val="28"/>
              </w:rPr>
              <w:t>质量等级</w:t>
            </w:r>
          </w:p>
        </w:tc>
        <w:tc>
          <w:tcPr>
            <w:tcW w:w="2900" w:type="dxa"/>
            <w:vAlign w:val="center"/>
          </w:tcPr>
          <w:p w14:paraId="0816BD60" w14:textId="77777777" w:rsidR="004B0015" w:rsidRPr="004B0015" w:rsidRDefault="004B0015" w:rsidP="004B0015">
            <w:pPr>
              <w:spacing w:line="276" w:lineRule="auto"/>
              <w:jc w:val="center"/>
              <w:rPr>
                <w:rFonts w:asciiTheme="minorEastAsia" w:hAnsiTheme="minorEastAsia"/>
                <w:b/>
                <w:sz w:val="28"/>
                <w:szCs w:val="28"/>
              </w:rPr>
            </w:pPr>
            <w:r w:rsidRPr="004B0015">
              <w:rPr>
                <w:rFonts w:asciiTheme="minorEastAsia" w:hAnsiTheme="minorEastAsia" w:hint="eastAsia"/>
                <w:b/>
                <w:sz w:val="28"/>
                <w:szCs w:val="28"/>
              </w:rPr>
              <w:t>品牌／厂家</w:t>
            </w:r>
          </w:p>
        </w:tc>
      </w:tr>
      <w:tr w:rsidR="004B0015" w:rsidRPr="004B0015" w14:paraId="772B1D37" w14:textId="77777777" w:rsidTr="000444E5">
        <w:trPr>
          <w:trHeight w:val="283"/>
          <w:jc w:val="center"/>
        </w:trPr>
        <w:tc>
          <w:tcPr>
            <w:tcW w:w="9823" w:type="dxa"/>
            <w:gridSpan w:val="4"/>
            <w:shd w:val="clear" w:color="auto" w:fill="EEECE1" w:themeFill="background2"/>
            <w:vAlign w:val="center"/>
          </w:tcPr>
          <w:p w14:paraId="1E81DDEA" w14:textId="77777777" w:rsidR="004B0015" w:rsidRPr="004B0015" w:rsidRDefault="004B0015" w:rsidP="004B0015">
            <w:pPr>
              <w:spacing w:line="276" w:lineRule="auto"/>
              <w:rPr>
                <w:rFonts w:asciiTheme="minorEastAsia" w:hAnsiTheme="minorEastAsia"/>
                <w:b/>
                <w:sz w:val="28"/>
                <w:szCs w:val="28"/>
              </w:rPr>
            </w:pPr>
            <w:r w:rsidRPr="004B0015">
              <w:rPr>
                <w:rFonts w:asciiTheme="minorEastAsia" w:hAnsiTheme="minorEastAsia" w:hint="eastAsia"/>
                <w:b/>
                <w:sz w:val="28"/>
                <w:szCs w:val="28"/>
              </w:rPr>
              <w:t>第一部分</w:t>
            </w:r>
            <w:r w:rsidRPr="004B0015">
              <w:rPr>
                <w:rFonts w:asciiTheme="minorEastAsia" w:hAnsiTheme="minorEastAsia" w:hint="eastAsia"/>
                <w:b/>
                <w:sz w:val="28"/>
                <w:szCs w:val="28"/>
                <w:shd w:val="clear" w:color="auto" w:fill="EEECE1" w:themeFill="background2"/>
              </w:rPr>
              <w:t>：建筑工程部份</w:t>
            </w:r>
          </w:p>
        </w:tc>
      </w:tr>
      <w:tr w:rsidR="004B0015" w:rsidRPr="004B0015" w14:paraId="5849633A" w14:textId="77777777" w:rsidTr="004B0015">
        <w:trPr>
          <w:trHeight w:val="244"/>
          <w:jc w:val="center"/>
        </w:trPr>
        <w:tc>
          <w:tcPr>
            <w:tcW w:w="1318" w:type="dxa"/>
            <w:shd w:val="clear" w:color="auto" w:fill="auto"/>
            <w:vAlign w:val="center"/>
          </w:tcPr>
          <w:p w14:paraId="4C0CC48F"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1</w:t>
            </w:r>
          </w:p>
        </w:tc>
        <w:tc>
          <w:tcPr>
            <w:tcW w:w="3874" w:type="dxa"/>
            <w:shd w:val="clear" w:color="auto" w:fill="auto"/>
            <w:vAlign w:val="center"/>
          </w:tcPr>
          <w:p w14:paraId="20DD8C46"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钢筋</w:t>
            </w:r>
          </w:p>
        </w:tc>
        <w:tc>
          <w:tcPr>
            <w:tcW w:w="1731" w:type="dxa"/>
            <w:shd w:val="solid" w:color="FFFFFF" w:fill="auto"/>
            <w:vAlign w:val="center"/>
          </w:tcPr>
          <w:p w14:paraId="6E5B299A"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3A57E06C"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湘钢/武钢</w:t>
            </w:r>
          </w:p>
        </w:tc>
      </w:tr>
      <w:tr w:rsidR="004B0015" w:rsidRPr="004B0015" w14:paraId="313DCCE5" w14:textId="77777777" w:rsidTr="004B0015">
        <w:trPr>
          <w:trHeight w:val="299"/>
          <w:jc w:val="center"/>
        </w:trPr>
        <w:tc>
          <w:tcPr>
            <w:tcW w:w="1318" w:type="dxa"/>
            <w:shd w:val="clear" w:color="auto" w:fill="auto"/>
            <w:vAlign w:val="center"/>
          </w:tcPr>
          <w:p w14:paraId="127099AA"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2</w:t>
            </w:r>
          </w:p>
        </w:tc>
        <w:tc>
          <w:tcPr>
            <w:tcW w:w="3874" w:type="dxa"/>
            <w:shd w:val="clear" w:color="auto" w:fill="auto"/>
            <w:vAlign w:val="center"/>
          </w:tcPr>
          <w:p w14:paraId="04C3D053"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普通、硅酸盐水泥</w:t>
            </w:r>
          </w:p>
        </w:tc>
        <w:tc>
          <w:tcPr>
            <w:tcW w:w="1731" w:type="dxa"/>
            <w:shd w:val="solid" w:color="FFFFFF" w:fill="auto"/>
            <w:vAlign w:val="center"/>
          </w:tcPr>
          <w:p w14:paraId="671BB127"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2C681D6E"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中材/海螺/南方</w:t>
            </w:r>
          </w:p>
        </w:tc>
      </w:tr>
      <w:tr w:rsidR="004B0015" w:rsidRPr="004B0015" w14:paraId="48222E05" w14:textId="77777777" w:rsidTr="004B0015">
        <w:trPr>
          <w:trHeight w:val="217"/>
          <w:jc w:val="center"/>
        </w:trPr>
        <w:tc>
          <w:tcPr>
            <w:tcW w:w="1318" w:type="dxa"/>
            <w:shd w:val="clear" w:color="auto" w:fill="auto"/>
            <w:vAlign w:val="center"/>
          </w:tcPr>
          <w:p w14:paraId="2AEA2F0E"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3</w:t>
            </w:r>
          </w:p>
        </w:tc>
        <w:tc>
          <w:tcPr>
            <w:tcW w:w="3874" w:type="dxa"/>
            <w:shd w:val="clear" w:color="auto" w:fill="auto"/>
            <w:vAlign w:val="center"/>
          </w:tcPr>
          <w:p w14:paraId="751BF8F6"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商品混凝土</w:t>
            </w:r>
          </w:p>
        </w:tc>
        <w:tc>
          <w:tcPr>
            <w:tcW w:w="1731" w:type="dxa"/>
            <w:shd w:val="solid" w:color="FFFFFF" w:fill="auto"/>
            <w:vAlign w:val="center"/>
          </w:tcPr>
          <w:p w14:paraId="4D2ADD24"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00729DF3"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中材/海螺/南方</w:t>
            </w:r>
          </w:p>
        </w:tc>
      </w:tr>
      <w:tr w:rsidR="004B0015" w:rsidRPr="004B0015" w14:paraId="78F8DAA0" w14:textId="77777777" w:rsidTr="004B0015">
        <w:trPr>
          <w:trHeight w:val="217"/>
          <w:jc w:val="center"/>
        </w:trPr>
        <w:tc>
          <w:tcPr>
            <w:tcW w:w="1318" w:type="dxa"/>
            <w:shd w:val="clear" w:color="auto" w:fill="auto"/>
            <w:vAlign w:val="center"/>
          </w:tcPr>
          <w:p w14:paraId="624C5F3D"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4</w:t>
            </w:r>
          </w:p>
        </w:tc>
        <w:tc>
          <w:tcPr>
            <w:tcW w:w="3874" w:type="dxa"/>
            <w:shd w:val="clear" w:color="auto" w:fill="auto"/>
            <w:vAlign w:val="center"/>
          </w:tcPr>
          <w:p w14:paraId="26EEA245"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防水材料</w:t>
            </w:r>
          </w:p>
        </w:tc>
        <w:tc>
          <w:tcPr>
            <w:tcW w:w="1731" w:type="dxa"/>
            <w:shd w:val="solid" w:color="FFFFFF" w:fill="auto"/>
            <w:vAlign w:val="center"/>
          </w:tcPr>
          <w:p w14:paraId="2BD3F541"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7D747D53" w14:textId="77777777" w:rsidR="004B0015" w:rsidRPr="004B0015" w:rsidRDefault="004B001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东方雨虹/</w:t>
            </w:r>
            <w:proofErr w:type="gramStart"/>
            <w:r w:rsidRPr="004B0015">
              <w:rPr>
                <w:rFonts w:asciiTheme="minorEastAsia" w:hAnsiTheme="minorEastAsia" w:hint="eastAsia"/>
                <w:sz w:val="28"/>
                <w:szCs w:val="28"/>
              </w:rPr>
              <w:t>卓宝</w:t>
            </w:r>
            <w:proofErr w:type="gramEnd"/>
          </w:p>
        </w:tc>
      </w:tr>
      <w:tr w:rsidR="000444E5" w:rsidRPr="004B0015" w14:paraId="49E34E10" w14:textId="77777777" w:rsidTr="006F3D7D">
        <w:trPr>
          <w:trHeight w:val="298"/>
          <w:jc w:val="center"/>
        </w:trPr>
        <w:tc>
          <w:tcPr>
            <w:tcW w:w="1318" w:type="dxa"/>
            <w:shd w:val="clear" w:color="auto" w:fill="auto"/>
            <w:vAlign w:val="center"/>
          </w:tcPr>
          <w:p w14:paraId="534F1C54" w14:textId="092A94CD" w:rsidR="000444E5" w:rsidRPr="004B0015" w:rsidRDefault="00BA666C" w:rsidP="006F3D7D">
            <w:pPr>
              <w:spacing w:line="276" w:lineRule="auto"/>
              <w:jc w:val="center"/>
              <w:rPr>
                <w:rFonts w:asciiTheme="minorEastAsia" w:hAnsiTheme="minorEastAsia"/>
                <w:sz w:val="28"/>
                <w:szCs w:val="28"/>
              </w:rPr>
            </w:pPr>
            <w:r>
              <w:rPr>
                <w:rFonts w:asciiTheme="minorEastAsia" w:hAnsiTheme="minorEastAsia" w:hint="eastAsia"/>
                <w:sz w:val="28"/>
                <w:szCs w:val="28"/>
              </w:rPr>
              <w:t>5</w:t>
            </w:r>
          </w:p>
        </w:tc>
        <w:tc>
          <w:tcPr>
            <w:tcW w:w="3874" w:type="dxa"/>
            <w:shd w:val="clear" w:color="auto" w:fill="auto"/>
            <w:vAlign w:val="center"/>
          </w:tcPr>
          <w:p w14:paraId="1CFEACD7" w14:textId="77777777" w:rsidR="000444E5" w:rsidRPr="004B0015" w:rsidRDefault="000444E5" w:rsidP="006F3D7D">
            <w:pPr>
              <w:spacing w:line="276" w:lineRule="auto"/>
              <w:jc w:val="center"/>
              <w:rPr>
                <w:rFonts w:asciiTheme="minorEastAsia" w:hAnsiTheme="minorEastAsia"/>
                <w:sz w:val="28"/>
                <w:szCs w:val="28"/>
              </w:rPr>
            </w:pPr>
            <w:r w:rsidRPr="004B0015">
              <w:rPr>
                <w:rFonts w:asciiTheme="minorEastAsia" w:hAnsiTheme="minorEastAsia" w:hint="eastAsia"/>
                <w:sz w:val="28"/>
                <w:szCs w:val="28"/>
              </w:rPr>
              <w:t>油漆</w:t>
            </w:r>
          </w:p>
        </w:tc>
        <w:tc>
          <w:tcPr>
            <w:tcW w:w="1731" w:type="dxa"/>
            <w:shd w:val="solid" w:color="FFFFFF" w:fill="auto"/>
            <w:vAlign w:val="center"/>
          </w:tcPr>
          <w:p w14:paraId="71398447" w14:textId="77777777" w:rsidR="000444E5" w:rsidRPr="004B0015" w:rsidRDefault="000444E5" w:rsidP="006F3D7D">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46947F45" w14:textId="77777777" w:rsidR="000444E5" w:rsidRPr="004B0015" w:rsidRDefault="000444E5" w:rsidP="006F3D7D">
            <w:pPr>
              <w:spacing w:line="276" w:lineRule="auto"/>
              <w:jc w:val="center"/>
              <w:rPr>
                <w:rFonts w:asciiTheme="minorEastAsia" w:hAnsiTheme="minorEastAsia"/>
                <w:sz w:val="28"/>
                <w:szCs w:val="28"/>
              </w:rPr>
            </w:pPr>
            <w:r w:rsidRPr="004B0015">
              <w:rPr>
                <w:rFonts w:asciiTheme="minorEastAsia" w:hAnsiTheme="minorEastAsia" w:hint="eastAsia"/>
                <w:sz w:val="28"/>
                <w:szCs w:val="28"/>
              </w:rPr>
              <w:t>多乐士/立</w:t>
            </w:r>
            <w:proofErr w:type="gramStart"/>
            <w:r w:rsidRPr="004B0015">
              <w:rPr>
                <w:rFonts w:asciiTheme="minorEastAsia" w:hAnsiTheme="minorEastAsia" w:hint="eastAsia"/>
                <w:sz w:val="28"/>
                <w:szCs w:val="28"/>
              </w:rPr>
              <w:t>邦</w:t>
            </w:r>
            <w:proofErr w:type="gramEnd"/>
            <w:r w:rsidRPr="004B0015">
              <w:rPr>
                <w:rFonts w:asciiTheme="minorEastAsia" w:hAnsiTheme="minorEastAsia" w:hint="eastAsia"/>
                <w:sz w:val="28"/>
                <w:szCs w:val="28"/>
              </w:rPr>
              <w:t>/华润</w:t>
            </w:r>
          </w:p>
        </w:tc>
      </w:tr>
      <w:tr w:rsidR="000444E5" w:rsidRPr="004B0015" w14:paraId="36E7728F" w14:textId="77777777" w:rsidTr="000444E5">
        <w:trPr>
          <w:trHeight w:val="217"/>
          <w:jc w:val="center"/>
        </w:trPr>
        <w:tc>
          <w:tcPr>
            <w:tcW w:w="9823" w:type="dxa"/>
            <w:gridSpan w:val="4"/>
            <w:shd w:val="clear" w:color="auto" w:fill="EEECE1" w:themeFill="background2"/>
            <w:vAlign w:val="center"/>
          </w:tcPr>
          <w:p w14:paraId="3036870B" w14:textId="77777777" w:rsidR="000444E5" w:rsidRPr="004B0015" w:rsidRDefault="000444E5" w:rsidP="004B0015">
            <w:pPr>
              <w:spacing w:line="276" w:lineRule="auto"/>
              <w:rPr>
                <w:rFonts w:asciiTheme="minorEastAsia" w:hAnsiTheme="minorEastAsia"/>
                <w:b/>
                <w:sz w:val="28"/>
                <w:szCs w:val="28"/>
              </w:rPr>
            </w:pPr>
            <w:r w:rsidRPr="004B0015">
              <w:rPr>
                <w:rFonts w:asciiTheme="minorEastAsia" w:hAnsiTheme="minorEastAsia" w:hint="eastAsia"/>
                <w:b/>
                <w:sz w:val="28"/>
                <w:szCs w:val="28"/>
              </w:rPr>
              <w:t>第二部分：安装工程部分</w:t>
            </w:r>
          </w:p>
        </w:tc>
      </w:tr>
      <w:tr w:rsidR="000444E5" w:rsidRPr="004B0015" w14:paraId="15AC8853" w14:textId="77777777" w:rsidTr="000444E5">
        <w:trPr>
          <w:trHeight w:val="217"/>
          <w:jc w:val="center"/>
        </w:trPr>
        <w:tc>
          <w:tcPr>
            <w:tcW w:w="9823" w:type="dxa"/>
            <w:gridSpan w:val="4"/>
            <w:shd w:val="clear" w:color="auto" w:fill="FFFFFF" w:themeFill="background1"/>
            <w:vAlign w:val="center"/>
          </w:tcPr>
          <w:p w14:paraId="6822AF50" w14:textId="77777777" w:rsidR="000444E5" w:rsidRPr="004B0015" w:rsidRDefault="000444E5" w:rsidP="004B0015">
            <w:pPr>
              <w:spacing w:line="276" w:lineRule="auto"/>
              <w:rPr>
                <w:rFonts w:asciiTheme="minorEastAsia" w:hAnsiTheme="minorEastAsia"/>
                <w:b/>
                <w:sz w:val="28"/>
                <w:szCs w:val="28"/>
              </w:rPr>
            </w:pPr>
            <w:r>
              <w:rPr>
                <w:rFonts w:asciiTheme="minorEastAsia" w:hAnsiTheme="minorEastAsia" w:hint="eastAsia"/>
                <w:b/>
                <w:sz w:val="28"/>
                <w:szCs w:val="28"/>
              </w:rPr>
              <w:lastRenderedPageBreak/>
              <w:t>（一）强　电</w:t>
            </w:r>
          </w:p>
        </w:tc>
      </w:tr>
      <w:tr w:rsidR="000444E5" w:rsidRPr="004B0015" w14:paraId="7FEFBFDF" w14:textId="77777777" w:rsidTr="004B0015">
        <w:trPr>
          <w:trHeight w:val="723"/>
          <w:jc w:val="center"/>
        </w:trPr>
        <w:tc>
          <w:tcPr>
            <w:tcW w:w="1318" w:type="dxa"/>
            <w:shd w:val="clear" w:color="auto" w:fill="auto"/>
            <w:vAlign w:val="center"/>
          </w:tcPr>
          <w:p w14:paraId="16F6A016"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1</w:t>
            </w:r>
          </w:p>
        </w:tc>
        <w:tc>
          <w:tcPr>
            <w:tcW w:w="3874" w:type="dxa"/>
            <w:shd w:val="clear" w:color="auto" w:fill="auto"/>
            <w:vAlign w:val="center"/>
          </w:tcPr>
          <w:p w14:paraId="0E682DDC"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配电箱（非标动力照明）箱内元器件(空气断路器/接触器/塑壳断路器/微型断路器/漏电保护开关/隔离开关等）</w:t>
            </w:r>
          </w:p>
        </w:tc>
        <w:tc>
          <w:tcPr>
            <w:tcW w:w="1731" w:type="dxa"/>
            <w:shd w:val="solid" w:color="FFFFFF" w:fill="auto"/>
            <w:vAlign w:val="center"/>
          </w:tcPr>
          <w:p w14:paraId="4DB3F76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0C28451A"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施耐德/常熟/正泰</w:t>
            </w:r>
          </w:p>
        </w:tc>
      </w:tr>
      <w:tr w:rsidR="000444E5" w:rsidRPr="004B0015" w14:paraId="19C4785B" w14:textId="77777777" w:rsidTr="004B0015">
        <w:trPr>
          <w:trHeight w:val="326"/>
          <w:jc w:val="center"/>
        </w:trPr>
        <w:tc>
          <w:tcPr>
            <w:tcW w:w="1318" w:type="dxa"/>
            <w:shd w:val="clear" w:color="auto" w:fill="auto"/>
            <w:vAlign w:val="center"/>
          </w:tcPr>
          <w:p w14:paraId="2BA0CE84"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2</w:t>
            </w:r>
          </w:p>
        </w:tc>
        <w:tc>
          <w:tcPr>
            <w:tcW w:w="3874" w:type="dxa"/>
            <w:shd w:val="clear" w:color="auto" w:fill="auto"/>
            <w:vAlign w:val="center"/>
          </w:tcPr>
          <w:p w14:paraId="531F6536"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电线</w:t>
            </w:r>
          </w:p>
        </w:tc>
        <w:tc>
          <w:tcPr>
            <w:tcW w:w="1731" w:type="dxa"/>
            <w:shd w:val="solid" w:color="FFFFFF" w:fill="auto"/>
            <w:vAlign w:val="center"/>
          </w:tcPr>
          <w:p w14:paraId="767A987D"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5838E560"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西湖/金杯/</w:t>
            </w:r>
            <w:proofErr w:type="gramStart"/>
            <w:r w:rsidRPr="004B0015">
              <w:rPr>
                <w:rFonts w:asciiTheme="minorEastAsia" w:hAnsiTheme="minorEastAsia" w:hint="eastAsia"/>
                <w:sz w:val="28"/>
                <w:szCs w:val="28"/>
              </w:rPr>
              <w:t>恒飞</w:t>
            </w:r>
            <w:proofErr w:type="gramEnd"/>
          </w:p>
        </w:tc>
      </w:tr>
      <w:tr w:rsidR="000444E5" w:rsidRPr="004B0015" w14:paraId="2AE30824" w14:textId="77777777" w:rsidTr="004B0015">
        <w:trPr>
          <w:trHeight w:val="312"/>
          <w:jc w:val="center"/>
        </w:trPr>
        <w:tc>
          <w:tcPr>
            <w:tcW w:w="1318" w:type="dxa"/>
            <w:shd w:val="clear" w:color="auto" w:fill="auto"/>
            <w:vAlign w:val="center"/>
          </w:tcPr>
          <w:p w14:paraId="214A04CA"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3</w:t>
            </w:r>
          </w:p>
        </w:tc>
        <w:tc>
          <w:tcPr>
            <w:tcW w:w="3874" w:type="dxa"/>
            <w:shd w:val="clear" w:color="auto" w:fill="auto"/>
            <w:vAlign w:val="center"/>
          </w:tcPr>
          <w:p w14:paraId="2FA68908"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电缆</w:t>
            </w:r>
          </w:p>
        </w:tc>
        <w:tc>
          <w:tcPr>
            <w:tcW w:w="1731" w:type="dxa"/>
            <w:shd w:val="solid" w:color="FFFFFF" w:fill="auto"/>
            <w:vAlign w:val="center"/>
          </w:tcPr>
          <w:p w14:paraId="22E3D4F8"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196DF880"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西湖/金杯/</w:t>
            </w:r>
            <w:proofErr w:type="gramStart"/>
            <w:r w:rsidRPr="004B0015">
              <w:rPr>
                <w:rFonts w:asciiTheme="minorEastAsia" w:hAnsiTheme="minorEastAsia" w:hint="eastAsia"/>
                <w:sz w:val="28"/>
                <w:szCs w:val="28"/>
              </w:rPr>
              <w:t>恒飞</w:t>
            </w:r>
            <w:proofErr w:type="gramEnd"/>
          </w:p>
        </w:tc>
      </w:tr>
      <w:tr w:rsidR="00DF0CD5" w:rsidRPr="004B0015" w14:paraId="7E70A47C" w14:textId="77777777" w:rsidTr="004B0015">
        <w:trPr>
          <w:trHeight w:val="312"/>
          <w:jc w:val="center"/>
        </w:trPr>
        <w:tc>
          <w:tcPr>
            <w:tcW w:w="1318" w:type="dxa"/>
            <w:shd w:val="clear" w:color="auto" w:fill="auto"/>
            <w:vAlign w:val="center"/>
          </w:tcPr>
          <w:p w14:paraId="030552B8" w14:textId="42631372" w:rsidR="00DF0CD5" w:rsidRPr="004B0015" w:rsidRDefault="00DF0CD5" w:rsidP="004B0015">
            <w:pPr>
              <w:spacing w:line="276" w:lineRule="auto"/>
              <w:jc w:val="center"/>
              <w:rPr>
                <w:rFonts w:asciiTheme="minorEastAsia" w:hAnsiTheme="minorEastAsia"/>
                <w:sz w:val="28"/>
                <w:szCs w:val="28"/>
              </w:rPr>
            </w:pPr>
            <w:r>
              <w:rPr>
                <w:rFonts w:asciiTheme="minorEastAsia" w:hAnsiTheme="minorEastAsia" w:hint="eastAsia"/>
                <w:sz w:val="28"/>
                <w:szCs w:val="28"/>
              </w:rPr>
              <w:t>4</w:t>
            </w:r>
          </w:p>
        </w:tc>
        <w:tc>
          <w:tcPr>
            <w:tcW w:w="3874" w:type="dxa"/>
            <w:shd w:val="clear" w:color="auto" w:fill="auto"/>
            <w:vAlign w:val="center"/>
          </w:tcPr>
          <w:p w14:paraId="7E4321B3" w14:textId="32444C72" w:rsidR="00DF0CD5" w:rsidRPr="004B0015" w:rsidRDefault="00DF0CD5" w:rsidP="004B0015">
            <w:pPr>
              <w:spacing w:line="276" w:lineRule="auto"/>
              <w:jc w:val="center"/>
              <w:rPr>
                <w:rFonts w:asciiTheme="minorEastAsia" w:hAnsiTheme="minorEastAsia"/>
                <w:sz w:val="28"/>
                <w:szCs w:val="28"/>
              </w:rPr>
            </w:pPr>
            <w:r w:rsidRPr="00DF0CD5">
              <w:rPr>
                <w:rFonts w:asciiTheme="minorEastAsia" w:hAnsiTheme="minorEastAsia" w:hint="eastAsia"/>
                <w:sz w:val="28"/>
                <w:szCs w:val="28"/>
              </w:rPr>
              <w:t>发电机组</w:t>
            </w:r>
          </w:p>
        </w:tc>
        <w:tc>
          <w:tcPr>
            <w:tcW w:w="1731" w:type="dxa"/>
            <w:shd w:val="solid" w:color="FFFFFF" w:fill="auto"/>
            <w:vAlign w:val="center"/>
          </w:tcPr>
          <w:p w14:paraId="7070CD75" w14:textId="32BCFABB" w:rsidR="00DF0CD5" w:rsidRPr="004B0015" w:rsidRDefault="00DF0CD5" w:rsidP="004B0015">
            <w:pPr>
              <w:spacing w:line="276" w:lineRule="auto"/>
              <w:jc w:val="center"/>
              <w:rPr>
                <w:rFonts w:asciiTheme="minorEastAsia" w:hAnsiTheme="minorEastAsia"/>
                <w:sz w:val="28"/>
                <w:szCs w:val="28"/>
              </w:rPr>
            </w:pPr>
            <w:r w:rsidRPr="00DF0CD5">
              <w:rPr>
                <w:rFonts w:asciiTheme="minorEastAsia" w:hAnsiTheme="minorEastAsia" w:hint="eastAsia"/>
                <w:sz w:val="28"/>
                <w:szCs w:val="28"/>
              </w:rPr>
              <w:t>合格</w:t>
            </w:r>
          </w:p>
        </w:tc>
        <w:tc>
          <w:tcPr>
            <w:tcW w:w="2900" w:type="dxa"/>
            <w:shd w:val="solid" w:color="FFFFFF" w:fill="auto"/>
            <w:vAlign w:val="center"/>
          </w:tcPr>
          <w:p w14:paraId="3286F4F8" w14:textId="3412336F" w:rsidR="00DF0CD5" w:rsidRPr="004B0015" w:rsidRDefault="00DF0CD5" w:rsidP="004B0015">
            <w:pPr>
              <w:spacing w:line="276" w:lineRule="auto"/>
              <w:jc w:val="center"/>
              <w:rPr>
                <w:rFonts w:asciiTheme="minorEastAsia" w:hAnsiTheme="minorEastAsia"/>
                <w:sz w:val="28"/>
                <w:szCs w:val="28"/>
              </w:rPr>
            </w:pPr>
            <w:r w:rsidRPr="00DF0CD5">
              <w:rPr>
                <w:rFonts w:asciiTheme="minorEastAsia" w:hAnsiTheme="minorEastAsia" w:hint="eastAsia"/>
                <w:sz w:val="28"/>
                <w:szCs w:val="28"/>
              </w:rPr>
              <w:t>重庆康明斯/重庆科克</w:t>
            </w:r>
          </w:p>
        </w:tc>
      </w:tr>
      <w:tr w:rsidR="000444E5" w:rsidRPr="004B0015" w14:paraId="621A917F" w14:textId="77777777" w:rsidTr="000444E5">
        <w:trPr>
          <w:trHeight w:val="312"/>
          <w:jc w:val="center"/>
        </w:trPr>
        <w:tc>
          <w:tcPr>
            <w:tcW w:w="9823" w:type="dxa"/>
            <w:gridSpan w:val="4"/>
            <w:shd w:val="clear" w:color="auto" w:fill="FFFFFF" w:themeFill="background1"/>
            <w:vAlign w:val="center"/>
          </w:tcPr>
          <w:p w14:paraId="62BC050C" w14:textId="77777777" w:rsidR="000444E5" w:rsidRPr="004B0015" w:rsidRDefault="000444E5" w:rsidP="000444E5">
            <w:pPr>
              <w:spacing w:line="276" w:lineRule="auto"/>
              <w:rPr>
                <w:rFonts w:asciiTheme="minorEastAsia" w:hAnsiTheme="minorEastAsia"/>
                <w:sz w:val="28"/>
                <w:szCs w:val="28"/>
              </w:rPr>
            </w:pPr>
            <w:r w:rsidRPr="000444E5">
              <w:rPr>
                <w:rFonts w:asciiTheme="minorEastAsia" w:hAnsiTheme="minorEastAsia" w:hint="eastAsia"/>
                <w:b/>
                <w:sz w:val="28"/>
                <w:szCs w:val="28"/>
              </w:rPr>
              <w:t>（二）给排水</w:t>
            </w:r>
          </w:p>
        </w:tc>
      </w:tr>
      <w:tr w:rsidR="000444E5" w:rsidRPr="004B0015" w14:paraId="5B457F61" w14:textId="77777777" w:rsidTr="004B0015">
        <w:trPr>
          <w:trHeight w:val="285"/>
          <w:jc w:val="center"/>
        </w:trPr>
        <w:tc>
          <w:tcPr>
            <w:tcW w:w="1318" w:type="dxa"/>
            <w:shd w:val="clear" w:color="auto" w:fill="auto"/>
            <w:vAlign w:val="center"/>
          </w:tcPr>
          <w:p w14:paraId="304CA3C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1</w:t>
            </w:r>
          </w:p>
        </w:tc>
        <w:tc>
          <w:tcPr>
            <w:tcW w:w="3874" w:type="dxa"/>
            <w:shd w:val="clear" w:color="auto" w:fill="auto"/>
            <w:vAlign w:val="center"/>
          </w:tcPr>
          <w:p w14:paraId="0734FA8B"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水泵</w:t>
            </w:r>
          </w:p>
        </w:tc>
        <w:tc>
          <w:tcPr>
            <w:tcW w:w="1731" w:type="dxa"/>
            <w:shd w:val="solid" w:color="FFFFFF" w:fill="auto"/>
            <w:vAlign w:val="center"/>
          </w:tcPr>
          <w:p w14:paraId="167C5EC5"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3C4C6EDA"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熊猫/东方/连成</w:t>
            </w:r>
          </w:p>
        </w:tc>
      </w:tr>
      <w:tr w:rsidR="000444E5" w:rsidRPr="004B0015" w14:paraId="3352A0FC" w14:textId="77777777" w:rsidTr="004B0015">
        <w:trPr>
          <w:trHeight w:val="326"/>
          <w:jc w:val="center"/>
        </w:trPr>
        <w:tc>
          <w:tcPr>
            <w:tcW w:w="1318" w:type="dxa"/>
            <w:shd w:val="clear" w:color="auto" w:fill="auto"/>
            <w:vAlign w:val="center"/>
          </w:tcPr>
          <w:p w14:paraId="14349272"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2</w:t>
            </w:r>
          </w:p>
        </w:tc>
        <w:tc>
          <w:tcPr>
            <w:tcW w:w="3874" w:type="dxa"/>
            <w:shd w:val="clear" w:color="auto" w:fill="auto"/>
            <w:vAlign w:val="center"/>
          </w:tcPr>
          <w:p w14:paraId="3FE2C999" w14:textId="77777777" w:rsidR="000444E5" w:rsidRPr="004B0015" w:rsidRDefault="000444E5" w:rsidP="004B0015">
            <w:pPr>
              <w:spacing w:line="276" w:lineRule="auto"/>
              <w:jc w:val="center"/>
              <w:rPr>
                <w:rFonts w:asciiTheme="minorEastAsia" w:hAnsiTheme="minorEastAsia"/>
                <w:sz w:val="28"/>
                <w:szCs w:val="28"/>
              </w:rPr>
            </w:pPr>
            <w:proofErr w:type="gramStart"/>
            <w:r w:rsidRPr="004B0015">
              <w:rPr>
                <w:rFonts w:asciiTheme="minorEastAsia" w:hAnsiTheme="minorEastAsia" w:hint="eastAsia"/>
                <w:sz w:val="28"/>
                <w:szCs w:val="28"/>
              </w:rPr>
              <w:t>室外硬</w:t>
            </w:r>
            <w:proofErr w:type="gramEnd"/>
            <w:r w:rsidRPr="004B0015">
              <w:rPr>
                <w:rFonts w:asciiTheme="minorEastAsia" w:hAnsiTheme="minorEastAsia" w:hint="eastAsia"/>
                <w:sz w:val="28"/>
                <w:szCs w:val="28"/>
              </w:rPr>
              <w:t>聚氯乙烯给水管</w:t>
            </w:r>
          </w:p>
        </w:tc>
        <w:tc>
          <w:tcPr>
            <w:tcW w:w="1731" w:type="dxa"/>
            <w:shd w:val="solid" w:color="FFFFFF" w:fill="auto"/>
            <w:vAlign w:val="center"/>
          </w:tcPr>
          <w:p w14:paraId="7A5CD688"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569F2B72" w14:textId="77777777" w:rsidR="000444E5" w:rsidRPr="004B0015" w:rsidRDefault="000444E5" w:rsidP="004B0015">
            <w:pPr>
              <w:spacing w:line="276" w:lineRule="auto"/>
              <w:jc w:val="center"/>
              <w:rPr>
                <w:rFonts w:asciiTheme="minorEastAsia" w:hAnsiTheme="minorEastAsia"/>
                <w:sz w:val="28"/>
                <w:szCs w:val="28"/>
              </w:rPr>
            </w:pPr>
            <w:proofErr w:type="gramStart"/>
            <w:r w:rsidRPr="004B0015">
              <w:rPr>
                <w:rFonts w:asciiTheme="minorEastAsia" w:hAnsiTheme="minorEastAsia" w:hint="eastAsia"/>
                <w:sz w:val="28"/>
                <w:szCs w:val="28"/>
              </w:rPr>
              <w:t>联塑/</w:t>
            </w:r>
            <w:proofErr w:type="gramEnd"/>
            <w:r w:rsidRPr="004B0015">
              <w:rPr>
                <w:rFonts w:asciiTheme="minorEastAsia" w:hAnsiTheme="minorEastAsia" w:hint="eastAsia"/>
                <w:sz w:val="28"/>
                <w:szCs w:val="28"/>
              </w:rPr>
              <w:t>中财/日丰</w:t>
            </w:r>
          </w:p>
        </w:tc>
      </w:tr>
      <w:tr w:rsidR="000444E5" w:rsidRPr="004B0015" w14:paraId="2CEEA394" w14:textId="77777777" w:rsidTr="006F3D7D">
        <w:trPr>
          <w:trHeight w:val="298"/>
          <w:jc w:val="center"/>
        </w:trPr>
        <w:tc>
          <w:tcPr>
            <w:tcW w:w="9823" w:type="dxa"/>
            <w:gridSpan w:val="4"/>
            <w:shd w:val="clear" w:color="auto" w:fill="auto"/>
            <w:vAlign w:val="center"/>
          </w:tcPr>
          <w:p w14:paraId="03F6C4F5" w14:textId="77777777" w:rsidR="000444E5" w:rsidRPr="004B0015" w:rsidRDefault="000444E5" w:rsidP="000444E5">
            <w:pPr>
              <w:spacing w:line="276" w:lineRule="auto"/>
              <w:rPr>
                <w:rFonts w:asciiTheme="minorEastAsia" w:hAnsiTheme="minorEastAsia"/>
                <w:sz w:val="28"/>
                <w:szCs w:val="28"/>
              </w:rPr>
            </w:pPr>
            <w:r>
              <w:rPr>
                <w:rFonts w:asciiTheme="minorEastAsia" w:hAnsiTheme="minorEastAsia" w:hint="eastAsia"/>
                <w:b/>
                <w:sz w:val="28"/>
                <w:szCs w:val="28"/>
              </w:rPr>
              <w:t>（</w:t>
            </w:r>
            <w:r w:rsidRPr="000444E5">
              <w:rPr>
                <w:rFonts w:asciiTheme="minorEastAsia" w:hAnsiTheme="minorEastAsia" w:hint="eastAsia"/>
                <w:b/>
                <w:sz w:val="28"/>
                <w:szCs w:val="28"/>
              </w:rPr>
              <w:t>三</w:t>
            </w:r>
            <w:r>
              <w:rPr>
                <w:rFonts w:asciiTheme="minorEastAsia" w:hAnsiTheme="minorEastAsia" w:hint="eastAsia"/>
                <w:b/>
                <w:sz w:val="28"/>
                <w:szCs w:val="28"/>
              </w:rPr>
              <w:t>）</w:t>
            </w:r>
            <w:r w:rsidRPr="000444E5">
              <w:rPr>
                <w:rFonts w:asciiTheme="minorEastAsia" w:hAnsiTheme="minorEastAsia" w:hint="eastAsia"/>
                <w:b/>
                <w:sz w:val="28"/>
                <w:szCs w:val="28"/>
              </w:rPr>
              <w:t>暖通及防排烟</w:t>
            </w:r>
          </w:p>
        </w:tc>
      </w:tr>
      <w:tr w:rsidR="000444E5" w:rsidRPr="004B0015" w14:paraId="606AC683" w14:textId="77777777" w:rsidTr="004B0015">
        <w:trPr>
          <w:trHeight w:val="340"/>
          <w:jc w:val="center"/>
        </w:trPr>
        <w:tc>
          <w:tcPr>
            <w:tcW w:w="1318" w:type="dxa"/>
            <w:shd w:val="clear" w:color="auto" w:fill="auto"/>
            <w:vAlign w:val="center"/>
          </w:tcPr>
          <w:p w14:paraId="5A061D8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1</w:t>
            </w:r>
          </w:p>
        </w:tc>
        <w:tc>
          <w:tcPr>
            <w:tcW w:w="3874" w:type="dxa"/>
            <w:shd w:val="solid" w:color="FFFFFF" w:fill="auto"/>
            <w:vAlign w:val="center"/>
          </w:tcPr>
          <w:p w14:paraId="37A8EB04"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水泵</w:t>
            </w:r>
          </w:p>
        </w:tc>
        <w:tc>
          <w:tcPr>
            <w:tcW w:w="1731" w:type="dxa"/>
            <w:shd w:val="solid" w:color="FFFFFF" w:fill="auto"/>
            <w:vAlign w:val="center"/>
          </w:tcPr>
          <w:p w14:paraId="664CB9CA"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28806336"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熊猫/东方/连成</w:t>
            </w:r>
          </w:p>
        </w:tc>
      </w:tr>
      <w:tr w:rsidR="000444E5" w:rsidRPr="004B0015" w14:paraId="0D151145" w14:textId="77777777" w:rsidTr="006F3D7D">
        <w:trPr>
          <w:trHeight w:val="340"/>
          <w:jc w:val="center"/>
        </w:trPr>
        <w:tc>
          <w:tcPr>
            <w:tcW w:w="9823" w:type="dxa"/>
            <w:gridSpan w:val="4"/>
            <w:shd w:val="clear" w:color="auto" w:fill="auto"/>
            <w:vAlign w:val="center"/>
          </w:tcPr>
          <w:p w14:paraId="7B4E7CC2" w14:textId="77777777" w:rsidR="000444E5" w:rsidRPr="004B0015" w:rsidRDefault="000444E5" w:rsidP="000444E5">
            <w:pPr>
              <w:spacing w:line="276" w:lineRule="auto"/>
              <w:jc w:val="left"/>
              <w:rPr>
                <w:rFonts w:asciiTheme="minorEastAsia" w:hAnsiTheme="minorEastAsia"/>
                <w:sz w:val="28"/>
                <w:szCs w:val="28"/>
              </w:rPr>
            </w:pPr>
            <w:r>
              <w:rPr>
                <w:rFonts w:asciiTheme="minorEastAsia" w:hAnsiTheme="minorEastAsia" w:hint="eastAsia"/>
                <w:b/>
                <w:sz w:val="28"/>
                <w:szCs w:val="28"/>
              </w:rPr>
              <w:t>（</w:t>
            </w:r>
            <w:r w:rsidRPr="000444E5">
              <w:rPr>
                <w:rFonts w:asciiTheme="minorEastAsia" w:hAnsiTheme="minorEastAsia" w:hint="eastAsia"/>
                <w:b/>
                <w:sz w:val="28"/>
                <w:szCs w:val="28"/>
              </w:rPr>
              <w:t>四</w:t>
            </w:r>
            <w:r>
              <w:rPr>
                <w:rFonts w:asciiTheme="minorEastAsia" w:hAnsiTheme="minorEastAsia" w:hint="eastAsia"/>
                <w:b/>
                <w:sz w:val="28"/>
                <w:szCs w:val="28"/>
              </w:rPr>
              <w:t>）</w:t>
            </w:r>
            <w:r w:rsidRPr="000444E5">
              <w:rPr>
                <w:rFonts w:asciiTheme="minorEastAsia" w:hAnsiTheme="minorEastAsia" w:hint="eastAsia"/>
                <w:b/>
                <w:sz w:val="28"/>
                <w:szCs w:val="28"/>
              </w:rPr>
              <w:t>弱电及火灾报警系统预埋</w:t>
            </w:r>
          </w:p>
        </w:tc>
      </w:tr>
      <w:tr w:rsidR="000444E5" w:rsidRPr="004B0015" w14:paraId="41C12F9F" w14:textId="77777777" w:rsidTr="004B0015">
        <w:trPr>
          <w:trHeight w:val="285"/>
          <w:jc w:val="center"/>
        </w:trPr>
        <w:tc>
          <w:tcPr>
            <w:tcW w:w="1318" w:type="dxa"/>
            <w:shd w:val="clear" w:color="auto" w:fill="auto"/>
            <w:vAlign w:val="center"/>
          </w:tcPr>
          <w:p w14:paraId="7C444207"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1</w:t>
            </w:r>
          </w:p>
        </w:tc>
        <w:tc>
          <w:tcPr>
            <w:tcW w:w="3874" w:type="dxa"/>
            <w:shd w:val="clear" w:color="auto" w:fill="auto"/>
            <w:vAlign w:val="center"/>
          </w:tcPr>
          <w:p w14:paraId="61A60F10"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SC管</w:t>
            </w:r>
          </w:p>
        </w:tc>
        <w:tc>
          <w:tcPr>
            <w:tcW w:w="1731" w:type="dxa"/>
            <w:shd w:val="solid" w:color="FFFFFF" w:fill="auto"/>
            <w:vAlign w:val="center"/>
          </w:tcPr>
          <w:p w14:paraId="3A9CB0DB"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28398572"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友发/利达/海亮</w:t>
            </w:r>
          </w:p>
        </w:tc>
      </w:tr>
      <w:tr w:rsidR="000444E5" w:rsidRPr="004B0015" w14:paraId="0CF427F4" w14:textId="77777777" w:rsidTr="004B0015">
        <w:trPr>
          <w:trHeight w:val="298"/>
          <w:jc w:val="center"/>
        </w:trPr>
        <w:tc>
          <w:tcPr>
            <w:tcW w:w="1318" w:type="dxa"/>
            <w:shd w:val="clear" w:color="auto" w:fill="auto"/>
            <w:vAlign w:val="center"/>
          </w:tcPr>
          <w:p w14:paraId="2B4CABF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2</w:t>
            </w:r>
          </w:p>
        </w:tc>
        <w:tc>
          <w:tcPr>
            <w:tcW w:w="3874" w:type="dxa"/>
            <w:shd w:val="clear" w:color="auto" w:fill="auto"/>
            <w:vAlign w:val="center"/>
          </w:tcPr>
          <w:p w14:paraId="376F292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金属电线管</w:t>
            </w:r>
          </w:p>
        </w:tc>
        <w:tc>
          <w:tcPr>
            <w:tcW w:w="1731" w:type="dxa"/>
            <w:shd w:val="solid" w:color="FFFFFF" w:fill="auto"/>
            <w:vAlign w:val="center"/>
          </w:tcPr>
          <w:p w14:paraId="3E8BB7DB"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111926DA"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友发/利达/海亮</w:t>
            </w:r>
          </w:p>
        </w:tc>
      </w:tr>
      <w:tr w:rsidR="000444E5" w:rsidRPr="004B0015" w14:paraId="63F52922" w14:textId="77777777" w:rsidTr="004B0015">
        <w:trPr>
          <w:trHeight w:val="285"/>
          <w:jc w:val="center"/>
        </w:trPr>
        <w:tc>
          <w:tcPr>
            <w:tcW w:w="1318" w:type="dxa"/>
            <w:shd w:val="clear" w:color="auto" w:fill="auto"/>
            <w:vAlign w:val="center"/>
          </w:tcPr>
          <w:p w14:paraId="0DAD7C4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3</w:t>
            </w:r>
          </w:p>
        </w:tc>
        <w:tc>
          <w:tcPr>
            <w:tcW w:w="3874" w:type="dxa"/>
            <w:shd w:val="clear" w:color="auto" w:fill="auto"/>
            <w:vAlign w:val="center"/>
          </w:tcPr>
          <w:p w14:paraId="53868CC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金属电线槽/托盘/桥架</w:t>
            </w:r>
          </w:p>
        </w:tc>
        <w:tc>
          <w:tcPr>
            <w:tcW w:w="1731" w:type="dxa"/>
            <w:shd w:val="solid" w:color="FFFFFF" w:fill="auto"/>
            <w:vAlign w:val="center"/>
          </w:tcPr>
          <w:p w14:paraId="6BD4BE2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合格</w:t>
            </w:r>
          </w:p>
        </w:tc>
        <w:tc>
          <w:tcPr>
            <w:tcW w:w="2900" w:type="dxa"/>
            <w:shd w:val="solid" w:color="FFFFFF" w:fill="auto"/>
            <w:vAlign w:val="center"/>
          </w:tcPr>
          <w:p w14:paraId="5B90FADF" w14:textId="77777777" w:rsidR="000444E5" w:rsidRPr="004B0015" w:rsidRDefault="000444E5" w:rsidP="004B0015">
            <w:pPr>
              <w:spacing w:line="276" w:lineRule="auto"/>
              <w:jc w:val="center"/>
              <w:rPr>
                <w:rFonts w:asciiTheme="minorEastAsia" w:hAnsiTheme="minorEastAsia"/>
                <w:sz w:val="28"/>
                <w:szCs w:val="28"/>
              </w:rPr>
            </w:pPr>
            <w:r w:rsidRPr="004B0015">
              <w:rPr>
                <w:rFonts w:asciiTheme="minorEastAsia" w:hAnsiTheme="minorEastAsia" w:hint="eastAsia"/>
                <w:sz w:val="28"/>
                <w:szCs w:val="28"/>
              </w:rPr>
              <w:t>华鹏/大全/华威</w:t>
            </w:r>
          </w:p>
        </w:tc>
      </w:tr>
    </w:tbl>
    <w:p w14:paraId="4F37DB50" w14:textId="77777777" w:rsidR="00630DDD" w:rsidRDefault="00630DDD">
      <w:pPr>
        <w:spacing w:line="240" w:lineRule="atLeast"/>
        <w:rPr>
          <w:rFonts w:ascii="仿宋_GB2312" w:eastAsia="仿宋_GB2312"/>
          <w:color w:val="00B0F0"/>
          <w:szCs w:val="21"/>
        </w:rPr>
      </w:pPr>
    </w:p>
    <w:p w14:paraId="2CE55D5C" w14:textId="77777777" w:rsidR="00630DDD" w:rsidRPr="00875475" w:rsidRDefault="004B0015" w:rsidP="00F84B8E">
      <w:pPr>
        <w:widowControl/>
        <w:spacing w:afterLines="50" w:after="120" w:line="300" w:lineRule="auto"/>
        <w:rPr>
          <w:rFonts w:ascii="宋体" w:eastAsia="宋体" w:hAnsi="宋体" w:cs="宋体"/>
          <w:kern w:val="0"/>
          <w:sz w:val="24"/>
          <w:szCs w:val="24"/>
          <w:highlight w:val="cyan"/>
        </w:rPr>
      </w:pPr>
      <w:r w:rsidRPr="00875475">
        <w:rPr>
          <w:rFonts w:ascii="宋体" w:hAnsi="宋体" w:hint="eastAsia"/>
          <w:b/>
          <w:sz w:val="24"/>
          <w:szCs w:val="24"/>
        </w:rPr>
        <w:t>注：</w:t>
      </w:r>
      <w:r w:rsidR="004F12DB" w:rsidRPr="00875475">
        <w:rPr>
          <w:rFonts w:ascii="宋体" w:hAnsi="宋体" w:hint="eastAsia"/>
          <w:b/>
          <w:sz w:val="24"/>
          <w:szCs w:val="24"/>
        </w:rPr>
        <w:t>此表仅供参考，</w:t>
      </w:r>
      <w:r w:rsidR="004F12DB" w:rsidRPr="00875475">
        <w:rPr>
          <w:rFonts w:ascii="宋体" w:hAnsi="宋体"/>
          <w:b/>
          <w:sz w:val="24"/>
          <w:szCs w:val="24"/>
        </w:rPr>
        <w:t>投标人在报价时应予以充分考虑</w:t>
      </w:r>
      <w:r w:rsidR="004F12DB" w:rsidRPr="00875475">
        <w:rPr>
          <w:rFonts w:ascii="宋体" w:hAnsi="宋体" w:hint="eastAsia"/>
          <w:b/>
          <w:sz w:val="24"/>
          <w:szCs w:val="24"/>
        </w:rPr>
        <w:t>，</w:t>
      </w:r>
      <w:r w:rsidR="004F12DB" w:rsidRPr="00875475">
        <w:rPr>
          <w:rFonts w:ascii="宋体" w:hAnsi="宋体"/>
          <w:b/>
          <w:sz w:val="24"/>
          <w:szCs w:val="24"/>
        </w:rPr>
        <w:t>在施工过程中其</w:t>
      </w:r>
      <w:r w:rsidR="004F12DB" w:rsidRPr="00875475">
        <w:rPr>
          <w:rFonts w:ascii="宋体" w:hAnsi="宋体" w:hint="eastAsia"/>
          <w:b/>
          <w:sz w:val="24"/>
          <w:szCs w:val="24"/>
        </w:rPr>
        <w:t>使</w:t>
      </w:r>
      <w:r w:rsidR="004F12DB" w:rsidRPr="00875475">
        <w:rPr>
          <w:rFonts w:ascii="宋体" w:hAnsi="宋体"/>
          <w:b/>
          <w:sz w:val="24"/>
          <w:szCs w:val="24"/>
        </w:rPr>
        <w:t>用的材料</w:t>
      </w:r>
      <w:r w:rsidR="004F12DB" w:rsidRPr="00875475">
        <w:rPr>
          <w:rFonts w:ascii="宋体" w:hAnsi="宋体" w:hint="eastAsia"/>
          <w:b/>
          <w:sz w:val="24"/>
          <w:szCs w:val="24"/>
        </w:rPr>
        <w:t>或</w:t>
      </w:r>
      <w:r w:rsidR="004F12DB" w:rsidRPr="00875475">
        <w:rPr>
          <w:rFonts w:ascii="宋体" w:hAnsi="宋体"/>
          <w:b/>
          <w:sz w:val="24"/>
          <w:szCs w:val="24"/>
        </w:rPr>
        <w:t>设备</w:t>
      </w:r>
      <w:r w:rsidR="004F12DB" w:rsidRPr="00875475">
        <w:rPr>
          <w:rFonts w:ascii="宋体" w:hAnsi="宋体" w:hint="eastAsia"/>
          <w:b/>
          <w:sz w:val="24"/>
          <w:szCs w:val="24"/>
        </w:rPr>
        <w:t>的品质</w:t>
      </w:r>
      <w:r w:rsidR="004F12DB" w:rsidRPr="00875475">
        <w:rPr>
          <w:rFonts w:ascii="宋体" w:hAnsi="宋体"/>
          <w:b/>
          <w:sz w:val="24"/>
          <w:szCs w:val="24"/>
        </w:rPr>
        <w:t>不得低于上述品牌</w:t>
      </w:r>
      <w:r w:rsidRPr="00875475">
        <w:rPr>
          <w:rFonts w:ascii="宋体" w:hAnsi="宋体" w:hint="eastAsia"/>
          <w:b/>
          <w:sz w:val="24"/>
          <w:szCs w:val="24"/>
        </w:rPr>
        <w:t>。</w:t>
      </w:r>
    </w:p>
    <w:p w14:paraId="763B6F54"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（3）质量标准：</w:t>
      </w:r>
    </w:p>
    <w:p w14:paraId="612AF2B5"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①工程质量及工程验收标准，按建设部现行的有关施工规范和工程质量检验评定标准进行施工，确保所供材料设备质量和性能</w:t>
      </w:r>
      <w:proofErr w:type="gramStart"/>
      <w:r w:rsidRPr="00875475">
        <w:rPr>
          <w:rFonts w:asciiTheme="majorEastAsia" w:eastAsiaTheme="majorEastAsia" w:hAnsiTheme="majorEastAsia" w:cs="Times New Roman" w:hint="eastAsia"/>
          <w:sz w:val="28"/>
          <w:szCs w:val="28"/>
        </w:rPr>
        <w:t>能</w:t>
      </w:r>
      <w:proofErr w:type="gramEnd"/>
      <w:r w:rsidRPr="00875475">
        <w:rPr>
          <w:rFonts w:asciiTheme="majorEastAsia" w:eastAsiaTheme="majorEastAsia" w:hAnsiTheme="majorEastAsia" w:cs="Times New Roman" w:hint="eastAsia"/>
          <w:sz w:val="28"/>
          <w:szCs w:val="28"/>
        </w:rPr>
        <w:t>满足设计要求，达到合格工程标准。承包人如有违反操作规程及粗制滥造现象，发包人有权加以制止，直至下令停止施工，其经济损失全部由承包人负责，工期不得顺延。</w:t>
      </w:r>
    </w:p>
    <w:p w14:paraId="47ADFA12"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②质量保修：按原建设部2000年80号令相关规定执行。</w:t>
      </w:r>
    </w:p>
    <w:p w14:paraId="785F6917"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（4）技术资料：</w:t>
      </w:r>
    </w:p>
    <w:p w14:paraId="7F4F8E6A"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承包人在工程竣工交付使用后30天内按国家有关规定向发包人提交四套竣工资料和完整的结算资料。</w:t>
      </w:r>
    </w:p>
    <w:p w14:paraId="2A176A7A"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竣工资料包括（不限于）：</w:t>
      </w:r>
    </w:p>
    <w:p w14:paraId="5F5C886F"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（1）开工报告；</w:t>
      </w:r>
    </w:p>
    <w:p w14:paraId="7BEAFA6A"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（2）隐蔽工程验收记录；</w:t>
      </w:r>
    </w:p>
    <w:p w14:paraId="0095AA86"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lastRenderedPageBreak/>
        <w:t>（3）基础工程验收记录；</w:t>
      </w:r>
    </w:p>
    <w:p w14:paraId="08BB8D75"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（4）材料出厂合格证；</w:t>
      </w:r>
    </w:p>
    <w:p w14:paraId="1E2E6C84"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（5）主体结构验收记录；</w:t>
      </w:r>
    </w:p>
    <w:p w14:paraId="7605CCF8"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（6）分项工程质量检验评定表；</w:t>
      </w:r>
    </w:p>
    <w:p w14:paraId="57953373"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（7）工程安装质量检验评定表；</w:t>
      </w:r>
    </w:p>
    <w:p w14:paraId="11E3B3D9"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（8）主要材料检测报告；</w:t>
      </w:r>
    </w:p>
    <w:p w14:paraId="677742FA"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（9）主要材料实验报告；</w:t>
      </w:r>
    </w:p>
    <w:p w14:paraId="65516508"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（10）外购件出厂合格证；</w:t>
      </w:r>
    </w:p>
    <w:p w14:paraId="7E9DD98A"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（11）竣工报告；</w:t>
      </w:r>
    </w:p>
    <w:p w14:paraId="08AF8A15"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（12）竣工验收单；</w:t>
      </w:r>
    </w:p>
    <w:p w14:paraId="51510059"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（13）竣工图；</w:t>
      </w:r>
    </w:p>
    <w:p w14:paraId="2B87436E" w14:textId="77777777" w:rsidR="00630DDD" w:rsidRPr="00875475" w:rsidRDefault="008763BA" w:rsidP="00875475">
      <w:pPr>
        <w:spacing w:afterLines="50" w:after="120" w:line="300" w:lineRule="auto"/>
        <w:rPr>
          <w:rFonts w:asciiTheme="majorEastAsia" w:eastAsiaTheme="majorEastAsia" w:hAnsiTheme="majorEastAsia" w:cs="Times New Roman"/>
          <w:sz w:val="28"/>
          <w:szCs w:val="28"/>
        </w:rPr>
      </w:pPr>
      <w:r w:rsidRPr="00875475">
        <w:rPr>
          <w:rFonts w:asciiTheme="majorEastAsia" w:eastAsiaTheme="majorEastAsia" w:hAnsiTheme="majorEastAsia" w:cs="Times New Roman" w:hint="eastAsia"/>
          <w:sz w:val="28"/>
          <w:szCs w:val="28"/>
        </w:rPr>
        <w:t>其他湖南省及长沙市规定及业主要求提供的资料。</w:t>
      </w:r>
    </w:p>
    <w:p w14:paraId="7F32986A" w14:textId="77777777" w:rsidR="00630DDD" w:rsidRDefault="00630DDD" w:rsidP="008763BA">
      <w:pPr>
        <w:pStyle w:val="21"/>
        <w:ind w:firstLine="720"/>
        <w:rPr>
          <w:rFonts w:ascii="宋体" w:eastAsia="宋体" w:hAnsi="宋体"/>
          <w:sz w:val="36"/>
          <w:szCs w:val="36"/>
        </w:rPr>
      </w:pPr>
    </w:p>
    <w:p w14:paraId="530E2952" w14:textId="77777777" w:rsidR="00630DDD" w:rsidRDefault="008763BA">
      <w:pPr>
        <w:widowControl/>
        <w:jc w:val="left"/>
        <w:rPr>
          <w:rFonts w:ascii="宋体" w:hAnsi="宋体" w:cs="仿宋"/>
          <w:kern w:val="1"/>
          <w:sz w:val="28"/>
          <w:szCs w:val="32"/>
        </w:rPr>
      </w:pPr>
      <w:r>
        <w:rPr>
          <w:rFonts w:asciiTheme="majorEastAsia" w:eastAsiaTheme="majorEastAsia" w:hAnsiTheme="majorEastAsia"/>
          <w:sz w:val="28"/>
          <w:szCs w:val="32"/>
        </w:rPr>
        <w:br w:type="page"/>
      </w:r>
      <w:bookmarkStart w:id="1374" w:name="_Toc523131618"/>
    </w:p>
    <w:p w14:paraId="615410B8" w14:textId="081999B5" w:rsidR="00630DDD" w:rsidRPr="00DF0CD5"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1375" w:name="_Toc38817790"/>
      <w:bookmarkStart w:id="1376" w:name="_Toc41059143"/>
      <w:r w:rsidRPr="00DF0CD5">
        <w:rPr>
          <w:rFonts w:asciiTheme="majorEastAsia" w:eastAsiaTheme="majorEastAsia" w:hAnsiTheme="majorEastAsia" w:cs="Times New Roman" w:hint="eastAsia"/>
          <w:b/>
          <w:bCs/>
          <w:kern w:val="32"/>
          <w:sz w:val="48"/>
          <w:szCs w:val="48"/>
          <w:lang w:val="zh-CN"/>
        </w:rPr>
        <w:lastRenderedPageBreak/>
        <w:t>第六章</w:t>
      </w:r>
      <w:r w:rsidRPr="00DF0CD5">
        <w:rPr>
          <w:rFonts w:asciiTheme="majorEastAsia" w:eastAsiaTheme="majorEastAsia" w:hAnsiTheme="majorEastAsia" w:cs="Times New Roman"/>
          <w:b/>
          <w:bCs/>
          <w:kern w:val="32"/>
          <w:sz w:val="48"/>
          <w:szCs w:val="48"/>
          <w:lang w:val="zh-CN"/>
        </w:rPr>
        <w:t xml:space="preserve">  </w:t>
      </w:r>
      <w:bookmarkEnd w:id="1374"/>
      <w:r w:rsidRPr="00DF0CD5">
        <w:rPr>
          <w:rFonts w:asciiTheme="majorEastAsia" w:eastAsiaTheme="majorEastAsia" w:hAnsiTheme="majorEastAsia" w:cs="Times New Roman" w:hint="eastAsia"/>
          <w:b/>
          <w:bCs/>
          <w:kern w:val="32"/>
          <w:sz w:val="48"/>
          <w:szCs w:val="48"/>
          <w:lang w:val="zh-CN"/>
        </w:rPr>
        <w:t>技术</w:t>
      </w:r>
      <w:r w:rsidR="00D02A45">
        <w:rPr>
          <w:rFonts w:asciiTheme="majorEastAsia" w:eastAsiaTheme="majorEastAsia" w:hAnsiTheme="majorEastAsia" w:cs="Times New Roman" w:hint="eastAsia"/>
          <w:b/>
          <w:bCs/>
          <w:kern w:val="32"/>
          <w:sz w:val="48"/>
          <w:szCs w:val="48"/>
          <w:lang w:val="zh-CN"/>
        </w:rPr>
        <w:t>基础</w:t>
      </w:r>
      <w:r w:rsidRPr="00DF0CD5">
        <w:rPr>
          <w:rFonts w:asciiTheme="majorEastAsia" w:eastAsiaTheme="majorEastAsia" w:hAnsiTheme="majorEastAsia" w:cs="Times New Roman" w:hint="eastAsia"/>
          <w:b/>
          <w:bCs/>
          <w:kern w:val="32"/>
          <w:sz w:val="48"/>
          <w:szCs w:val="48"/>
          <w:lang w:val="zh-CN"/>
        </w:rPr>
        <w:t>资料</w:t>
      </w:r>
      <w:bookmarkEnd w:id="1375"/>
      <w:bookmarkEnd w:id="1376"/>
    </w:p>
    <w:p w14:paraId="71124C31" w14:textId="305748B9" w:rsidR="00630DDD" w:rsidRPr="00DF0CD5" w:rsidRDefault="008763BA" w:rsidP="001A5D00">
      <w:pPr>
        <w:widowControl/>
        <w:numPr>
          <w:ilvl w:val="0"/>
          <w:numId w:val="15"/>
        </w:numPr>
        <w:spacing w:line="360" w:lineRule="auto"/>
        <w:ind w:firstLine="360"/>
        <w:jc w:val="left"/>
        <w:rPr>
          <w:rFonts w:ascii="宋体" w:eastAsia="宋体" w:hAnsi="宋体" w:cs="仿宋"/>
          <w:b/>
          <w:bCs/>
          <w:kern w:val="1"/>
          <w:sz w:val="36"/>
          <w:szCs w:val="36"/>
        </w:rPr>
      </w:pPr>
      <w:r w:rsidRPr="00DF0CD5">
        <w:rPr>
          <w:rFonts w:ascii="宋体" w:eastAsia="宋体" w:hAnsi="宋体" w:cs="仿宋" w:hint="eastAsia"/>
          <w:b/>
          <w:bCs/>
          <w:kern w:val="1"/>
          <w:sz w:val="36"/>
          <w:szCs w:val="36"/>
        </w:rPr>
        <w:t>生产工艺流程及</w:t>
      </w:r>
      <w:r w:rsidR="000D61A0">
        <w:rPr>
          <w:rFonts w:ascii="宋体" w:eastAsia="宋体" w:hAnsi="宋体" w:cs="仿宋" w:hint="eastAsia"/>
          <w:b/>
          <w:bCs/>
          <w:kern w:val="1"/>
          <w:sz w:val="36"/>
          <w:szCs w:val="36"/>
        </w:rPr>
        <w:t>技术</w:t>
      </w:r>
      <w:r w:rsidRPr="00DF0CD5">
        <w:rPr>
          <w:rFonts w:ascii="宋体" w:eastAsia="宋体" w:hAnsi="宋体" w:cs="仿宋" w:hint="eastAsia"/>
          <w:b/>
          <w:bCs/>
          <w:kern w:val="1"/>
          <w:sz w:val="36"/>
          <w:szCs w:val="36"/>
        </w:rPr>
        <w:t>要求（附件a，另附）</w:t>
      </w:r>
    </w:p>
    <w:p w14:paraId="6601DC79" w14:textId="77777777" w:rsidR="00630DDD" w:rsidRPr="00DF0CD5" w:rsidRDefault="008763BA" w:rsidP="001A5D00">
      <w:pPr>
        <w:widowControl/>
        <w:numPr>
          <w:ilvl w:val="0"/>
          <w:numId w:val="15"/>
        </w:numPr>
        <w:spacing w:line="360" w:lineRule="auto"/>
        <w:ind w:firstLine="360"/>
        <w:jc w:val="left"/>
        <w:rPr>
          <w:rFonts w:ascii="宋体" w:eastAsia="宋体" w:hAnsi="宋体" w:cs="仿宋"/>
          <w:b/>
          <w:bCs/>
          <w:kern w:val="1"/>
          <w:sz w:val="36"/>
          <w:szCs w:val="36"/>
        </w:rPr>
      </w:pPr>
      <w:r w:rsidRPr="00DF0CD5">
        <w:rPr>
          <w:rFonts w:ascii="宋体" w:eastAsia="宋体" w:hAnsi="宋体" w:cs="仿宋" w:hint="eastAsia"/>
          <w:b/>
          <w:bCs/>
          <w:kern w:val="1"/>
          <w:sz w:val="36"/>
          <w:szCs w:val="36"/>
        </w:rPr>
        <w:t>土建基本技术要求（可</w:t>
      </w:r>
      <w:proofErr w:type="gramStart"/>
      <w:r w:rsidRPr="00DF0CD5">
        <w:rPr>
          <w:rFonts w:ascii="宋体" w:eastAsia="宋体" w:hAnsi="宋体" w:cs="仿宋" w:hint="eastAsia"/>
          <w:b/>
          <w:bCs/>
          <w:kern w:val="1"/>
          <w:sz w:val="36"/>
          <w:szCs w:val="36"/>
        </w:rPr>
        <w:t>研</w:t>
      </w:r>
      <w:proofErr w:type="gramEnd"/>
      <w:r w:rsidRPr="00DF0CD5">
        <w:rPr>
          <w:rFonts w:ascii="宋体" w:eastAsia="宋体" w:hAnsi="宋体" w:cs="仿宋" w:hint="eastAsia"/>
          <w:b/>
          <w:bCs/>
          <w:kern w:val="1"/>
          <w:sz w:val="36"/>
          <w:szCs w:val="36"/>
        </w:rPr>
        <w:t>报告工艺对土建要求）</w:t>
      </w:r>
    </w:p>
    <w:p w14:paraId="707404B7" w14:textId="77777777" w:rsidR="00630DDD" w:rsidRPr="00784264" w:rsidRDefault="008763BA" w:rsidP="00F84B8E">
      <w:pPr>
        <w:numPr>
          <w:ilvl w:val="0"/>
          <w:numId w:val="27"/>
        </w:numPr>
        <w:spacing w:afterLines="50" w:after="120" w:line="360" w:lineRule="auto"/>
        <w:ind w:hanging="136"/>
        <w:jc w:val="left"/>
        <w:rPr>
          <w:rFonts w:ascii="宋体" w:eastAsia="宋体" w:hAnsi="宋体" w:cs="仿宋"/>
          <w:bCs/>
          <w:kern w:val="1"/>
          <w:sz w:val="28"/>
          <w:szCs w:val="28"/>
        </w:rPr>
      </w:pPr>
      <w:r w:rsidRPr="00784264">
        <w:rPr>
          <w:rFonts w:ascii="宋体" w:eastAsia="宋体" w:hAnsi="宋体" w:cs="仿宋" w:hint="eastAsia"/>
          <w:bCs/>
          <w:kern w:val="1"/>
          <w:sz w:val="28"/>
          <w:szCs w:val="28"/>
        </w:rPr>
        <w:t>工艺总体规划方案参考图（附件b，另附）；</w:t>
      </w:r>
    </w:p>
    <w:p w14:paraId="2DE5DCDD" w14:textId="77777777" w:rsidR="00630DDD" w:rsidRDefault="008763BA" w:rsidP="00F84B8E">
      <w:pPr>
        <w:numPr>
          <w:ilvl w:val="0"/>
          <w:numId w:val="27"/>
        </w:numPr>
        <w:spacing w:afterLines="50" w:after="120" w:line="360" w:lineRule="auto"/>
        <w:ind w:hanging="136"/>
        <w:jc w:val="left"/>
        <w:rPr>
          <w:rFonts w:ascii="宋体" w:eastAsia="宋体" w:hAnsi="宋体" w:cs="仿宋"/>
          <w:bCs/>
          <w:kern w:val="1"/>
          <w:sz w:val="28"/>
          <w:szCs w:val="28"/>
        </w:rPr>
      </w:pPr>
      <w:r w:rsidRPr="00784264">
        <w:rPr>
          <w:rFonts w:ascii="宋体" w:eastAsia="宋体" w:hAnsi="宋体" w:cs="仿宋" w:hint="eastAsia"/>
          <w:bCs/>
          <w:kern w:val="1"/>
          <w:sz w:val="28"/>
          <w:szCs w:val="28"/>
        </w:rPr>
        <w:t>主要生产楼工艺布局参考平面（附件c，另附）；</w:t>
      </w:r>
    </w:p>
    <w:p w14:paraId="1F8DB940" w14:textId="3D471E61" w:rsidR="000D61A0" w:rsidRPr="000D61A0" w:rsidRDefault="000D61A0" w:rsidP="000D61A0">
      <w:pPr>
        <w:numPr>
          <w:ilvl w:val="0"/>
          <w:numId w:val="27"/>
        </w:numPr>
        <w:spacing w:afterLines="50" w:after="120" w:line="360" w:lineRule="auto"/>
        <w:ind w:hanging="136"/>
        <w:jc w:val="left"/>
        <w:rPr>
          <w:rFonts w:ascii="宋体" w:eastAsia="宋体" w:hAnsi="宋体" w:cs="仿宋"/>
          <w:bCs/>
          <w:kern w:val="1"/>
          <w:sz w:val="28"/>
          <w:szCs w:val="28"/>
        </w:rPr>
      </w:pPr>
      <w:r w:rsidRPr="000D61A0">
        <w:rPr>
          <w:rFonts w:ascii="宋体" w:eastAsia="宋体" w:hAnsi="宋体" w:cs="仿宋" w:hint="eastAsia"/>
          <w:bCs/>
          <w:kern w:val="1"/>
          <w:sz w:val="28"/>
          <w:szCs w:val="28"/>
        </w:rPr>
        <w:t>各建筑物拟采用钢筋混凝土结构</w:t>
      </w:r>
    </w:p>
    <w:p w14:paraId="6656D1D7" w14:textId="77777777" w:rsidR="00630DDD" w:rsidRPr="00784264" w:rsidRDefault="008763BA" w:rsidP="00F84B8E">
      <w:pPr>
        <w:numPr>
          <w:ilvl w:val="0"/>
          <w:numId w:val="27"/>
        </w:numPr>
        <w:spacing w:afterLines="50" w:after="120" w:line="360" w:lineRule="auto"/>
        <w:ind w:hanging="136"/>
        <w:jc w:val="left"/>
        <w:rPr>
          <w:rFonts w:ascii="宋体" w:eastAsia="宋体" w:hAnsi="宋体" w:cs="仿宋"/>
          <w:bCs/>
          <w:kern w:val="1"/>
          <w:sz w:val="28"/>
          <w:szCs w:val="28"/>
        </w:rPr>
      </w:pPr>
      <w:r w:rsidRPr="00784264">
        <w:rPr>
          <w:rFonts w:ascii="宋体" w:eastAsia="宋体" w:hAnsi="宋体" w:cs="仿宋" w:hint="eastAsia"/>
          <w:bCs/>
          <w:kern w:val="1"/>
          <w:sz w:val="28"/>
          <w:szCs w:val="28"/>
        </w:rPr>
        <w:t>主要生产楼、</w:t>
      </w:r>
      <w:proofErr w:type="gramStart"/>
      <w:r w:rsidRPr="00784264">
        <w:rPr>
          <w:rFonts w:ascii="宋体" w:eastAsia="宋体" w:hAnsi="宋体" w:cs="仿宋" w:hint="eastAsia"/>
          <w:bCs/>
          <w:kern w:val="1"/>
          <w:sz w:val="28"/>
          <w:szCs w:val="28"/>
        </w:rPr>
        <w:t>辅助楼</w:t>
      </w:r>
      <w:proofErr w:type="gramEnd"/>
      <w:r w:rsidRPr="00784264">
        <w:rPr>
          <w:rFonts w:ascii="宋体" w:eastAsia="宋体" w:hAnsi="宋体" w:cs="仿宋" w:hint="eastAsia"/>
          <w:bCs/>
          <w:kern w:val="1"/>
          <w:sz w:val="28"/>
          <w:szCs w:val="28"/>
        </w:rPr>
        <w:t>各层荷载要求</w:t>
      </w:r>
    </w:p>
    <w:p w14:paraId="2BBD10DB" w14:textId="77777777" w:rsidR="00630DDD" w:rsidRPr="00784264" w:rsidRDefault="001A5D00" w:rsidP="00F84B8E">
      <w:pPr>
        <w:spacing w:afterLines="50" w:after="120" w:line="360" w:lineRule="auto"/>
        <w:ind w:firstLineChars="200" w:firstLine="560"/>
        <w:jc w:val="left"/>
        <w:rPr>
          <w:rFonts w:ascii="宋体" w:eastAsia="宋体" w:hAnsi="宋体" w:cs="仿宋"/>
          <w:bCs/>
          <w:kern w:val="1"/>
          <w:sz w:val="28"/>
          <w:szCs w:val="28"/>
        </w:rPr>
      </w:pPr>
      <w:r w:rsidRPr="00784264">
        <w:rPr>
          <w:rFonts w:ascii="宋体" w:eastAsia="宋体" w:hAnsi="宋体" w:cs="仿宋" w:hint="eastAsia"/>
          <w:bCs/>
          <w:kern w:val="1"/>
          <w:sz w:val="28"/>
          <w:szCs w:val="28"/>
        </w:rPr>
        <w:t>1、</w:t>
      </w:r>
      <w:r w:rsidR="008763BA" w:rsidRPr="00784264">
        <w:rPr>
          <w:rFonts w:ascii="宋体" w:eastAsia="宋体" w:hAnsi="宋体" w:cs="仿宋" w:hint="eastAsia"/>
          <w:bCs/>
          <w:kern w:val="1"/>
          <w:sz w:val="28"/>
          <w:szCs w:val="28"/>
        </w:rPr>
        <w:t>邮件处理车间:第一层、第二层楼面荷载kp/m2（设备</w:t>
      </w:r>
      <w:proofErr w:type="gramStart"/>
      <w:r w:rsidR="008763BA" w:rsidRPr="00784264">
        <w:rPr>
          <w:rFonts w:ascii="宋体" w:eastAsia="宋体" w:hAnsi="宋体" w:cs="仿宋" w:hint="eastAsia"/>
          <w:bCs/>
          <w:kern w:val="1"/>
          <w:sz w:val="28"/>
          <w:szCs w:val="28"/>
        </w:rPr>
        <w:t>安装区</w:t>
      </w:r>
      <w:proofErr w:type="gramEnd"/>
      <w:r w:rsidR="008763BA" w:rsidRPr="00784264">
        <w:rPr>
          <w:rFonts w:ascii="宋体" w:eastAsia="宋体" w:hAnsi="宋体" w:cs="仿宋" w:hint="eastAsia"/>
          <w:bCs/>
          <w:kern w:val="1"/>
          <w:sz w:val="28"/>
          <w:szCs w:val="28"/>
        </w:rPr>
        <w:t>20kp/m2），邮车装卸、通道区20kp/m2：夹层5kp/m2，屋面1.5kp/m2；地下车库20kp/m2。</w:t>
      </w:r>
    </w:p>
    <w:p w14:paraId="0F3C5CAE" w14:textId="77777777" w:rsidR="00630DDD" w:rsidRDefault="001A5D00" w:rsidP="00F84B8E">
      <w:pPr>
        <w:spacing w:afterLines="50" w:after="120" w:line="360" w:lineRule="auto"/>
        <w:ind w:firstLineChars="200" w:firstLine="560"/>
        <w:jc w:val="left"/>
        <w:rPr>
          <w:rFonts w:ascii="宋体" w:eastAsia="宋体" w:hAnsi="宋体" w:cs="仿宋"/>
          <w:bCs/>
          <w:kern w:val="1"/>
          <w:sz w:val="28"/>
          <w:szCs w:val="28"/>
        </w:rPr>
      </w:pPr>
      <w:r w:rsidRPr="00784264">
        <w:rPr>
          <w:rFonts w:ascii="宋体" w:eastAsia="宋体" w:hAnsi="宋体" w:cs="仿宋" w:hint="eastAsia"/>
          <w:bCs/>
          <w:kern w:val="1"/>
          <w:sz w:val="28"/>
          <w:szCs w:val="28"/>
        </w:rPr>
        <w:t>2、</w:t>
      </w:r>
      <w:proofErr w:type="gramStart"/>
      <w:r w:rsidR="008763BA" w:rsidRPr="00784264">
        <w:rPr>
          <w:rFonts w:ascii="宋体" w:eastAsia="宋体" w:hAnsi="宋体" w:cs="仿宋" w:hint="eastAsia"/>
          <w:bCs/>
          <w:kern w:val="1"/>
          <w:sz w:val="28"/>
          <w:szCs w:val="28"/>
        </w:rPr>
        <w:t>辅助楼</w:t>
      </w:r>
      <w:proofErr w:type="gramEnd"/>
      <w:r w:rsidR="008763BA" w:rsidRPr="00784264">
        <w:rPr>
          <w:rFonts w:ascii="宋体" w:eastAsia="宋体" w:hAnsi="宋体" w:cs="仿宋" w:hint="eastAsia"/>
          <w:bCs/>
          <w:kern w:val="1"/>
          <w:sz w:val="28"/>
          <w:szCs w:val="28"/>
        </w:rPr>
        <w:t>:管理调度区各层楼面荷载4kp/m2，机房设备层8kp/m2，电源12kp/m2，屋面1.5kp/m2。</w:t>
      </w:r>
    </w:p>
    <w:p w14:paraId="6C653F2F" w14:textId="45B08824" w:rsidR="000D61A0" w:rsidRPr="000D61A0" w:rsidRDefault="000D61A0" w:rsidP="000D61A0">
      <w:pPr>
        <w:numPr>
          <w:ilvl w:val="0"/>
          <w:numId w:val="27"/>
        </w:numPr>
        <w:spacing w:afterLines="50" w:after="120" w:line="360" w:lineRule="auto"/>
        <w:ind w:hanging="136"/>
        <w:jc w:val="left"/>
        <w:rPr>
          <w:rFonts w:ascii="宋体" w:eastAsia="宋体" w:hAnsi="宋体" w:cs="仿宋"/>
          <w:bCs/>
          <w:kern w:val="1"/>
          <w:sz w:val="28"/>
          <w:szCs w:val="28"/>
        </w:rPr>
      </w:pPr>
      <w:r w:rsidRPr="000D61A0">
        <w:rPr>
          <w:rFonts w:ascii="宋体" w:eastAsia="宋体" w:hAnsi="宋体" w:cs="仿宋" w:hint="eastAsia"/>
          <w:bCs/>
          <w:kern w:val="1"/>
          <w:sz w:val="28"/>
          <w:szCs w:val="28"/>
        </w:rPr>
        <w:t>生产楼、</w:t>
      </w:r>
      <w:proofErr w:type="gramStart"/>
      <w:r w:rsidRPr="000D61A0">
        <w:rPr>
          <w:rFonts w:ascii="宋体" w:eastAsia="宋体" w:hAnsi="宋体" w:cs="仿宋" w:hint="eastAsia"/>
          <w:bCs/>
          <w:kern w:val="1"/>
          <w:sz w:val="28"/>
          <w:szCs w:val="28"/>
        </w:rPr>
        <w:t>辅助楼</w:t>
      </w:r>
      <w:proofErr w:type="gramEnd"/>
      <w:r w:rsidRPr="000D61A0">
        <w:rPr>
          <w:rFonts w:ascii="宋体" w:eastAsia="宋体" w:hAnsi="宋体" w:cs="仿宋" w:hint="eastAsia"/>
          <w:bCs/>
          <w:kern w:val="1"/>
          <w:sz w:val="28"/>
          <w:szCs w:val="28"/>
        </w:rPr>
        <w:t>各层楼面沉降变形要求</w:t>
      </w:r>
    </w:p>
    <w:p w14:paraId="5B128D9D" w14:textId="699EF9B5" w:rsidR="000D61A0" w:rsidRPr="000D61A0" w:rsidRDefault="000D61A0" w:rsidP="000D61A0">
      <w:pPr>
        <w:spacing w:afterLines="50" w:after="120" w:line="360" w:lineRule="auto"/>
        <w:ind w:firstLineChars="200" w:firstLine="560"/>
        <w:jc w:val="left"/>
        <w:rPr>
          <w:rFonts w:ascii="宋体" w:eastAsia="宋体" w:hAnsi="宋体" w:cs="仿宋"/>
          <w:bCs/>
          <w:kern w:val="1"/>
          <w:sz w:val="28"/>
          <w:szCs w:val="28"/>
        </w:rPr>
      </w:pPr>
      <w:r w:rsidRPr="000D61A0">
        <w:rPr>
          <w:rFonts w:ascii="宋体" w:eastAsia="宋体" w:hAnsi="宋体" w:cs="仿宋" w:hint="eastAsia"/>
          <w:bCs/>
          <w:kern w:val="1"/>
          <w:sz w:val="28"/>
          <w:szCs w:val="28"/>
        </w:rPr>
        <w:t>邮件处理</w:t>
      </w:r>
      <w:proofErr w:type="gramStart"/>
      <w:r w:rsidRPr="000D61A0">
        <w:rPr>
          <w:rFonts w:ascii="宋体" w:eastAsia="宋体" w:hAnsi="宋体" w:cs="仿宋" w:hint="eastAsia"/>
          <w:bCs/>
          <w:kern w:val="1"/>
          <w:sz w:val="28"/>
          <w:szCs w:val="28"/>
        </w:rPr>
        <w:t>车间楼</w:t>
      </w:r>
      <w:proofErr w:type="gramEnd"/>
      <w:r w:rsidRPr="000D61A0">
        <w:rPr>
          <w:rFonts w:ascii="宋体" w:eastAsia="宋体" w:hAnsi="宋体" w:cs="仿宋" w:hint="eastAsia"/>
          <w:bCs/>
          <w:kern w:val="1"/>
          <w:sz w:val="28"/>
          <w:szCs w:val="28"/>
        </w:rPr>
        <w:t>各层楼（地）面＜1.5CM；</w:t>
      </w:r>
      <w:proofErr w:type="gramStart"/>
      <w:r w:rsidRPr="000D61A0">
        <w:rPr>
          <w:rFonts w:ascii="宋体" w:eastAsia="宋体" w:hAnsi="宋体" w:cs="仿宋" w:hint="eastAsia"/>
          <w:bCs/>
          <w:kern w:val="1"/>
          <w:sz w:val="28"/>
          <w:szCs w:val="28"/>
        </w:rPr>
        <w:t>辅助楼机房</w:t>
      </w:r>
      <w:proofErr w:type="gramEnd"/>
      <w:r w:rsidRPr="000D61A0">
        <w:rPr>
          <w:rFonts w:ascii="宋体" w:eastAsia="宋体" w:hAnsi="宋体" w:cs="仿宋" w:hint="eastAsia"/>
          <w:bCs/>
          <w:kern w:val="1"/>
          <w:sz w:val="28"/>
          <w:szCs w:val="28"/>
        </w:rPr>
        <w:t>设备层＜1.0CM，其他部位按照国家相关建筑规范。</w:t>
      </w:r>
    </w:p>
    <w:p w14:paraId="65C026C9" w14:textId="275B0469" w:rsidR="00630DDD" w:rsidRPr="00784264" w:rsidRDefault="00D95FD1" w:rsidP="00D95FD1">
      <w:pPr>
        <w:numPr>
          <w:ilvl w:val="0"/>
          <w:numId w:val="27"/>
        </w:numPr>
        <w:spacing w:afterLines="50" w:after="120" w:line="360" w:lineRule="auto"/>
        <w:ind w:hanging="136"/>
        <w:jc w:val="left"/>
        <w:rPr>
          <w:rFonts w:ascii="宋体" w:eastAsia="宋体" w:hAnsi="宋体" w:cs="仿宋"/>
          <w:bCs/>
          <w:kern w:val="1"/>
          <w:sz w:val="28"/>
          <w:szCs w:val="28"/>
        </w:rPr>
      </w:pPr>
      <w:r>
        <w:rPr>
          <w:rFonts w:ascii="宋体" w:eastAsia="宋体" w:hAnsi="宋体" w:cs="仿宋" w:hint="eastAsia"/>
          <w:bCs/>
          <w:kern w:val="1"/>
          <w:sz w:val="28"/>
          <w:szCs w:val="28"/>
        </w:rPr>
        <w:t>主要</w:t>
      </w:r>
      <w:r w:rsidR="008763BA" w:rsidRPr="00784264">
        <w:rPr>
          <w:rFonts w:ascii="宋体" w:eastAsia="宋体" w:hAnsi="宋体" w:cs="仿宋" w:hint="eastAsia"/>
          <w:bCs/>
          <w:kern w:val="1"/>
          <w:sz w:val="28"/>
          <w:szCs w:val="28"/>
        </w:rPr>
        <w:t>建筑物层高</w:t>
      </w:r>
    </w:p>
    <w:p w14:paraId="179CE176" w14:textId="1C97C29F" w:rsidR="00630DDD" w:rsidRPr="00784264" w:rsidRDefault="00D95FD1" w:rsidP="00F84B8E">
      <w:pPr>
        <w:spacing w:afterLines="50" w:after="120" w:line="360" w:lineRule="auto"/>
        <w:ind w:firstLineChars="200" w:firstLine="560"/>
        <w:jc w:val="left"/>
        <w:rPr>
          <w:rFonts w:ascii="宋体" w:eastAsia="宋体" w:hAnsi="宋体" w:cs="仿宋"/>
          <w:bCs/>
          <w:kern w:val="1"/>
          <w:sz w:val="28"/>
          <w:szCs w:val="28"/>
        </w:rPr>
      </w:pPr>
      <w:r w:rsidRPr="00D95FD1">
        <w:rPr>
          <w:rFonts w:ascii="宋体" w:eastAsia="宋体" w:hAnsi="宋体" w:cs="仿宋" w:hint="eastAsia"/>
          <w:bCs/>
          <w:kern w:val="1"/>
          <w:sz w:val="28"/>
          <w:szCs w:val="28"/>
        </w:rPr>
        <w:t>邮件处理车间:第一层梁下净高≮9.9米、第二层梁下净高≮6.9米，夹层梁下净高≮4.5米；地下车库梁下净高≮4.5米。</w:t>
      </w:r>
    </w:p>
    <w:p w14:paraId="7BD44737" w14:textId="01DB56CA" w:rsidR="00DF0CD5" w:rsidRPr="00784264" w:rsidRDefault="008763BA" w:rsidP="00F84B8E">
      <w:pPr>
        <w:spacing w:afterLines="50" w:after="120" w:line="360" w:lineRule="auto"/>
        <w:ind w:firstLineChars="200" w:firstLine="560"/>
        <w:jc w:val="left"/>
        <w:rPr>
          <w:rFonts w:ascii="宋体" w:eastAsia="宋体" w:hAnsi="宋体" w:cs="仿宋"/>
          <w:bCs/>
          <w:kern w:val="1"/>
          <w:sz w:val="28"/>
          <w:szCs w:val="28"/>
        </w:rPr>
      </w:pPr>
      <w:proofErr w:type="gramStart"/>
      <w:r w:rsidRPr="00784264">
        <w:rPr>
          <w:rFonts w:ascii="宋体" w:eastAsia="宋体" w:hAnsi="宋体" w:cs="仿宋" w:hint="eastAsia"/>
          <w:bCs/>
          <w:kern w:val="1"/>
          <w:sz w:val="28"/>
          <w:szCs w:val="28"/>
        </w:rPr>
        <w:t>辅助楼</w:t>
      </w:r>
      <w:proofErr w:type="gramEnd"/>
      <w:r w:rsidRPr="00784264">
        <w:rPr>
          <w:rFonts w:ascii="宋体" w:eastAsia="宋体" w:hAnsi="宋体" w:cs="仿宋" w:hint="eastAsia"/>
          <w:bCs/>
          <w:kern w:val="1"/>
          <w:sz w:val="28"/>
          <w:szCs w:val="28"/>
        </w:rPr>
        <w:t>:管理调度区各层梁下净高≮2.7米，机房设备梁下净高≮4</w:t>
      </w:r>
      <w:r w:rsidR="00D95FD1">
        <w:rPr>
          <w:rFonts w:ascii="宋体" w:eastAsia="宋体" w:hAnsi="宋体" w:cs="仿宋" w:hint="eastAsia"/>
          <w:bCs/>
          <w:kern w:val="1"/>
          <w:sz w:val="28"/>
          <w:szCs w:val="28"/>
        </w:rPr>
        <w:t>米，</w:t>
      </w:r>
      <w:r w:rsidRPr="00784264">
        <w:rPr>
          <w:rFonts w:ascii="宋体" w:eastAsia="宋体" w:hAnsi="宋体" w:cs="仿宋" w:hint="eastAsia"/>
          <w:bCs/>
          <w:kern w:val="1"/>
          <w:sz w:val="28"/>
          <w:szCs w:val="28"/>
        </w:rPr>
        <w:t>电源</w:t>
      </w:r>
      <w:r w:rsidR="000C427D" w:rsidRPr="00784264">
        <w:rPr>
          <w:rFonts w:ascii="宋体" w:eastAsia="宋体" w:hAnsi="宋体" w:cs="仿宋" w:hint="eastAsia"/>
          <w:bCs/>
          <w:kern w:val="1"/>
          <w:sz w:val="28"/>
          <w:szCs w:val="28"/>
        </w:rPr>
        <w:t>室</w:t>
      </w:r>
      <w:r w:rsidRPr="00784264">
        <w:rPr>
          <w:rFonts w:ascii="宋体" w:eastAsia="宋体" w:hAnsi="宋体" w:cs="仿宋" w:hint="eastAsia"/>
          <w:bCs/>
          <w:kern w:val="1"/>
          <w:sz w:val="28"/>
          <w:szCs w:val="28"/>
        </w:rPr>
        <w:t>梁下净高≮4.5米。</w:t>
      </w:r>
    </w:p>
    <w:p w14:paraId="788229AE" w14:textId="19BD08D0" w:rsidR="00630DDD" w:rsidRPr="00784264" w:rsidRDefault="00DF0CD5" w:rsidP="00F84B8E">
      <w:pPr>
        <w:spacing w:afterLines="50" w:after="120" w:line="360" w:lineRule="auto"/>
        <w:ind w:firstLineChars="200" w:firstLine="560"/>
        <w:jc w:val="left"/>
        <w:rPr>
          <w:rFonts w:ascii="宋体" w:eastAsia="宋体" w:hAnsi="宋体" w:cs="仿宋"/>
          <w:bCs/>
          <w:kern w:val="1"/>
          <w:sz w:val="28"/>
          <w:szCs w:val="28"/>
        </w:rPr>
      </w:pPr>
      <w:r w:rsidRPr="00784264">
        <w:rPr>
          <w:rFonts w:ascii="宋体" w:eastAsia="宋体" w:hAnsi="宋体" w:cs="仿宋" w:hint="eastAsia"/>
          <w:bCs/>
          <w:kern w:val="1"/>
          <w:sz w:val="28"/>
          <w:szCs w:val="28"/>
        </w:rPr>
        <w:t>配电房梁下净高≮4.5米、发电机房梁下净高≮7米。</w:t>
      </w:r>
    </w:p>
    <w:p w14:paraId="3485F2CB" w14:textId="782CAC20" w:rsidR="00630DDD" w:rsidRPr="00DF0CD5" w:rsidRDefault="008763BA" w:rsidP="00D95FD1">
      <w:pPr>
        <w:widowControl/>
        <w:numPr>
          <w:ilvl w:val="0"/>
          <w:numId w:val="15"/>
        </w:numPr>
        <w:spacing w:line="360" w:lineRule="auto"/>
        <w:ind w:firstLine="360"/>
        <w:jc w:val="left"/>
        <w:rPr>
          <w:rFonts w:ascii="宋体" w:eastAsia="宋体" w:hAnsi="宋体" w:cs="仿宋"/>
          <w:b/>
          <w:bCs/>
          <w:kern w:val="1"/>
          <w:sz w:val="36"/>
          <w:szCs w:val="36"/>
        </w:rPr>
      </w:pPr>
      <w:r w:rsidRPr="00DF0CD5">
        <w:rPr>
          <w:rFonts w:ascii="宋体" w:eastAsia="宋体" w:hAnsi="宋体" w:cs="仿宋" w:hint="eastAsia"/>
          <w:b/>
          <w:bCs/>
          <w:kern w:val="1"/>
          <w:sz w:val="36"/>
          <w:szCs w:val="36"/>
        </w:rPr>
        <w:t>宗地平面图</w:t>
      </w:r>
      <w:r w:rsidR="00D95FD1" w:rsidRPr="00D95FD1">
        <w:rPr>
          <w:rFonts w:ascii="宋体" w:eastAsia="宋体" w:hAnsi="宋体" w:cs="仿宋" w:hint="eastAsia"/>
          <w:b/>
          <w:bCs/>
          <w:kern w:val="1"/>
          <w:sz w:val="36"/>
          <w:szCs w:val="36"/>
        </w:rPr>
        <w:t>（建设蓝线图）</w:t>
      </w:r>
      <w:r w:rsidR="00D95FD1">
        <w:rPr>
          <w:rFonts w:ascii="宋体" w:eastAsia="宋体" w:hAnsi="宋体" w:cs="仿宋" w:hint="eastAsia"/>
          <w:b/>
          <w:bCs/>
          <w:kern w:val="1"/>
          <w:sz w:val="36"/>
          <w:szCs w:val="36"/>
        </w:rPr>
        <w:t>及</w:t>
      </w:r>
      <w:r w:rsidR="00D95FD1">
        <w:rPr>
          <w:rFonts w:ascii="宋体" w:eastAsia="宋体" w:hAnsi="宋体" w:cs="仿宋"/>
          <w:b/>
          <w:bCs/>
          <w:kern w:val="1"/>
          <w:sz w:val="36"/>
          <w:szCs w:val="36"/>
        </w:rPr>
        <w:t>地形图</w:t>
      </w:r>
      <w:r w:rsidRPr="00DF0CD5">
        <w:rPr>
          <w:rFonts w:ascii="宋体" w:eastAsia="宋体" w:hAnsi="宋体" w:cs="仿宋" w:hint="eastAsia"/>
          <w:b/>
          <w:bCs/>
          <w:kern w:val="1"/>
          <w:sz w:val="36"/>
          <w:szCs w:val="36"/>
        </w:rPr>
        <w:t>（附件d</w:t>
      </w:r>
      <w:r w:rsidR="00D95FD1">
        <w:rPr>
          <w:rFonts w:ascii="宋体" w:eastAsia="宋体" w:hAnsi="宋体" w:cs="仿宋" w:hint="eastAsia"/>
          <w:b/>
          <w:bCs/>
          <w:kern w:val="1"/>
          <w:sz w:val="36"/>
          <w:szCs w:val="36"/>
        </w:rPr>
        <w:t>、e，</w:t>
      </w:r>
      <w:r w:rsidRPr="00DF0CD5">
        <w:rPr>
          <w:rFonts w:ascii="宋体" w:eastAsia="宋体" w:hAnsi="宋体" w:cs="仿宋" w:hint="eastAsia"/>
          <w:b/>
          <w:bCs/>
          <w:kern w:val="1"/>
          <w:sz w:val="36"/>
          <w:szCs w:val="36"/>
        </w:rPr>
        <w:t>另附）</w:t>
      </w:r>
    </w:p>
    <w:p w14:paraId="11C035E2" w14:textId="27F86637" w:rsidR="00630DDD" w:rsidRPr="00DF0CD5" w:rsidRDefault="00D95FD1" w:rsidP="00D95FD1">
      <w:pPr>
        <w:widowControl/>
        <w:numPr>
          <w:ilvl w:val="0"/>
          <w:numId w:val="15"/>
        </w:numPr>
        <w:spacing w:line="360" w:lineRule="auto"/>
        <w:ind w:firstLine="360"/>
        <w:jc w:val="left"/>
        <w:rPr>
          <w:rFonts w:ascii="宋体" w:eastAsia="宋体" w:hAnsi="宋体" w:cs="仿宋"/>
          <w:b/>
          <w:bCs/>
          <w:kern w:val="1"/>
          <w:sz w:val="36"/>
          <w:szCs w:val="36"/>
        </w:rPr>
      </w:pPr>
      <w:r w:rsidRPr="00D95FD1">
        <w:rPr>
          <w:rFonts w:ascii="宋体" w:eastAsia="宋体" w:hAnsi="宋体" w:cs="仿宋" w:hint="eastAsia"/>
          <w:b/>
          <w:bCs/>
          <w:kern w:val="1"/>
          <w:sz w:val="36"/>
          <w:szCs w:val="36"/>
        </w:rPr>
        <w:t>项目建设计划相关情况及</w:t>
      </w:r>
      <w:r w:rsidR="008763BA" w:rsidRPr="00DF0CD5">
        <w:rPr>
          <w:rFonts w:ascii="宋体" w:eastAsia="宋体" w:hAnsi="宋体" w:cs="仿宋" w:hint="eastAsia"/>
          <w:b/>
          <w:bCs/>
          <w:kern w:val="1"/>
          <w:sz w:val="36"/>
          <w:szCs w:val="36"/>
        </w:rPr>
        <w:t>城市规划设计要点</w:t>
      </w:r>
    </w:p>
    <w:p w14:paraId="15DFD44E" w14:textId="77777777" w:rsidR="00CD5A83" w:rsidRPr="00784264" w:rsidRDefault="00CD5A83" w:rsidP="001A5D00">
      <w:pPr>
        <w:autoSpaceDE w:val="0"/>
        <w:autoSpaceDN w:val="0"/>
        <w:adjustRightInd w:val="0"/>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lastRenderedPageBreak/>
        <w:t>(</w:t>
      </w:r>
      <w:proofErr w:type="gramStart"/>
      <w:r w:rsidRPr="00784264">
        <w:rPr>
          <w:rFonts w:asciiTheme="majorEastAsia" w:eastAsiaTheme="majorEastAsia" w:hAnsiTheme="majorEastAsia" w:cs="宋体" w:hint="eastAsia"/>
          <w:sz w:val="28"/>
          <w:szCs w:val="28"/>
        </w:rPr>
        <w:t>一</w:t>
      </w:r>
      <w:proofErr w:type="gramEnd"/>
      <w:r w:rsidRPr="00784264">
        <w:rPr>
          <w:rFonts w:asciiTheme="majorEastAsia" w:eastAsiaTheme="majorEastAsia" w:hAnsiTheme="majorEastAsia" w:cs="宋体" w:hint="eastAsia"/>
          <w:sz w:val="28"/>
          <w:szCs w:val="28"/>
        </w:rPr>
        <w:t>)项目实施计划</w:t>
      </w:r>
    </w:p>
    <w:p w14:paraId="46E06676" w14:textId="445B54D1" w:rsidR="00CD5A83" w:rsidRPr="00784264" w:rsidRDefault="00CD5A83" w:rsidP="001A5D00">
      <w:pPr>
        <w:autoSpaceDE w:val="0"/>
        <w:autoSpaceDN w:val="0"/>
        <w:adjustRightInd w:val="0"/>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第一期工程</w:t>
      </w:r>
      <w:r w:rsidR="003D16A8">
        <w:rPr>
          <w:rFonts w:asciiTheme="majorEastAsia" w:eastAsiaTheme="majorEastAsia" w:hAnsiTheme="majorEastAsia" w:cs="宋体" w:hint="eastAsia"/>
          <w:sz w:val="28"/>
          <w:szCs w:val="28"/>
        </w:rPr>
        <w:t>2020</w:t>
      </w:r>
      <w:r w:rsidRPr="00784264">
        <w:rPr>
          <w:rFonts w:asciiTheme="majorEastAsia" w:eastAsiaTheme="majorEastAsia" w:hAnsiTheme="majorEastAsia" w:cs="宋体" w:hint="eastAsia"/>
          <w:sz w:val="28"/>
          <w:szCs w:val="28"/>
        </w:rPr>
        <w:t>年10月</w:t>
      </w:r>
      <w:r w:rsidR="00817F0F">
        <w:rPr>
          <w:rFonts w:asciiTheme="majorEastAsia" w:eastAsiaTheme="majorEastAsia" w:hAnsiTheme="majorEastAsia" w:cs="宋体" w:hint="eastAsia"/>
          <w:sz w:val="28"/>
          <w:szCs w:val="28"/>
        </w:rPr>
        <w:t>-2022</w:t>
      </w:r>
      <w:r w:rsidRPr="00784264">
        <w:rPr>
          <w:rFonts w:asciiTheme="majorEastAsia" w:eastAsiaTheme="majorEastAsia" w:hAnsiTheme="majorEastAsia" w:cs="宋体" w:hint="eastAsia"/>
          <w:sz w:val="28"/>
          <w:szCs w:val="28"/>
        </w:rPr>
        <w:t>年</w:t>
      </w:r>
      <w:r w:rsidR="00DA78E8">
        <w:rPr>
          <w:rFonts w:asciiTheme="majorEastAsia" w:eastAsiaTheme="majorEastAsia" w:hAnsiTheme="majorEastAsia" w:cs="宋体" w:hint="eastAsia"/>
          <w:sz w:val="28"/>
          <w:szCs w:val="28"/>
        </w:rPr>
        <w:t>06</w:t>
      </w:r>
      <w:r w:rsidRPr="00784264">
        <w:rPr>
          <w:rFonts w:asciiTheme="majorEastAsia" w:eastAsiaTheme="majorEastAsia" w:hAnsiTheme="majorEastAsia" w:cs="宋体" w:hint="eastAsia"/>
          <w:sz w:val="28"/>
          <w:szCs w:val="28"/>
        </w:rPr>
        <w:t>月，建设期</w:t>
      </w:r>
      <w:r w:rsidR="00DA78E8">
        <w:rPr>
          <w:rFonts w:asciiTheme="majorEastAsia" w:eastAsiaTheme="majorEastAsia" w:hAnsiTheme="majorEastAsia" w:cs="宋体" w:hint="eastAsia"/>
          <w:sz w:val="28"/>
          <w:szCs w:val="28"/>
        </w:rPr>
        <w:t>20</w:t>
      </w:r>
      <w:r w:rsidRPr="00784264">
        <w:rPr>
          <w:rFonts w:asciiTheme="majorEastAsia" w:eastAsiaTheme="majorEastAsia" w:hAnsiTheme="majorEastAsia" w:cs="宋体" w:hint="eastAsia"/>
          <w:sz w:val="28"/>
          <w:szCs w:val="28"/>
        </w:rPr>
        <w:t>个月。</w:t>
      </w:r>
    </w:p>
    <w:p w14:paraId="29C7AA90" w14:textId="77777777" w:rsidR="00CD5A83" w:rsidRPr="00784264" w:rsidRDefault="00CD5A83" w:rsidP="001A5D00">
      <w:pPr>
        <w:autoSpaceDE w:val="0"/>
        <w:autoSpaceDN w:val="0"/>
        <w:adjustRightInd w:val="0"/>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(二)项目设立组织形式</w:t>
      </w:r>
    </w:p>
    <w:p w14:paraId="6BE72D27" w14:textId="77777777" w:rsidR="00CD5A83" w:rsidRPr="00784264" w:rsidRDefault="00CD5A83" w:rsidP="001A5D00">
      <w:pPr>
        <w:autoSpaceDE w:val="0"/>
        <w:autoSpaceDN w:val="0"/>
        <w:adjustRightInd w:val="0"/>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由中国邮政集团有限公司委托湖南省分公司投资建设和运营管理。</w:t>
      </w:r>
    </w:p>
    <w:p w14:paraId="1EBC1F04" w14:textId="77777777" w:rsidR="00CD5A83" w:rsidRPr="00784264" w:rsidRDefault="00CD5A83" w:rsidP="001A5D00">
      <w:pPr>
        <w:autoSpaceDE w:val="0"/>
        <w:autoSpaceDN w:val="0"/>
        <w:adjustRightInd w:val="0"/>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(三)项目主要功能和服务对象</w:t>
      </w:r>
    </w:p>
    <w:p w14:paraId="31FE9B05" w14:textId="77777777" w:rsidR="00CD5A83" w:rsidRPr="00784264" w:rsidRDefault="00CD5A83" w:rsidP="001A5D00">
      <w:pPr>
        <w:autoSpaceDE w:val="0"/>
        <w:autoSpaceDN w:val="0"/>
        <w:adjustRightInd w:val="0"/>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国内和国际邮件寄递业务；机要通信业务；邮政金融业务；邮政速递业务；邮政物流业务；电子商务业务；各类邮政代理业务；国家规定开办的其他业务。其中主要包括：</w:t>
      </w:r>
    </w:p>
    <w:p w14:paraId="0F8DDBFF"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1、省内外范围：城乡邮政服务网点2409个，便民服务站1.7万个，省内邮政生产车辆2044台，组开邮路604条，邮路15.65万公里。投递邮路8千多条，里程18万余公里，各个投递服务村寨；省内及周边各省市和国际快递及普通邮件分拣处理及传输。预计2022年满负荷运营可满足日处理邮件量500万件。</w:t>
      </w:r>
    </w:p>
    <w:p w14:paraId="6394DC65" w14:textId="77777777" w:rsidR="00D95FD1" w:rsidRDefault="00CD5A83" w:rsidP="00D95FD1">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2、航线规划：目前在黄花机场已有贵州、新疆2条货运航线，计划于2022年在黄花机场开通一条洛杉矶货运航线。</w:t>
      </w:r>
    </w:p>
    <w:p w14:paraId="61E05942" w14:textId="60D7EDEC" w:rsidR="00CD5A83" w:rsidRPr="00784264" w:rsidRDefault="00CD5A83" w:rsidP="00D95FD1">
      <w:pPr>
        <w:autoSpaceDE w:val="0"/>
        <w:autoSpaceDN w:val="0"/>
        <w:adjustRightInd w:val="0"/>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(四)项目用地及建设规模和规划</w:t>
      </w:r>
    </w:p>
    <w:p w14:paraId="76CD149C"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1、</w:t>
      </w:r>
      <w:proofErr w:type="gramStart"/>
      <w:r w:rsidRPr="00784264">
        <w:rPr>
          <w:rFonts w:asciiTheme="majorEastAsia" w:eastAsiaTheme="majorEastAsia" w:hAnsiTheme="majorEastAsia" w:cs="宋体" w:hint="eastAsia"/>
          <w:sz w:val="28"/>
          <w:szCs w:val="28"/>
        </w:rPr>
        <w:t>项目拟址在</w:t>
      </w:r>
      <w:proofErr w:type="gramEnd"/>
      <w:r w:rsidRPr="00784264">
        <w:rPr>
          <w:rFonts w:asciiTheme="majorEastAsia" w:eastAsiaTheme="majorEastAsia" w:hAnsiTheme="majorEastAsia" w:cs="宋体" w:hint="eastAsia"/>
          <w:sz w:val="28"/>
          <w:szCs w:val="28"/>
        </w:rPr>
        <w:t>长沙县空港城，盛祥路以东，</w:t>
      </w:r>
      <w:proofErr w:type="gramStart"/>
      <w:r w:rsidRPr="00784264">
        <w:rPr>
          <w:rFonts w:asciiTheme="majorEastAsia" w:eastAsiaTheme="majorEastAsia" w:hAnsiTheme="majorEastAsia" w:cs="宋体" w:hint="eastAsia"/>
          <w:sz w:val="28"/>
          <w:szCs w:val="28"/>
        </w:rPr>
        <w:t>合心路</w:t>
      </w:r>
      <w:proofErr w:type="gramEnd"/>
      <w:r w:rsidRPr="00784264">
        <w:rPr>
          <w:rFonts w:asciiTheme="majorEastAsia" w:eastAsiaTheme="majorEastAsia" w:hAnsiTheme="majorEastAsia" w:cs="宋体" w:hint="eastAsia"/>
          <w:sz w:val="28"/>
          <w:szCs w:val="28"/>
        </w:rPr>
        <w:t>以南，临近长沙黄花国际机场，</w:t>
      </w:r>
      <w:proofErr w:type="gramStart"/>
      <w:r w:rsidRPr="00784264">
        <w:rPr>
          <w:rFonts w:asciiTheme="majorEastAsia" w:eastAsiaTheme="majorEastAsia" w:hAnsiTheme="majorEastAsia" w:cs="宋体" w:hint="eastAsia"/>
          <w:sz w:val="28"/>
          <w:szCs w:val="28"/>
        </w:rPr>
        <w:t>处于长株潭</w:t>
      </w:r>
      <w:proofErr w:type="gramEnd"/>
      <w:r w:rsidRPr="00784264">
        <w:rPr>
          <w:rFonts w:asciiTheme="majorEastAsia" w:eastAsiaTheme="majorEastAsia" w:hAnsiTheme="majorEastAsia" w:cs="宋体" w:hint="eastAsia"/>
          <w:sz w:val="28"/>
          <w:szCs w:val="28"/>
        </w:rPr>
        <w:t>城市群核心地带，地铁、磁悬浮、高速公路等在区域内及周边纵横交错，交通出行</w:t>
      </w:r>
      <w:proofErr w:type="gramStart"/>
      <w:r w:rsidRPr="00784264">
        <w:rPr>
          <w:rFonts w:asciiTheme="majorEastAsia" w:eastAsiaTheme="majorEastAsia" w:hAnsiTheme="majorEastAsia" w:cs="宋体" w:hint="eastAsia"/>
          <w:sz w:val="28"/>
          <w:szCs w:val="28"/>
        </w:rPr>
        <w:t>十分便</w:t>
      </w:r>
      <w:proofErr w:type="gramEnd"/>
      <w:r w:rsidRPr="00784264">
        <w:rPr>
          <w:rFonts w:asciiTheme="majorEastAsia" w:eastAsiaTheme="majorEastAsia" w:hAnsiTheme="majorEastAsia" w:cs="宋体" w:hint="eastAsia"/>
          <w:sz w:val="28"/>
          <w:szCs w:val="28"/>
        </w:rPr>
        <w:t>符合中南地区邮政快递枢纽长沙邮件处理中心发展战略。</w:t>
      </w:r>
    </w:p>
    <w:p w14:paraId="349CAA7F"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2、总体规划用地面积164,267㎡（合246.4亩），规划总建筑面积约150000㎡。</w:t>
      </w:r>
      <w:proofErr w:type="gramStart"/>
      <w:r w:rsidRPr="00784264">
        <w:rPr>
          <w:rFonts w:asciiTheme="majorEastAsia" w:eastAsiaTheme="majorEastAsia" w:hAnsiTheme="majorEastAsia" w:cs="宋体" w:hint="eastAsia"/>
          <w:sz w:val="28"/>
          <w:szCs w:val="28"/>
        </w:rPr>
        <w:t>计容建筑面积</w:t>
      </w:r>
      <w:proofErr w:type="gramEnd"/>
      <w:r w:rsidRPr="00784264">
        <w:rPr>
          <w:rFonts w:asciiTheme="majorEastAsia" w:eastAsiaTheme="majorEastAsia" w:hAnsiTheme="majorEastAsia" w:cs="宋体" w:hint="eastAsia"/>
          <w:sz w:val="28"/>
          <w:szCs w:val="28"/>
        </w:rPr>
        <w:t>约130000㎡。其中邮件处理车间2栋，生产辅助用房2栋，设备楼1栋，传达值班室3个，大型地下车库约24000㎡（第一期暂拟12000㎡左右），同时计划在项目内设邮政银行经营网点一个。上述内容分二期完成。项目要求采用“功能划分，管理、操作分区”的发展路径，合理组织生产、生活布局，避免相互干扰与影响，创造良好的基地环境和全新的企业总部基地形象。</w:t>
      </w:r>
    </w:p>
    <w:p w14:paraId="79458D7E" w14:textId="77777777" w:rsidR="00CD5A83" w:rsidRPr="00784264" w:rsidRDefault="00CD5A83" w:rsidP="00AC2285">
      <w:pPr>
        <w:autoSpaceDE w:val="0"/>
        <w:autoSpaceDN w:val="0"/>
        <w:adjustRightInd w:val="0"/>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(五)配套需求</w:t>
      </w:r>
    </w:p>
    <w:p w14:paraId="7C522649"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项目预计年需用水175.35万m</w:t>
      </w:r>
      <w:r w:rsidRPr="00784264">
        <w:rPr>
          <w:rFonts w:asciiTheme="majorEastAsia" w:eastAsiaTheme="majorEastAsia" w:hAnsiTheme="majorEastAsia" w:cs="宋体" w:hint="eastAsia"/>
          <w:sz w:val="28"/>
          <w:szCs w:val="28"/>
          <w:vertAlign w:val="superscript"/>
        </w:rPr>
        <w:t>3</w:t>
      </w:r>
      <w:r w:rsidRPr="00784264">
        <w:rPr>
          <w:rFonts w:asciiTheme="majorEastAsia" w:eastAsiaTheme="majorEastAsia" w:hAnsiTheme="majorEastAsia" w:cs="宋体" w:hint="eastAsia"/>
          <w:sz w:val="28"/>
          <w:szCs w:val="28"/>
        </w:rPr>
        <w:t>，用电3,689万KWh，用工约1500人。对水、电的需求主要是满足生产和生活需要，对能源无特别要求，其中电源方面尽可能</w:t>
      </w:r>
      <w:r w:rsidRPr="00784264">
        <w:rPr>
          <w:rFonts w:asciiTheme="majorEastAsia" w:eastAsiaTheme="majorEastAsia" w:hAnsiTheme="majorEastAsia" w:cs="宋体" w:hint="eastAsia"/>
          <w:sz w:val="28"/>
          <w:szCs w:val="28"/>
        </w:rPr>
        <w:lastRenderedPageBreak/>
        <w:t>保证双回路供电。项目地块周边“五通一平”即道路、电力、电讯、供水、排水等设施基本完备。</w:t>
      </w:r>
    </w:p>
    <w:p w14:paraId="7693C71C" w14:textId="77777777" w:rsidR="00CD5A83" w:rsidRPr="00784264" w:rsidRDefault="00CD5A83" w:rsidP="001A5D00">
      <w:pPr>
        <w:spacing w:line="360" w:lineRule="auto"/>
        <w:ind w:firstLineChars="50" w:firstLine="14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（六）出让地块的基本情况及规划指标要求：</w:t>
      </w:r>
    </w:p>
    <w:p w14:paraId="1E4A8279"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1、土地使用权人及使用权类型：</w:t>
      </w:r>
    </w:p>
    <w:p w14:paraId="2B7C14D4"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本项目宗地依据湖南省人民政府(2014)政国土字第1283号、(2016)政国土字第642号、(2017)政国土字第1631号《农用地转用、土地征收审批单》批准转用征收，系国有新征地。长沙县土地储备中心为宗</w:t>
      </w:r>
      <w:proofErr w:type="gramStart"/>
      <w:r w:rsidRPr="00784264">
        <w:rPr>
          <w:rFonts w:asciiTheme="majorEastAsia" w:eastAsiaTheme="majorEastAsia" w:hAnsiTheme="majorEastAsia" w:cs="宋体" w:hint="eastAsia"/>
          <w:sz w:val="28"/>
          <w:szCs w:val="28"/>
        </w:rPr>
        <w:t>地手续</w:t>
      </w:r>
      <w:proofErr w:type="gramEnd"/>
      <w:r w:rsidRPr="00784264">
        <w:rPr>
          <w:rFonts w:asciiTheme="majorEastAsia" w:eastAsiaTheme="majorEastAsia" w:hAnsiTheme="majorEastAsia" w:cs="宋体" w:hint="eastAsia"/>
          <w:sz w:val="28"/>
          <w:szCs w:val="28"/>
        </w:rPr>
        <w:t>政府委托方。</w:t>
      </w:r>
    </w:p>
    <w:p w14:paraId="5237DDAF"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2、宗地范围：宗地南临合心路，西临盛祥路，北临大元路。</w:t>
      </w:r>
      <w:r w:rsidRPr="00784264">
        <w:rPr>
          <w:rFonts w:asciiTheme="majorEastAsia" w:eastAsiaTheme="majorEastAsia" w:hAnsiTheme="majorEastAsia" w:cs="宋体" w:hint="eastAsia"/>
          <w:spacing w:val="-4"/>
          <w:sz w:val="28"/>
          <w:szCs w:val="28"/>
        </w:rPr>
        <w:t>总面积</w:t>
      </w:r>
      <w:r w:rsidRPr="00784264">
        <w:rPr>
          <w:rFonts w:asciiTheme="majorEastAsia" w:eastAsiaTheme="majorEastAsia" w:hAnsiTheme="majorEastAsia" w:cs="宋体" w:hint="eastAsia"/>
          <w:sz w:val="28"/>
          <w:szCs w:val="28"/>
        </w:rPr>
        <w:t>为182544.73平</w:t>
      </w:r>
      <w:r w:rsidRPr="00784264">
        <w:rPr>
          <w:rFonts w:asciiTheme="majorEastAsia" w:eastAsiaTheme="majorEastAsia" w:hAnsiTheme="majorEastAsia" w:cs="宋体" w:hint="eastAsia"/>
          <w:spacing w:val="-4"/>
          <w:sz w:val="28"/>
          <w:szCs w:val="28"/>
        </w:rPr>
        <w:t>方米，出让面</w:t>
      </w:r>
      <w:r w:rsidRPr="00784264">
        <w:rPr>
          <w:rFonts w:asciiTheme="majorEastAsia" w:eastAsiaTheme="majorEastAsia" w:hAnsiTheme="majorEastAsia" w:cs="宋体" w:hint="eastAsia"/>
          <w:sz w:val="28"/>
          <w:szCs w:val="28"/>
        </w:rPr>
        <w:t>积为164287.87平</w:t>
      </w:r>
      <w:r w:rsidRPr="00784264">
        <w:rPr>
          <w:rFonts w:asciiTheme="majorEastAsia" w:eastAsiaTheme="majorEastAsia" w:hAnsiTheme="majorEastAsia" w:cs="宋体" w:hint="eastAsia"/>
          <w:spacing w:val="-4"/>
          <w:sz w:val="28"/>
          <w:szCs w:val="28"/>
        </w:rPr>
        <w:t>方米。</w:t>
      </w:r>
      <w:r w:rsidRPr="00784264">
        <w:rPr>
          <w:rFonts w:asciiTheme="majorEastAsia" w:eastAsiaTheme="majorEastAsia" w:hAnsiTheme="majorEastAsia" w:cs="宋体" w:hint="eastAsia"/>
          <w:sz w:val="28"/>
          <w:szCs w:val="28"/>
        </w:rPr>
        <w:t>详见长沙县国土测绘队提供的宗地图。</w:t>
      </w:r>
    </w:p>
    <w:p w14:paraId="44406627"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3、宗地现状：宗地红线外通路（通盛祥路、大元路）、通电、通讯、通上水、通下水、通燃气，红线内按现状交地。</w:t>
      </w:r>
    </w:p>
    <w:p w14:paraId="759BCF5D"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4、规划用途：邮件处理生产及仓储用地（W1一类物流仓储用地）。</w:t>
      </w:r>
    </w:p>
    <w:p w14:paraId="756F23E2" w14:textId="77777777"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5、出让年限：50年。</w:t>
      </w:r>
    </w:p>
    <w:p w14:paraId="43C0941B" w14:textId="3C6A95AB" w:rsidR="00CD5A83" w:rsidRPr="00784264" w:rsidRDefault="00CD5A83" w:rsidP="001A5D00">
      <w:pPr>
        <w:spacing w:line="360" w:lineRule="auto"/>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 xml:space="preserve">   6、规划指标要求（规划要点）：容积率FAR≤1.2，建筑密度D%≤50%，绿地率GRA%≥10%，建筑控制高度：H≤24m且满足</w:t>
      </w:r>
      <w:proofErr w:type="gramStart"/>
      <w:r w:rsidRPr="00784264">
        <w:rPr>
          <w:rFonts w:asciiTheme="majorEastAsia" w:eastAsiaTheme="majorEastAsia" w:hAnsiTheme="majorEastAsia" w:cs="宋体" w:hint="eastAsia"/>
          <w:sz w:val="28"/>
          <w:szCs w:val="28"/>
        </w:rPr>
        <w:t>机场控高的</w:t>
      </w:r>
      <w:proofErr w:type="gramEnd"/>
      <w:r w:rsidRPr="00784264">
        <w:rPr>
          <w:rFonts w:asciiTheme="majorEastAsia" w:eastAsiaTheme="majorEastAsia" w:hAnsiTheme="majorEastAsia" w:cs="宋体" w:hint="eastAsia"/>
          <w:sz w:val="28"/>
          <w:szCs w:val="28"/>
        </w:rPr>
        <w:t>相关要求；场地外围墙距征地红线不小于1.5m，为透空围墙；大元路、合心路、盛祥路均可考虑出入口各一个。</w:t>
      </w:r>
      <w:r w:rsidR="00D95FD1" w:rsidRPr="00AC2285">
        <w:rPr>
          <w:rFonts w:asciiTheme="majorEastAsia" w:eastAsiaTheme="majorEastAsia" w:hAnsiTheme="majorEastAsia" w:cs="宋体" w:hint="eastAsia"/>
          <w:b/>
          <w:sz w:val="28"/>
          <w:szCs w:val="28"/>
        </w:rPr>
        <w:t>其他详见长沙县城乡规划建设局建设用地规划条件通知单（编号：CXTJ20180930078号））、长沙临空经济区空港城管委会规划要求、调查蓝线图。</w:t>
      </w:r>
    </w:p>
    <w:p w14:paraId="18D96AE5" w14:textId="77777777" w:rsidR="00AC2285" w:rsidRDefault="00AC2285">
      <w:pPr>
        <w:widowControl/>
        <w:jc w:val="left"/>
        <w:rPr>
          <w:b/>
          <w:color w:val="00B0F0"/>
          <w:sz w:val="32"/>
          <w:szCs w:val="32"/>
        </w:rPr>
      </w:pPr>
      <w:r>
        <w:rPr>
          <w:b/>
          <w:color w:val="00B0F0"/>
          <w:sz w:val="32"/>
          <w:szCs w:val="32"/>
        </w:rPr>
        <w:br w:type="page"/>
      </w:r>
    </w:p>
    <w:p w14:paraId="43687F1F" w14:textId="654EBDEF" w:rsidR="00AC2285" w:rsidRPr="00AC2285" w:rsidRDefault="00AC2285" w:rsidP="00AC2285">
      <w:pPr>
        <w:adjustRightInd w:val="0"/>
        <w:snapToGrid w:val="0"/>
        <w:spacing w:line="460" w:lineRule="exact"/>
        <w:ind w:firstLineChars="795" w:firstLine="2873"/>
        <w:rPr>
          <w:b/>
          <w:sz w:val="36"/>
          <w:szCs w:val="36"/>
        </w:rPr>
      </w:pPr>
      <w:r w:rsidRPr="00AC2285">
        <w:rPr>
          <w:rFonts w:hint="eastAsia"/>
          <w:b/>
          <w:sz w:val="36"/>
          <w:szCs w:val="36"/>
        </w:rPr>
        <w:lastRenderedPageBreak/>
        <w:t>长沙县城乡规划建设局</w:t>
      </w:r>
      <w:r w:rsidRPr="00AC2285">
        <w:rPr>
          <w:rFonts w:hint="eastAsia"/>
          <w:b/>
          <w:sz w:val="36"/>
          <w:szCs w:val="36"/>
        </w:rPr>
        <w:t xml:space="preserve">                                      </w:t>
      </w:r>
    </w:p>
    <w:p w14:paraId="1AE199B6" w14:textId="77777777" w:rsidR="00AC2285" w:rsidRPr="00AC2285" w:rsidRDefault="00AC2285" w:rsidP="00AC2285">
      <w:pPr>
        <w:adjustRightInd w:val="0"/>
        <w:snapToGrid w:val="0"/>
        <w:spacing w:line="460" w:lineRule="exact"/>
        <w:ind w:firstLineChars="750" w:firstLine="2711"/>
        <w:rPr>
          <w:b/>
          <w:sz w:val="32"/>
          <w:szCs w:val="32"/>
        </w:rPr>
      </w:pPr>
      <w:r w:rsidRPr="00AC2285">
        <w:rPr>
          <w:rFonts w:hint="eastAsia"/>
          <w:b/>
          <w:sz w:val="36"/>
          <w:szCs w:val="36"/>
        </w:rPr>
        <w:t>建设用地规划条件通知单</w:t>
      </w:r>
      <w:r w:rsidRPr="00AC2285">
        <w:rPr>
          <w:rFonts w:hint="eastAsia"/>
          <w:b/>
          <w:sz w:val="32"/>
          <w:szCs w:val="32"/>
        </w:rPr>
        <w:t xml:space="preserve">                                       </w:t>
      </w:r>
    </w:p>
    <w:p w14:paraId="5BD29F9A" w14:textId="77777777" w:rsidR="00AC2285" w:rsidRPr="00AC2285" w:rsidRDefault="00AC2285" w:rsidP="00AC2285">
      <w:pPr>
        <w:adjustRightInd w:val="0"/>
        <w:snapToGrid w:val="0"/>
        <w:spacing w:line="460" w:lineRule="exact"/>
        <w:ind w:firstLineChars="3250" w:firstLine="7800"/>
        <w:rPr>
          <w:sz w:val="24"/>
          <w:szCs w:val="24"/>
        </w:rPr>
      </w:pPr>
      <w:r w:rsidRPr="00AC2285">
        <w:rPr>
          <w:rFonts w:hint="eastAsia"/>
          <w:sz w:val="24"/>
          <w:szCs w:val="24"/>
        </w:rPr>
        <w:t>编号：</w:t>
      </w:r>
      <w:r w:rsidRPr="00AC2285">
        <w:rPr>
          <w:rFonts w:hint="eastAsia"/>
          <w:sz w:val="24"/>
          <w:szCs w:val="24"/>
        </w:rPr>
        <w:t>CXTJ20180930078</w:t>
      </w:r>
      <w:r w:rsidRPr="00AC2285">
        <w:rPr>
          <w:rFonts w:hint="eastAsia"/>
          <w:sz w:val="24"/>
          <w:szCs w:val="24"/>
        </w:rPr>
        <w:t>号</w:t>
      </w:r>
    </w:p>
    <w:p w14:paraId="3A41B189" w14:textId="77777777" w:rsidR="00AC2285" w:rsidRPr="00AC2285" w:rsidRDefault="00AC2285" w:rsidP="00AC2285">
      <w:pPr>
        <w:spacing w:line="460" w:lineRule="exact"/>
        <w:ind w:firstLineChars="250" w:firstLine="600"/>
        <w:jc w:val="left"/>
        <w:rPr>
          <w:rFonts w:ascii="仿宋_GB2312" w:eastAsia="仿宋_GB2312"/>
          <w:sz w:val="24"/>
          <w:szCs w:val="24"/>
        </w:rPr>
      </w:pPr>
      <w:r w:rsidRPr="00AC2285">
        <w:rPr>
          <w:rFonts w:hint="eastAsia"/>
          <w:sz w:val="24"/>
          <w:szCs w:val="24"/>
        </w:rPr>
        <w:t>由</w:t>
      </w:r>
      <w:r w:rsidRPr="00AC2285">
        <w:rPr>
          <w:rFonts w:hint="eastAsia"/>
          <w:sz w:val="24"/>
          <w:szCs w:val="24"/>
          <w:u w:val="single"/>
        </w:rPr>
        <w:t xml:space="preserve">                           </w:t>
      </w:r>
      <w:r w:rsidRPr="00AC2285">
        <w:rPr>
          <w:rFonts w:hint="eastAsia"/>
          <w:sz w:val="24"/>
          <w:szCs w:val="24"/>
          <w:u w:val="single"/>
        </w:rPr>
        <w:t>长沙县国土资源局</w:t>
      </w:r>
      <w:r w:rsidRPr="00AC2285">
        <w:rPr>
          <w:rFonts w:hint="eastAsia"/>
          <w:sz w:val="24"/>
          <w:szCs w:val="24"/>
          <w:u w:val="single"/>
        </w:rPr>
        <w:t xml:space="preserve">                              </w:t>
      </w:r>
      <w:r w:rsidRPr="00AC2285">
        <w:rPr>
          <w:rFonts w:hint="eastAsia"/>
          <w:sz w:val="24"/>
          <w:szCs w:val="24"/>
        </w:rPr>
        <w:t>（申请单位）</w:t>
      </w:r>
    </w:p>
    <w:p w14:paraId="05449F67" w14:textId="77777777" w:rsidR="00AC2285" w:rsidRPr="00AC2285" w:rsidRDefault="00AC2285" w:rsidP="00AC2285">
      <w:pPr>
        <w:adjustRightInd w:val="0"/>
        <w:snapToGrid w:val="0"/>
        <w:spacing w:line="460" w:lineRule="exact"/>
        <w:jc w:val="left"/>
        <w:rPr>
          <w:sz w:val="24"/>
          <w:szCs w:val="24"/>
        </w:rPr>
      </w:pPr>
      <w:r w:rsidRPr="00AC2285">
        <w:rPr>
          <w:rFonts w:hint="eastAsia"/>
          <w:sz w:val="24"/>
          <w:szCs w:val="24"/>
        </w:rPr>
        <w:t>拟在</w:t>
      </w:r>
      <w:r w:rsidRPr="00AC2285">
        <w:rPr>
          <w:rFonts w:hint="eastAsia"/>
          <w:sz w:val="24"/>
          <w:szCs w:val="24"/>
          <w:u w:val="single"/>
        </w:rPr>
        <w:t xml:space="preserve">                       </w:t>
      </w:r>
      <w:r w:rsidRPr="00AC2285">
        <w:rPr>
          <w:rFonts w:hint="eastAsia"/>
          <w:sz w:val="24"/>
          <w:szCs w:val="24"/>
          <w:u w:val="single"/>
        </w:rPr>
        <w:t>大元路以南，盛祥路以东，</w:t>
      </w:r>
      <w:proofErr w:type="gramStart"/>
      <w:r w:rsidRPr="00AC2285">
        <w:rPr>
          <w:rFonts w:hint="eastAsia"/>
          <w:sz w:val="24"/>
          <w:szCs w:val="24"/>
          <w:u w:val="single"/>
        </w:rPr>
        <w:t>合心路</w:t>
      </w:r>
      <w:proofErr w:type="gramEnd"/>
      <w:r w:rsidRPr="00AC2285">
        <w:rPr>
          <w:rFonts w:hint="eastAsia"/>
          <w:sz w:val="24"/>
          <w:szCs w:val="24"/>
          <w:u w:val="single"/>
        </w:rPr>
        <w:t>以北</w:t>
      </w:r>
      <w:r w:rsidRPr="00AC2285">
        <w:rPr>
          <w:rFonts w:hint="eastAsia"/>
          <w:sz w:val="24"/>
          <w:szCs w:val="24"/>
          <w:u w:val="single"/>
        </w:rPr>
        <w:t xml:space="preserve">                   </w:t>
      </w:r>
      <w:r w:rsidRPr="00AC2285">
        <w:rPr>
          <w:rFonts w:hint="eastAsia"/>
          <w:sz w:val="24"/>
          <w:szCs w:val="24"/>
        </w:rPr>
        <w:t>（建设地点）建设的</w:t>
      </w:r>
      <w:r w:rsidRPr="00AC2285">
        <w:rPr>
          <w:rFonts w:hint="eastAsia"/>
          <w:sz w:val="24"/>
          <w:szCs w:val="24"/>
          <w:u w:val="single"/>
        </w:rPr>
        <w:t xml:space="preserve">                                </w:t>
      </w:r>
      <w:r w:rsidRPr="00AC2285">
        <w:rPr>
          <w:rFonts w:hint="eastAsia"/>
          <w:sz w:val="24"/>
          <w:szCs w:val="24"/>
          <w:u w:val="single"/>
        </w:rPr>
        <w:t>宗地</w:t>
      </w:r>
      <w:r w:rsidRPr="00AC2285">
        <w:rPr>
          <w:rFonts w:hint="eastAsia"/>
          <w:sz w:val="24"/>
          <w:szCs w:val="24"/>
          <w:u w:val="single"/>
        </w:rPr>
        <w:t xml:space="preserve">                                      </w:t>
      </w:r>
      <w:r w:rsidRPr="00AC2285">
        <w:rPr>
          <w:rFonts w:hint="eastAsia"/>
          <w:sz w:val="24"/>
          <w:szCs w:val="24"/>
        </w:rPr>
        <w:t>（建设项目）经审查拟同意按以下的规划条件进行设计。</w:t>
      </w:r>
      <w:r w:rsidRPr="00AC2285">
        <w:rPr>
          <w:rFonts w:hint="eastAsia"/>
          <w:sz w:val="24"/>
          <w:szCs w:val="24"/>
        </w:rPr>
        <w:t xml:space="preserve"> </w:t>
      </w:r>
    </w:p>
    <w:p w14:paraId="34A3E299"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一、主要技术经济指标：</w:t>
      </w:r>
      <w:r w:rsidRPr="00AC2285">
        <w:rPr>
          <w:rFonts w:hint="eastAsia"/>
          <w:sz w:val="24"/>
          <w:szCs w:val="24"/>
        </w:rPr>
        <w:t xml:space="preserve">                                                                                   </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711"/>
        <w:gridCol w:w="1843"/>
        <w:gridCol w:w="2999"/>
      </w:tblGrid>
      <w:tr w:rsidR="00AC2285" w:rsidRPr="00AC2285" w14:paraId="6AFE761F" w14:textId="77777777" w:rsidTr="00AC2285">
        <w:trPr>
          <w:trHeight w:val="837"/>
        </w:trPr>
        <w:tc>
          <w:tcPr>
            <w:tcW w:w="1542" w:type="dxa"/>
            <w:vAlign w:val="center"/>
          </w:tcPr>
          <w:p w14:paraId="0E38D98F" w14:textId="77777777" w:rsidR="00AC2285" w:rsidRPr="00AC2285" w:rsidRDefault="00AC2285" w:rsidP="005B25F7">
            <w:pPr>
              <w:adjustRightInd w:val="0"/>
              <w:snapToGrid w:val="0"/>
              <w:jc w:val="center"/>
              <w:rPr>
                <w:sz w:val="24"/>
                <w:szCs w:val="24"/>
              </w:rPr>
            </w:pPr>
            <w:r w:rsidRPr="00AC2285">
              <w:rPr>
                <w:rFonts w:hint="eastAsia"/>
                <w:sz w:val="24"/>
                <w:szCs w:val="24"/>
              </w:rPr>
              <w:t>用地使用性质</w:t>
            </w:r>
          </w:p>
        </w:tc>
        <w:tc>
          <w:tcPr>
            <w:tcW w:w="2711" w:type="dxa"/>
            <w:vAlign w:val="center"/>
          </w:tcPr>
          <w:p w14:paraId="35FEEB7D" w14:textId="77777777" w:rsidR="00AC2285" w:rsidRPr="00AC2285" w:rsidRDefault="00AC2285" w:rsidP="005B25F7">
            <w:pPr>
              <w:adjustRightInd w:val="0"/>
              <w:snapToGrid w:val="0"/>
              <w:ind w:firstLineChars="150" w:firstLine="360"/>
              <w:jc w:val="center"/>
              <w:rPr>
                <w:rFonts w:ascii="仿宋_GB2312" w:eastAsia="仿宋_GB2312"/>
                <w:sz w:val="24"/>
                <w:szCs w:val="24"/>
              </w:rPr>
            </w:pPr>
            <w:r w:rsidRPr="00AC2285">
              <w:rPr>
                <w:rFonts w:hint="eastAsia"/>
                <w:sz w:val="24"/>
                <w:szCs w:val="24"/>
              </w:rPr>
              <w:t>W1</w:t>
            </w:r>
            <w:r w:rsidRPr="00AC2285">
              <w:rPr>
                <w:rFonts w:hint="eastAsia"/>
                <w:sz w:val="24"/>
                <w:szCs w:val="24"/>
              </w:rPr>
              <w:t>一类物流仓储用地</w:t>
            </w:r>
          </w:p>
        </w:tc>
        <w:tc>
          <w:tcPr>
            <w:tcW w:w="1843" w:type="dxa"/>
            <w:vAlign w:val="center"/>
          </w:tcPr>
          <w:p w14:paraId="0F9CD828" w14:textId="77777777" w:rsidR="00AC2285" w:rsidRPr="00AC2285" w:rsidRDefault="00AC2285" w:rsidP="005B25F7">
            <w:pPr>
              <w:adjustRightInd w:val="0"/>
              <w:snapToGrid w:val="0"/>
              <w:jc w:val="center"/>
              <w:rPr>
                <w:sz w:val="24"/>
                <w:szCs w:val="24"/>
              </w:rPr>
            </w:pPr>
            <w:r w:rsidRPr="00AC2285">
              <w:rPr>
                <w:rFonts w:hint="eastAsia"/>
                <w:sz w:val="24"/>
                <w:szCs w:val="24"/>
              </w:rPr>
              <w:t>可兼容使用性质</w:t>
            </w:r>
          </w:p>
        </w:tc>
        <w:tc>
          <w:tcPr>
            <w:tcW w:w="2999" w:type="dxa"/>
            <w:vAlign w:val="center"/>
          </w:tcPr>
          <w:p w14:paraId="0F1D1D6C" w14:textId="77777777" w:rsidR="00AC2285" w:rsidRPr="00AC2285" w:rsidRDefault="00AC2285" w:rsidP="005B25F7">
            <w:pPr>
              <w:adjustRightInd w:val="0"/>
              <w:snapToGrid w:val="0"/>
              <w:jc w:val="center"/>
              <w:rPr>
                <w:sz w:val="24"/>
                <w:szCs w:val="24"/>
              </w:rPr>
            </w:pPr>
            <w:r w:rsidRPr="00AC2285">
              <w:rPr>
                <w:rFonts w:hint="eastAsia"/>
                <w:sz w:val="24"/>
                <w:szCs w:val="24"/>
              </w:rPr>
              <w:t>／</w:t>
            </w:r>
          </w:p>
        </w:tc>
      </w:tr>
      <w:tr w:rsidR="00AC2285" w:rsidRPr="00AC2285" w14:paraId="0085F8B3" w14:textId="77777777" w:rsidTr="005B25F7">
        <w:trPr>
          <w:trHeight w:val="567"/>
        </w:trPr>
        <w:tc>
          <w:tcPr>
            <w:tcW w:w="1542" w:type="dxa"/>
            <w:vAlign w:val="center"/>
          </w:tcPr>
          <w:p w14:paraId="3F0684D0" w14:textId="77777777" w:rsidR="00AC2285" w:rsidRPr="00AC2285" w:rsidRDefault="00AC2285" w:rsidP="005B25F7">
            <w:pPr>
              <w:adjustRightInd w:val="0"/>
              <w:snapToGrid w:val="0"/>
              <w:jc w:val="center"/>
              <w:rPr>
                <w:sz w:val="24"/>
                <w:szCs w:val="24"/>
              </w:rPr>
            </w:pPr>
            <w:r w:rsidRPr="00AC2285">
              <w:rPr>
                <w:rFonts w:hint="eastAsia"/>
                <w:sz w:val="24"/>
                <w:szCs w:val="24"/>
              </w:rPr>
              <w:t>净用地面积</w:t>
            </w:r>
          </w:p>
        </w:tc>
        <w:tc>
          <w:tcPr>
            <w:tcW w:w="2711" w:type="dxa"/>
            <w:vAlign w:val="center"/>
          </w:tcPr>
          <w:p w14:paraId="7821FBA5" w14:textId="77777777" w:rsidR="00AC2285" w:rsidRPr="00AC2285" w:rsidRDefault="00AC2285" w:rsidP="005B25F7">
            <w:pPr>
              <w:adjustRightInd w:val="0"/>
              <w:snapToGrid w:val="0"/>
              <w:ind w:firstLineChars="350" w:firstLine="840"/>
              <w:rPr>
                <w:sz w:val="24"/>
                <w:szCs w:val="24"/>
                <w:vertAlign w:val="superscript"/>
              </w:rPr>
            </w:pPr>
            <w:r w:rsidRPr="00AC2285">
              <w:rPr>
                <w:rFonts w:hint="eastAsia"/>
                <w:sz w:val="24"/>
                <w:szCs w:val="24"/>
              </w:rPr>
              <w:t>164287.87m</w:t>
            </w:r>
            <w:r w:rsidRPr="00AC2285">
              <w:rPr>
                <w:rFonts w:hint="eastAsia"/>
                <w:sz w:val="24"/>
                <w:szCs w:val="24"/>
                <w:vertAlign w:val="superscript"/>
              </w:rPr>
              <w:t>2</w:t>
            </w:r>
          </w:p>
        </w:tc>
        <w:tc>
          <w:tcPr>
            <w:tcW w:w="1843" w:type="dxa"/>
            <w:vAlign w:val="center"/>
          </w:tcPr>
          <w:p w14:paraId="4ABFF236" w14:textId="77777777" w:rsidR="00AC2285" w:rsidRPr="00AC2285" w:rsidRDefault="00AC2285" w:rsidP="005B25F7">
            <w:pPr>
              <w:adjustRightInd w:val="0"/>
              <w:snapToGrid w:val="0"/>
              <w:jc w:val="center"/>
              <w:rPr>
                <w:sz w:val="24"/>
                <w:szCs w:val="24"/>
              </w:rPr>
            </w:pPr>
            <w:r w:rsidRPr="00AC2285">
              <w:rPr>
                <w:rFonts w:hint="eastAsia"/>
                <w:sz w:val="24"/>
                <w:szCs w:val="24"/>
              </w:rPr>
              <w:t>容积率</w:t>
            </w:r>
          </w:p>
        </w:tc>
        <w:tc>
          <w:tcPr>
            <w:tcW w:w="2999" w:type="dxa"/>
            <w:vAlign w:val="center"/>
          </w:tcPr>
          <w:p w14:paraId="40BBD277" w14:textId="77777777" w:rsidR="00AC2285" w:rsidRPr="00AC2285" w:rsidRDefault="00AC2285" w:rsidP="005B25F7">
            <w:pPr>
              <w:adjustRightInd w:val="0"/>
              <w:snapToGrid w:val="0"/>
              <w:ind w:firstLineChars="450" w:firstLine="1080"/>
              <w:rPr>
                <w:sz w:val="24"/>
                <w:szCs w:val="24"/>
              </w:rPr>
            </w:pPr>
            <w:r w:rsidRPr="00AC2285">
              <w:rPr>
                <w:rFonts w:hint="eastAsia"/>
                <w:sz w:val="24"/>
                <w:szCs w:val="24"/>
              </w:rPr>
              <w:t>FAR</w:t>
            </w:r>
            <w:r w:rsidRPr="00AC2285">
              <w:rPr>
                <w:rFonts w:hint="eastAsia"/>
                <w:sz w:val="24"/>
                <w:szCs w:val="24"/>
              </w:rPr>
              <w:t>≤</w:t>
            </w:r>
            <w:r w:rsidRPr="00AC2285">
              <w:rPr>
                <w:rFonts w:hint="eastAsia"/>
                <w:sz w:val="24"/>
                <w:szCs w:val="24"/>
              </w:rPr>
              <w:t>1.2</w:t>
            </w:r>
          </w:p>
        </w:tc>
      </w:tr>
      <w:tr w:rsidR="00AC2285" w:rsidRPr="00AC2285" w14:paraId="4DC1F25A" w14:textId="77777777" w:rsidTr="005B25F7">
        <w:trPr>
          <w:trHeight w:val="567"/>
        </w:trPr>
        <w:tc>
          <w:tcPr>
            <w:tcW w:w="1542" w:type="dxa"/>
            <w:vAlign w:val="center"/>
          </w:tcPr>
          <w:p w14:paraId="2EA299DC" w14:textId="77777777" w:rsidR="00AC2285" w:rsidRPr="00AC2285" w:rsidRDefault="00AC2285" w:rsidP="005B25F7">
            <w:pPr>
              <w:adjustRightInd w:val="0"/>
              <w:snapToGrid w:val="0"/>
              <w:jc w:val="center"/>
              <w:rPr>
                <w:sz w:val="24"/>
                <w:szCs w:val="24"/>
              </w:rPr>
            </w:pPr>
            <w:r w:rsidRPr="00AC2285">
              <w:rPr>
                <w:rFonts w:hint="eastAsia"/>
                <w:sz w:val="24"/>
                <w:szCs w:val="24"/>
              </w:rPr>
              <w:t>建筑密度</w:t>
            </w:r>
          </w:p>
        </w:tc>
        <w:tc>
          <w:tcPr>
            <w:tcW w:w="2711" w:type="dxa"/>
            <w:vAlign w:val="center"/>
          </w:tcPr>
          <w:p w14:paraId="2EF5548E" w14:textId="77777777" w:rsidR="00AC2285" w:rsidRPr="00AC2285" w:rsidRDefault="00AC2285" w:rsidP="005B25F7">
            <w:pPr>
              <w:adjustRightInd w:val="0"/>
              <w:snapToGrid w:val="0"/>
              <w:ind w:firstLineChars="400" w:firstLine="960"/>
              <w:rPr>
                <w:sz w:val="24"/>
                <w:szCs w:val="24"/>
              </w:rPr>
            </w:pPr>
            <w:r w:rsidRPr="00AC2285">
              <w:rPr>
                <w:rFonts w:hint="eastAsia"/>
                <w:sz w:val="24"/>
                <w:szCs w:val="24"/>
              </w:rPr>
              <w:t>D%</w:t>
            </w:r>
            <w:r w:rsidRPr="00AC2285">
              <w:rPr>
                <w:rFonts w:hint="eastAsia"/>
                <w:sz w:val="24"/>
                <w:szCs w:val="24"/>
              </w:rPr>
              <w:t>≤</w:t>
            </w:r>
            <w:r w:rsidRPr="00AC2285">
              <w:rPr>
                <w:rFonts w:hint="eastAsia"/>
                <w:sz w:val="24"/>
                <w:szCs w:val="24"/>
              </w:rPr>
              <w:t>50%</w:t>
            </w:r>
          </w:p>
        </w:tc>
        <w:tc>
          <w:tcPr>
            <w:tcW w:w="1843" w:type="dxa"/>
            <w:vAlign w:val="center"/>
          </w:tcPr>
          <w:p w14:paraId="14B9A371" w14:textId="77777777" w:rsidR="00AC2285" w:rsidRPr="00AC2285" w:rsidRDefault="00AC2285" w:rsidP="005B25F7">
            <w:pPr>
              <w:adjustRightInd w:val="0"/>
              <w:snapToGrid w:val="0"/>
              <w:jc w:val="center"/>
              <w:rPr>
                <w:sz w:val="24"/>
                <w:szCs w:val="24"/>
              </w:rPr>
            </w:pPr>
            <w:r w:rsidRPr="00AC2285">
              <w:rPr>
                <w:rFonts w:hint="eastAsia"/>
                <w:sz w:val="24"/>
                <w:szCs w:val="24"/>
              </w:rPr>
              <w:t>绿地率</w:t>
            </w:r>
          </w:p>
        </w:tc>
        <w:tc>
          <w:tcPr>
            <w:tcW w:w="2999" w:type="dxa"/>
            <w:vAlign w:val="center"/>
          </w:tcPr>
          <w:p w14:paraId="30BFEBB3" w14:textId="77777777" w:rsidR="00AC2285" w:rsidRPr="00AC2285" w:rsidRDefault="00AC2285" w:rsidP="005B25F7">
            <w:pPr>
              <w:adjustRightInd w:val="0"/>
              <w:snapToGrid w:val="0"/>
              <w:ind w:firstLineChars="400" w:firstLine="960"/>
              <w:rPr>
                <w:sz w:val="24"/>
                <w:szCs w:val="24"/>
              </w:rPr>
            </w:pPr>
            <w:r w:rsidRPr="00AC2285">
              <w:rPr>
                <w:rFonts w:hint="eastAsia"/>
                <w:sz w:val="24"/>
                <w:szCs w:val="24"/>
              </w:rPr>
              <w:t>GRA%</w:t>
            </w:r>
            <w:r w:rsidRPr="00AC2285">
              <w:rPr>
                <w:rFonts w:hint="eastAsia"/>
                <w:sz w:val="24"/>
                <w:szCs w:val="24"/>
              </w:rPr>
              <w:t>≥</w:t>
            </w:r>
            <w:r w:rsidRPr="00AC2285">
              <w:rPr>
                <w:rFonts w:hint="eastAsia"/>
                <w:sz w:val="24"/>
                <w:szCs w:val="24"/>
              </w:rPr>
              <w:t>10%</w:t>
            </w:r>
          </w:p>
        </w:tc>
      </w:tr>
      <w:tr w:rsidR="00AC2285" w:rsidRPr="00AC2285" w14:paraId="3BF1D3C9" w14:textId="77777777" w:rsidTr="00AC2285">
        <w:trPr>
          <w:trHeight w:val="1018"/>
        </w:trPr>
        <w:tc>
          <w:tcPr>
            <w:tcW w:w="1542" w:type="dxa"/>
            <w:vAlign w:val="center"/>
          </w:tcPr>
          <w:p w14:paraId="247B515C" w14:textId="77777777" w:rsidR="00AC2285" w:rsidRPr="00AC2285" w:rsidRDefault="00AC2285" w:rsidP="005B25F7">
            <w:pPr>
              <w:adjustRightInd w:val="0"/>
              <w:snapToGrid w:val="0"/>
              <w:jc w:val="center"/>
              <w:rPr>
                <w:sz w:val="24"/>
                <w:szCs w:val="24"/>
              </w:rPr>
            </w:pPr>
            <w:r w:rsidRPr="00AC2285">
              <w:rPr>
                <w:rFonts w:hint="eastAsia"/>
                <w:sz w:val="24"/>
                <w:szCs w:val="24"/>
              </w:rPr>
              <w:t>建筑控制高度</w:t>
            </w:r>
          </w:p>
        </w:tc>
        <w:tc>
          <w:tcPr>
            <w:tcW w:w="2711" w:type="dxa"/>
            <w:vAlign w:val="center"/>
          </w:tcPr>
          <w:p w14:paraId="29ECEC5F" w14:textId="77777777" w:rsidR="00AC2285" w:rsidRPr="00AC2285" w:rsidRDefault="00AC2285" w:rsidP="005B25F7">
            <w:pPr>
              <w:adjustRightInd w:val="0"/>
              <w:snapToGrid w:val="0"/>
              <w:ind w:firstLineChars="200" w:firstLine="480"/>
              <w:jc w:val="center"/>
              <w:rPr>
                <w:sz w:val="24"/>
                <w:szCs w:val="24"/>
              </w:rPr>
            </w:pPr>
            <w:r w:rsidRPr="00AC2285">
              <w:rPr>
                <w:rFonts w:hint="eastAsia"/>
                <w:sz w:val="24"/>
                <w:szCs w:val="24"/>
              </w:rPr>
              <w:t>H</w:t>
            </w:r>
            <w:r w:rsidRPr="00AC2285">
              <w:rPr>
                <w:rFonts w:hint="eastAsia"/>
                <w:sz w:val="24"/>
                <w:szCs w:val="24"/>
              </w:rPr>
              <w:t>≤</w:t>
            </w:r>
            <w:r w:rsidRPr="00AC2285">
              <w:rPr>
                <w:rFonts w:hint="eastAsia"/>
                <w:sz w:val="24"/>
                <w:szCs w:val="24"/>
              </w:rPr>
              <w:t>24m</w:t>
            </w:r>
            <w:r w:rsidRPr="00AC2285">
              <w:rPr>
                <w:rFonts w:hint="eastAsia"/>
                <w:sz w:val="24"/>
                <w:szCs w:val="24"/>
              </w:rPr>
              <w:t>且满足</w:t>
            </w:r>
            <w:proofErr w:type="gramStart"/>
            <w:r w:rsidRPr="00AC2285">
              <w:rPr>
                <w:rFonts w:hint="eastAsia"/>
                <w:sz w:val="24"/>
                <w:szCs w:val="24"/>
              </w:rPr>
              <w:t>机场控高的</w:t>
            </w:r>
            <w:proofErr w:type="gramEnd"/>
            <w:r w:rsidRPr="00AC2285">
              <w:rPr>
                <w:rFonts w:hint="eastAsia"/>
                <w:sz w:val="24"/>
                <w:szCs w:val="24"/>
              </w:rPr>
              <w:t>相关要求。</w:t>
            </w:r>
          </w:p>
        </w:tc>
        <w:tc>
          <w:tcPr>
            <w:tcW w:w="1843" w:type="dxa"/>
            <w:vAlign w:val="center"/>
          </w:tcPr>
          <w:p w14:paraId="0134C9F7" w14:textId="77777777" w:rsidR="00AC2285" w:rsidRPr="00AC2285" w:rsidRDefault="00AC2285" w:rsidP="005B25F7">
            <w:pPr>
              <w:adjustRightInd w:val="0"/>
              <w:snapToGrid w:val="0"/>
              <w:jc w:val="center"/>
              <w:rPr>
                <w:sz w:val="24"/>
                <w:szCs w:val="24"/>
              </w:rPr>
            </w:pPr>
            <w:r w:rsidRPr="00AC2285">
              <w:rPr>
                <w:rFonts w:hint="eastAsia"/>
                <w:sz w:val="24"/>
                <w:szCs w:val="24"/>
              </w:rPr>
              <w:t>广场面积</w:t>
            </w:r>
          </w:p>
        </w:tc>
        <w:tc>
          <w:tcPr>
            <w:tcW w:w="2999" w:type="dxa"/>
            <w:vAlign w:val="center"/>
          </w:tcPr>
          <w:p w14:paraId="6134A6DA" w14:textId="77777777" w:rsidR="00AC2285" w:rsidRPr="00AC2285" w:rsidRDefault="00AC2285" w:rsidP="005B25F7">
            <w:pPr>
              <w:adjustRightInd w:val="0"/>
              <w:snapToGrid w:val="0"/>
              <w:jc w:val="center"/>
              <w:rPr>
                <w:sz w:val="24"/>
                <w:szCs w:val="24"/>
              </w:rPr>
            </w:pPr>
            <w:r w:rsidRPr="00AC2285">
              <w:rPr>
                <w:rFonts w:hint="eastAsia"/>
                <w:sz w:val="24"/>
                <w:szCs w:val="24"/>
              </w:rPr>
              <w:t>按技术规定设置</w:t>
            </w:r>
          </w:p>
        </w:tc>
      </w:tr>
    </w:tbl>
    <w:p w14:paraId="47569C1D" w14:textId="77777777" w:rsidR="00AC2285" w:rsidRPr="00AC2285" w:rsidRDefault="00AC2285" w:rsidP="00AC2285">
      <w:pPr>
        <w:adjustRightInd w:val="0"/>
        <w:snapToGrid w:val="0"/>
        <w:spacing w:beforeLines="50" w:before="120" w:line="460" w:lineRule="exact"/>
        <w:rPr>
          <w:sz w:val="24"/>
          <w:szCs w:val="24"/>
        </w:rPr>
      </w:pPr>
      <w:r w:rsidRPr="00AC2285">
        <w:rPr>
          <w:rFonts w:hint="eastAsia"/>
          <w:sz w:val="24"/>
          <w:szCs w:val="24"/>
        </w:rPr>
        <w:t>1</w:t>
      </w:r>
      <w:r w:rsidRPr="00AC2285">
        <w:rPr>
          <w:rFonts w:hint="eastAsia"/>
          <w:sz w:val="24"/>
          <w:szCs w:val="24"/>
        </w:rPr>
        <w:t>、其中各部分建筑面积为：</w:t>
      </w:r>
      <w:r w:rsidRPr="00AC2285">
        <w:rPr>
          <w:rFonts w:hint="eastAsia"/>
          <w:sz w:val="24"/>
          <w:szCs w:val="24"/>
        </w:rPr>
        <w:t xml:space="preserve">  </w:t>
      </w:r>
      <w:r w:rsidRPr="00AC2285">
        <w:rPr>
          <w:rFonts w:hint="eastAsia"/>
          <w:sz w:val="24"/>
          <w:szCs w:val="24"/>
        </w:rPr>
        <w:t>商业</w:t>
      </w:r>
      <w:r w:rsidRPr="00AC2285">
        <w:rPr>
          <w:rFonts w:hint="eastAsia"/>
          <w:sz w:val="24"/>
          <w:szCs w:val="24"/>
          <w:u w:val="single"/>
        </w:rPr>
        <w:t xml:space="preserve">  </w:t>
      </w:r>
      <w:r w:rsidRPr="00AC2285">
        <w:rPr>
          <w:rFonts w:hint="eastAsia"/>
          <w:sz w:val="24"/>
          <w:szCs w:val="24"/>
          <w:u w:val="single"/>
        </w:rPr>
        <w:t>／</w:t>
      </w:r>
      <w:r w:rsidRPr="00AC2285">
        <w:rPr>
          <w:rFonts w:hint="eastAsia"/>
          <w:sz w:val="24"/>
          <w:szCs w:val="24"/>
          <w:u w:val="single"/>
        </w:rPr>
        <w:t xml:space="preserve">  </w:t>
      </w:r>
      <w:r w:rsidRPr="00AC2285">
        <w:rPr>
          <w:rFonts w:hint="eastAsia"/>
          <w:sz w:val="24"/>
          <w:szCs w:val="24"/>
        </w:rPr>
        <w:t>m</w:t>
      </w:r>
      <w:r w:rsidRPr="00AC2285">
        <w:rPr>
          <w:rFonts w:hint="eastAsia"/>
          <w:sz w:val="24"/>
          <w:szCs w:val="24"/>
          <w:vertAlign w:val="superscript"/>
        </w:rPr>
        <w:t>2</w:t>
      </w:r>
      <w:r w:rsidRPr="00AC2285">
        <w:rPr>
          <w:rFonts w:hint="eastAsia"/>
          <w:sz w:val="24"/>
          <w:szCs w:val="24"/>
        </w:rPr>
        <w:t xml:space="preserve">  </w:t>
      </w:r>
      <w:r w:rsidRPr="00AC2285">
        <w:rPr>
          <w:rFonts w:hint="eastAsia"/>
          <w:sz w:val="24"/>
          <w:szCs w:val="24"/>
        </w:rPr>
        <w:t>住宅</w:t>
      </w:r>
      <w:r w:rsidRPr="00AC2285">
        <w:rPr>
          <w:rFonts w:hint="eastAsia"/>
          <w:sz w:val="24"/>
          <w:szCs w:val="24"/>
          <w:u w:val="single"/>
        </w:rPr>
        <w:t xml:space="preserve">  </w:t>
      </w:r>
      <w:r w:rsidRPr="00AC2285">
        <w:rPr>
          <w:rFonts w:hint="eastAsia"/>
          <w:sz w:val="24"/>
          <w:szCs w:val="24"/>
          <w:u w:val="single"/>
        </w:rPr>
        <w:t>／</w:t>
      </w:r>
      <w:r w:rsidRPr="00AC2285">
        <w:rPr>
          <w:rFonts w:hint="eastAsia"/>
          <w:sz w:val="24"/>
          <w:szCs w:val="24"/>
          <w:u w:val="single"/>
        </w:rPr>
        <w:t xml:space="preserve">  </w:t>
      </w:r>
      <w:r w:rsidRPr="00AC2285">
        <w:rPr>
          <w:rFonts w:hint="eastAsia"/>
          <w:sz w:val="24"/>
          <w:szCs w:val="24"/>
        </w:rPr>
        <w:t>m</w:t>
      </w:r>
      <w:r w:rsidRPr="00AC2285">
        <w:rPr>
          <w:rFonts w:hint="eastAsia"/>
          <w:sz w:val="24"/>
          <w:szCs w:val="24"/>
          <w:vertAlign w:val="superscript"/>
        </w:rPr>
        <w:t>2</w:t>
      </w:r>
      <w:r w:rsidRPr="00AC2285">
        <w:rPr>
          <w:rFonts w:hint="eastAsia"/>
          <w:sz w:val="24"/>
          <w:szCs w:val="24"/>
        </w:rPr>
        <w:t xml:space="preserve">  </w:t>
      </w:r>
      <w:r w:rsidRPr="00AC2285">
        <w:rPr>
          <w:rFonts w:hint="eastAsia"/>
          <w:sz w:val="24"/>
          <w:szCs w:val="24"/>
        </w:rPr>
        <w:t>其它</w:t>
      </w:r>
      <w:r w:rsidRPr="00AC2285">
        <w:rPr>
          <w:rFonts w:hint="eastAsia"/>
          <w:sz w:val="24"/>
          <w:szCs w:val="24"/>
          <w:u w:val="single"/>
        </w:rPr>
        <w:t xml:space="preserve">  </w:t>
      </w:r>
      <w:r w:rsidRPr="00AC2285">
        <w:rPr>
          <w:rFonts w:hint="eastAsia"/>
          <w:sz w:val="24"/>
          <w:szCs w:val="24"/>
          <w:u w:val="single"/>
        </w:rPr>
        <w:t>／</w:t>
      </w:r>
      <w:r w:rsidRPr="00AC2285">
        <w:rPr>
          <w:rFonts w:hint="eastAsia"/>
          <w:sz w:val="24"/>
          <w:szCs w:val="24"/>
          <w:u w:val="single"/>
        </w:rPr>
        <w:t xml:space="preserve">  </w:t>
      </w:r>
      <w:r w:rsidRPr="00AC2285">
        <w:rPr>
          <w:rFonts w:hint="eastAsia"/>
          <w:sz w:val="24"/>
          <w:szCs w:val="24"/>
        </w:rPr>
        <w:t>m</w:t>
      </w:r>
      <w:r w:rsidRPr="00AC2285">
        <w:rPr>
          <w:rFonts w:hint="eastAsia"/>
          <w:sz w:val="24"/>
          <w:szCs w:val="24"/>
          <w:vertAlign w:val="superscript"/>
        </w:rPr>
        <w:t>2</w:t>
      </w:r>
      <w:r w:rsidRPr="00AC2285">
        <w:rPr>
          <w:rFonts w:hint="eastAsia"/>
          <w:sz w:val="24"/>
          <w:szCs w:val="24"/>
        </w:rPr>
        <w:t xml:space="preserve"> </w:t>
      </w:r>
    </w:p>
    <w:p w14:paraId="60AFD30F"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2</w:t>
      </w:r>
      <w:r w:rsidRPr="00AC2285">
        <w:rPr>
          <w:rFonts w:hint="eastAsia"/>
          <w:sz w:val="24"/>
          <w:szCs w:val="24"/>
        </w:rPr>
        <w:t>、净用地面积以国土部门的有效用地面积为准，规划可建建筑面积随有效用地面积作相应调整。</w:t>
      </w:r>
    </w:p>
    <w:p w14:paraId="5440CE13"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二、建筑间距及离界（低多层</w:t>
      </w:r>
      <w:r w:rsidRPr="00AC2285">
        <w:rPr>
          <w:rFonts w:hint="eastAsia"/>
          <w:sz w:val="24"/>
          <w:szCs w:val="24"/>
        </w:rPr>
        <w:t>/</w:t>
      </w:r>
      <w:r w:rsidRPr="00AC2285">
        <w:rPr>
          <w:rFonts w:hint="eastAsia"/>
          <w:sz w:val="24"/>
          <w:szCs w:val="24"/>
        </w:rPr>
        <w:t>高层）：</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572"/>
        <w:gridCol w:w="1811"/>
        <w:gridCol w:w="1811"/>
        <w:gridCol w:w="1811"/>
      </w:tblGrid>
      <w:tr w:rsidR="00AC2285" w:rsidRPr="00AC2285" w14:paraId="57BE0BE4" w14:textId="77777777" w:rsidTr="005B25F7">
        <w:trPr>
          <w:trHeight w:val="567"/>
        </w:trPr>
        <w:tc>
          <w:tcPr>
            <w:tcW w:w="2090" w:type="dxa"/>
            <w:vAlign w:val="center"/>
          </w:tcPr>
          <w:p w14:paraId="552E90C2" w14:textId="77777777" w:rsidR="00AC2285" w:rsidRPr="00AC2285" w:rsidRDefault="00AC2285" w:rsidP="005B25F7">
            <w:pPr>
              <w:adjustRightInd w:val="0"/>
              <w:snapToGrid w:val="0"/>
              <w:spacing w:line="460" w:lineRule="exact"/>
              <w:jc w:val="center"/>
              <w:rPr>
                <w:sz w:val="24"/>
                <w:szCs w:val="24"/>
              </w:rPr>
            </w:pPr>
          </w:p>
        </w:tc>
        <w:tc>
          <w:tcPr>
            <w:tcW w:w="1572" w:type="dxa"/>
            <w:vAlign w:val="center"/>
          </w:tcPr>
          <w:p w14:paraId="767444DB"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东（</w:t>
            </w:r>
            <w:r w:rsidRPr="00AC2285">
              <w:rPr>
                <w:rFonts w:hint="eastAsia"/>
                <w:sz w:val="24"/>
                <w:szCs w:val="24"/>
              </w:rPr>
              <w:t>M</w:t>
            </w:r>
            <w:r w:rsidRPr="00AC2285">
              <w:rPr>
                <w:rFonts w:hint="eastAsia"/>
                <w:sz w:val="24"/>
                <w:szCs w:val="24"/>
              </w:rPr>
              <w:t>）</w:t>
            </w:r>
          </w:p>
        </w:tc>
        <w:tc>
          <w:tcPr>
            <w:tcW w:w="1811" w:type="dxa"/>
            <w:vAlign w:val="center"/>
          </w:tcPr>
          <w:p w14:paraId="6582725A"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南（</w:t>
            </w:r>
            <w:r w:rsidRPr="00AC2285">
              <w:rPr>
                <w:rFonts w:hint="eastAsia"/>
                <w:sz w:val="24"/>
                <w:szCs w:val="24"/>
              </w:rPr>
              <w:t>M</w:t>
            </w:r>
            <w:r w:rsidRPr="00AC2285">
              <w:rPr>
                <w:rFonts w:hint="eastAsia"/>
                <w:sz w:val="24"/>
                <w:szCs w:val="24"/>
              </w:rPr>
              <w:t>）</w:t>
            </w:r>
          </w:p>
        </w:tc>
        <w:tc>
          <w:tcPr>
            <w:tcW w:w="1811" w:type="dxa"/>
            <w:vAlign w:val="center"/>
          </w:tcPr>
          <w:p w14:paraId="5869DD02"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西（</w:t>
            </w:r>
            <w:r w:rsidRPr="00AC2285">
              <w:rPr>
                <w:rFonts w:hint="eastAsia"/>
                <w:sz w:val="24"/>
                <w:szCs w:val="24"/>
              </w:rPr>
              <w:t>M</w:t>
            </w:r>
            <w:r w:rsidRPr="00AC2285">
              <w:rPr>
                <w:rFonts w:hint="eastAsia"/>
                <w:sz w:val="24"/>
                <w:szCs w:val="24"/>
              </w:rPr>
              <w:t>）</w:t>
            </w:r>
          </w:p>
        </w:tc>
        <w:tc>
          <w:tcPr>
            <w:tcW w:w="1811" w:type="dxa"/>
            <w:vAlign w:val="center"/>
          </w:tcPr>
          <w:p w14:paraId="7050684B"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北（</w:t>
            </w:r>
            <w:r w:rsidRPr="00AC2285">
              <w:rPr>
                <w:rFonts w:hint="eastAsia"/>
                <w:sz w:val="24"/>
                <w:szCs w:val="24"/>
              </w:rPr>
              <w:t>M</w:t>
            </w:r>
            <w:r w:rsidRPr="00AC2285">
              <w:rPr>
                <w:rFonts w:hint="eastAsia"/>
                <w:sz w:val="24"/>
                <w:szCs w:val="24"/>
              </w:rPr>
              <w:t>）</w:t>
            </w:r>
          </w:p>
        </w:tc>
      </w:tr>
      <w:tr w:rsidR="00AC2285" w:rsidRPr="00AC2285" w14:paraId="3BF29068" w14:textId="77777777" w:rsidTr="005B25F7">
        <w:trPr>
          <w:trHeight w:val="567"/>
        </w:trPr>
        <w:tc>
          <w:tcPr>
            <w:tcW w:w="2090" w:type="dxa"/>
            <w:vAlign w:val="center"/>
          </w:tcPr>
          <w:p w14:paraId="30DB1367"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退让城市道路边线</w:t>
            </w:r>
          </w:p>
        </w:tc>
        <w:tc>
          <w:tcPr>
            <w:tcW w:w="1572" w:type="dxa"/>
            <w:vAlign w:val="center"/>
          </w:tcPr>
          <w:p w14:paraId="5F842DA2"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6CD78A2C"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23DCB086"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646CC5F1"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r>
      <w:tr w:rsidR="00AC2285" w:rsidRPr="00AC2285" w14:paraId="12F9AA48" w14:textId="77777777" w:rsidTr="005B25F7">
        <w:trPr>
          <w:trHeight w:val="567"/>
        </w:trPr>
        <w:tc>
          <w:tcPr>
            <w:tcW w:w="2090" w:type="dxa"/>
            <w:vAlign w:val="center"/>
          </w:tcPr>
          <w:p w14:paraId="639AC829"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退让用地红线</w:t>
            </w:r>
          </w:p>
        </w:tc>
        <w:tc>
          <w:tcPr>
            <w:tcW w:w="1572" w:type="dxa"/>
            <w:vAlign w:val="center"/>
          </w:tcPr>
          <w:p w14:paraId="43FDB9B1"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77C98B3F"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09EFE8D3"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53C3A0B9"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r>
      <w:tr w:rsidR="00AC2285" w:rsidRPr="00AC2285" w14:paraId="3E273E8F" w14:textId="77777777" w:rsidTr="005B25F7">
        <w:trPr>
          <w:trHeight w:val="567"/>
        </w:trPr>
        <w:tc>
          <w:tcPr>
            <w:tcW w:w="2090" w:type="dxa"/>
            <w:vAlign w:val="center"/>
          </w:tcPr>
          <w:p w14:paraId="0F06542A"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与已有建筑物间距</w:t>
            </w:r>
          </w:p>
        </w:tc>
        <w:tc>
          <w:tcPr>
            <w:tcW w:w="1572" w:type="dxa"/>
            <w:vAlign w:val="center"/>
          </w:tcPr>
          <w:p w14:paraId="00D79818"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69F2731C"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1536E154"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756EFE86"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r>
      <w:tr w:rsidR="00AC2285" w:rsidRPr="00AC2285" w14:paraId="51200D45" w14:textId="77777777" w:rsidTr="005B25F7">
        <w:trPr>
          <w:trHeight w:val="567"/>
        </w:trPr>
        <w:tc>
          <w:tcPr>
            <w:tcW w:w="2090" w:type="dxa"/>
            <w:vAlign w:val="center"/>
          </w:tcPr>
          <w:p w14:paraId="0297D2BD"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新建建筑内部间距</w:t>
            </w:r>
          </w:p>
        </w:tc>
        <w:tc>
          <w:tcPr>
            <w:tcW w:w="1572" w:type="dxa"/>
            <w:vAlign w:val="center"/>
          </w:tcPr>
          <w:p w14:paraId="157C4786"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5BD08F43"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6B14D4EE"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c>
          <w:tcPr>
            <w:tcW w:w="1811" w:type="dxa"/>
            <w:vAlign w:val="center"/>
          </w:tcPr>
          <w:p w14:paraId="19399544"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w:t>
            </w:r>
          </w:p>
        </w:tc>
      </w:tr>
      <w:tr w:rsidR="00AC2285" w:rsidRPr="00AC2285" w14:paraId="40F51B66" w14:textId="77777777" w:rsidTr="005B25F7">
        <w:trPr>
          <w:trHeight w:val="567"/>
        </w:trPr>
        <w:tc>
          <w:tcPr>
            <w:tcW w:w="2090" w:type="dxa"/>
            <w:vAlign w:val="center"/>
          </w:tcPr>
          <w:p w14:paraId="55A9F96A"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退让备注</w:t>
            </w:r>
          </w:p>
        </w:tc>
        <w:tc>
          <w:tcPr>
            <w:tcW w:w="7005" w:type="dxa"/>
            <w:gridSpan w:val="4"/>
            <w:vAlign w:val="center"/>
          </w:tcPr>
          <w:p w14:paraId="74D2402E" w14:textId="77777777" w:rsidR="00AC2285" w:rsidRPr="00AC2285" w:rsidRDefault="00AC2285" w:rsidP="005B25F7">
            <w:pPr>
              <w:adjustRightInd w:val="0"/>
              <w:snapToGrid w:val="0"/>
              <w:spacing w:line="460" w:lineRule="exact"/>
              <w:jc w:val="center"/>
              <w:rPr>
                <w:sz w:val="24"/>
                <w:szCs w:val="24"/>
              </w:rPr>
            </w:pPr>
            <w:r w:rsidRPr="00AC2285">
              <w:rPr>
                <w:rFonts w:hint="eastAsia"/>
                <w:sz w:val="24"/>
                <w:szCs w:val="24"/>
              </w:rPr>
              <w:t>均须满足《长沙市城市规划管理技术规定》（长政发［</w:t>
            </w:r>
            <w:r w:rsidRPr="00AC2285">
              <w:rPr>
                <w:rFonts w:hint="eastAsia"/>
                <w:sz w:val="24"/>
                <w:szCs w:val="24"/>
              </w:rPr>
              <w:t>2016</w:t>
            </w:r>
            <w:r w:rsidRPr="00AC2285">
              <w:rPr>
                <w:rFonts w:hint="eastAsia"/>
                <w:sz w:val="24"/>
                <w:szCs w:val="24"/>
              </w:rPr>
              <w:t>］</w:t>
            </w:r>
            <w:r w:rsidRPr="00AC2285">
              <w:rPr>
                <w:rFonts w:hint="eastAsia"/>
                <w:sz w:val="24"/>
                <w:szCs w:val="24"/>
              </w:rPr>
              <w:t>1</w:t>
            </w:r>
            <w:r w:rsidRPr="00AC2285">
              <w:rPr>
                <w:rFonts w:hint="eastAsia"/>
                <w:sz w:val="24"/>
                <w:szCs w:val="24"/>
              </w:rPr>
              <w:t>号）的要求。</w:t>
            </w:r>
          </w:p>
        </w:tc>
      </w:tr>
    </w:tbl>
    <w:p w14:paraId="1628E71B" w14:textId="77777777" w:rsidR="00AC2285" w:rsidRPr="00AC2285" w:rsidRDefault="00AC2285" w:rsidP="00AC2285">
      <w:pPr>
        <w:adjustRightInd w:val="0"/>
        <w:snapToGrid w:val="0"/>
        <w:spacing w:beforeLines="50" w:before="120" w:line="460" w:lineRule="exact"/>
        <w:rPr>
          <w:sz w:val="24"/>
          <w:szCs w:val="24"/>
        </w:rPr>
      </w:pPr>
      <w:r w:rsidRPr="00AC2285">
        <w:rPr>
          <w:rFonts w:hint="eastAsia"/>
          <w:sz w:val="24"/>
          <w:szCs w:val="24"/>
        </w:rPr>
        <w:t>三、交通要求：</w:t>
      </w:r>
    </w:p>
    <w:p w14:paraId="3A36C27D" w14:textId="77777777" w:rsidR="00AC2285" w:rsidRPr="00AC2285" w:rsidRDefault="00AC2285" w:rsidP="00AC2285">
      <w:pPr>
        <w:widowControl/>
        <w:spacing w:line="460" w:lineRule="exact"/>
        <w:ind w:firstLineChars="200" w:firstLine="480"/>
        <w:contextualSpacing/>
        <w:rPr>
          <w:sz w:val="24"/>
          <w:szCs w:val="24"/>
        </w:rPr>
      </w:pPr>
      <w:r w:rsidRPr="00AC2285">
        <w:rPr>
          <w:rFonts w:hint="eastAsia"/>
          <w:sz w:val="24"/>
          <w:szCs w:val="24"/>
        </w:rPr>
        <w:lastRenderedPageBreak/>
        <w:t>机动车出入口方位：</w:t>
      </w:r>
      <w:r w:rsidRPr="00AC2285">
        <w:rPr>
          <w:rFonts w:hint="eastAsia"/>
          <w:sz w:val="24"/>
          <w:szCs w:val="24"/>
          <w:u w:val="single"/>
        </w:rPr>
        <w:t xml:space="preserve">               </w:t>
      </w:r>
      <w:r w:rsidRPr="00AC2285">
        <w:rPr>
          <w:rFonts w:hint="eastAsia"/>
          <w:sz w:val="24"/>
          <w:szCs w:val="24"/>
          <w:u w:val="single"/>
        </w:rPr>
        <w:t>按控</w:t>
      </w:r>
      <w:proofErr w:type="gramStart"/>
      <w:r w:rsidRPr="00AC2285">
        <w:rPr>
          <w:rFonts w:hint="eastAsia"/>
          <w:sz w:val="24"/>
          <w:szCs w:val="24"/>
          <w:u w:val="single"/>
        </w:rPr>
        <w:t>规</w:t>
      </w:r>
      <w:proofErr w:type="gramEnd"/>
      <w:r w:rsidRPr="00AC2285">
        <w:rPr>
          <w:rFonts w:hint="eastAsia"/>
          <w:sz w:val="24"/>
          <w:szCs w:val="24"/>
          <w:u w:val="single"/>
        </w:rPr>
        <w:t xml:space="preserve">              </w:t>
      </w:r>
      <w:r w:rsidRPr="00AC2285">
        <w:rPr>
          <w:rFonts w:hint="eastAsia"/>
          <w:sz w:val="24"/>
          <w:szCs w:val="24"/>
        </w:rPr>
        <w:t>。道路、停车位配建标准按《长沙市城市规划管理技术规定》（长政发［</w:t>
      </w:r>
      <w:r w:rsidRPr="00AC2285">
        <w:rPr>
          <w:rFonts w:hint="eastAsia"/>
          <w:sz w:val="24"/>
          <w:szCs w:val="24"/>
        </w:rPr>
        <w:t>2016</w:t>
      </w:r>
      <w:r w:rsidRPr="00AC2285">
        <w:rPr>
          <w:rFonts w:hint="eastAsia"/>
          <w:sz w:val="24"/>
          <w:szCs w:val="24"/>
        </w:rPr>
        <w:t>］</w:t>
      </w:r>
      <w:r w:rsidRPr="00AC2285">
        <w:rPr>
          <w:rFonts w:hint="eastAsia"/>
          <w:sz w:val="24"/>
          <w:szCs w:val="24"/>
        </w:rPr>
        <w:t>1</w:t>
      </w:r>
      <w:r w:rsidRPr="00AC2285">
        <w:rPr>
          <w:rFonts w:hint="eastAsia"/>
          <w:sz w:val="24"/>
          <w:szCs w:val="24"/>
        </w:rPr>
        <w:t>号）及《长沙县建设工程机动车停车场（库）配建标准》等的要求执行。</w:t>
      </w:r>
    </w:p>
    <w:p w14:paraId="61CFFA6B"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四、公共服务设施要求：</w:t>
      </w:r>
    </w:p>
    <w:p w14:paraId="02C6BFE1"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按国家规范标准和地方现行有关规范规程设置相关配套设施，如公厕、垃圾站、物业管理用房等。</w:t>
      </w:r>
      <w:r w:rsidRPr="00AC2285">
        <w:rPr>
          <w:rFonts w:hint="eastAsia"/>
          <w:sz w:val="24"/>
          <w:szCs w:val="24"/>
        </w:rPr>
        <w:t xml:space="preserve">            </w:t>
      </w:r>
    </w:p>
    <w:p w14:paraId="1DBBC886"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五、市政公用设施配套要求：</w:t>
      </w:r>
    </w:p>
    <w:p w14:paraId="48086F7C"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严格贯彻执行《长沙市市政工程规划管理技术规定》（长证发</w:t>
      </w:r>
      <w:r w:rsidRPr="00AC2285">
        <w:rPr>
          <w:rFonts w:hint="eastAsia"/>
          <w:sz w:val="24"/>
          <w:szCs w:val="24"/>
        </w:rPr>
        <w:t>[2016]114</w:t>
      </w:r>
      <w:r w:rsidRPr="00AC2285">
        <w:rPr>
          <w:rFonts w:hint="eastAsia"/>
          <w:sz w:val="24"/>
          <w:szCs w:val="24"/>
        </w:rPr>
        <w:t>号）相关要求，用地范围内管线必须与城镇现有管线相衔接，全部采用地下敷设。</w:t>
      </w:r>
      <w:r w:rsidRPr="00AC2285">
        <w:rPr>
          <w:rFonts w:hint="eastAsia"/>
          <w:sz w:val="24"/>
          <w:szCs w:val="24"/>
        </w:rPr>
        <w:t xml:space="preserve">       </w:t>
      </w:r>
    </w:p>
    <w:p w14:paraId="06A9B860"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六、空间环境设计要求：</w:t>
      </w:r>
    </w:p>
    <w:p w14:paraId="3812E390"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充分考虑区内的建筑的体量、体形及色彩，竖向规划结合地形及周边城镇道路及其它用地单位的实际情况来合理确定区内道路及场地标高进行建设，避免规划高护坡、高挡土墙等。</w:t>
      </w:r>
    </w:p>
    <w:p w14:paraId="47B0D6FD"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绿化和景观建设应严格按批准的建设项目附属绿化设计方案实施。</w:t>
      </w:r>
    </w:p>
    <w:p w14:paraId="66349348"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严禁占用规划批准为公共绿地和城市道路用地的地上空间设置建设工程配建的停车设施。</w:t>
      </w:r>
    </w:p>
    <w:p w14:paraId="0A03162A"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七、城市设计要求：</w:t>
      </w:r>
    </w:p>
    <w:p w14:paraId="3375F70A"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贯彻执行《长沙临空经济核心区重要地段风貌规划控制导则》规定、要求。</w:t>
      </w:r>
    </w:p>
    <w:p w14:paraId="4F9313CC"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整体建筑风格宜以现代主义风格为主。工业和物流建筑设计</w:t>
      </w:r>
      <w:proofErr w:type="gramStart"/>
      <w:r w:rsidRPr="00AC2285">
        <w:rPr>
          <w:rFonts w:hint="eastAsia"/>
          <w:sz w:val="24"/>
          <w:szCs w:val="24"/>
        </w:rPr>
        <w:t>宜强调</w:t>
      </w:r>
      <w:proofErr w:type="gramEnd"/>
      <w:r w:rsidRPr="00AC2285">
        <w:rPr>
          <w:rFonts w:hint="eastAsia"/>
          <w:sz w:val="24"/>
          <w:szCs w:val="24"/>
        </w:rPr>
        <w:t>设计感，多层厂房立面造型宜采用公建化设计，不应采用简陋开窗形式</w:t>
      </w:r>
      <w:r w:rsidRPr="00AC2285">
        <w:rPr>
          <w:rFonts w:ascii="宋体" w:hAnsi="宋体" w:hint="eastAsia"/>
          <w:sz w:val="24"/>
          <w:szCs w:val="24"/>
        </w:rPr>
        <w:t>。工业物流建筑色彩按照上述《导则》要求执行，同一地块内建筑色彩应一致，相邻地块建筑色彩应协调，展现整体和谐统一、局部多姿多彩的建筑群体风貌。</w:t>
      </w:r>
      <w:r w:rsidRPr="00AC2285">
        <w:rPr>
          <w:rFonts w:hint="eastAsia"/>
          <w:sz w:val="24"/>
          <w:szCs w:val="24"/>
        </w:rPr>
        <w:t>工业和物流建筑宜采用</w:t>
      </w:r>
      <w:r w:rsidRPr="00AC2285">
        <w:rPr>
          <w:rFonts w:ascii="宋体" w:hAnsi="宋体" w:hint="eastAsia"/>
          <w:sz w:val="24"/>
          <w:szCs w:val="24"/>
        </w:rPr>
        <w:t>轻质的环保板材及新型节能材料，展现产业新区的时代特征，如铝板、彩钢板等。</w:t>
      </w:r>
    </w:p>
    <w:p w14:paraId="586B58CB"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八、其他要求：</w:t>
      </w:r>
    </w:p>
    <w:p w14:paraId="293A3BDD"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根据</w:t>
      </w:r>
      <w:r w:rsidRPr="00AC2285">
        <w:rPr>
          <w:rFonts w:hint="eastAsia"/>
          <w:sz w:val="24"/>
          <w:szCs w:val="24"/>
        </w:rPr>
        <w:t>2018</w:t>
      </w:r>
      <w:r w:rsidRPr="00AC2285">
        <w:rPr>
          <w:rFonts w:hint="eastAsia"/>
          <w:sz w:val="24"/>
          <w:szCs w:val="24"/>
        </w:rPr>
        <w:t>年长沙县人民政府常务会议纪要（第</w:t>
      </w:r>
      <w:r w:rsidRPr="00AC2285">
        <w:rPr>
          <w:rFonts w:hint="eastAsia"/>
          <w:sz w:val="24"/>
          <w:szCs w:val="24"/>
        </w:rPr>
        <w:t>38</w:t>
      </w:r>
      <w:r w:rsidRPr="00AC2285">
        <w:rPr>
          <w:rFonts w:hint="eastAsia"/>
          <w:sz w:val="24"/>
          <w:szCs w:val="24"/>
        </w:rPr>
        <w:t>期），《长沙临空经济核心区重要地段风貌规划控制导则》及《长沙临空经济区都市核心区控制性详细规划》（方案），同意该宗地用地规划条件指标为：用地性质为（</w:t>
      </w:r>
      <w:r w:rsidRPr="00AC2285">
        <w:rPr>
          <w:rFonts w:hint="eastAsia"/>
          <w:sz w:val="24"/>
          <w:szCs w:val="24"/>
        </w:rPr>
        <w:t>W1</w:t>
      </w:r>
      <w:r w:rsidRPr="00AC2285">
        <w:rPr>
          <w:rFonts w:hint="eastAsia"/>
          <w:sz w:val="24"/>
          <w:szCs w:val="24"/>
        </w:rPr>
        <w:t>）</w:t>
      </w:r>
      <w:r w:rsidRPr="00AC2285">
        <w:rPr>
          <w:rFonts w:ascii="仿宋_GB2312" w:eastAsia="仿宋_GB2312" w:hint="eastAsia"/>
          <w:sz w:val="24"/>
          <w:szCs w:val="24"/>
        </w:rPr>
        <w:t>一类物流仓储用地</w:t>
      </w:r>
      <w:r w:rsidRPr="00AC2285">
        <w:rPr>
          <w:rFonts w:hint="eastAsia"/>
          <w:sz w:val="24"/>
          <w:szCs w:val="24"/>
        </w:rPr>
        <w:t>，容积率</w:t>
      </w:r>
      <w:r w:rsidRPr="00AC2285">
        <w:rPr>
          <w:sz w:val="24"/>
          <w:szCs w:val="24"/>
        </w:rPr>
        <w:t>FAR</w:t>
      </w:r>
      <w:r w:rsidRPr="00AC2285">
        <w:rPr>
          <w:rFonts w:hint="eastAsia"/>
          <w:sz w:val="24"/>
          <w:szCs w:val="24"/>
        </w:rPr>
        <w:t>≤</w:t>
      </w:r>
      <w:r w:rsidRPr="00AC2285">
        <w:rPr>
          <w:rFonts w:hint="eastAsia"/>
          <w:sz w:val="24"/>
          <w:szCs w:val="24"/>
        </w:rPr>
        <w:t>1.2</w:t>
      </w:r>
      <w:r w:rsidRPr="00AC2285">
        <w:rPr>
          <w:rFonts w:hint="eastAsia"/>
          <w:sz w:val="24"/>
          <w:szCs w:val="24"/>
        </w:rPr>
        <w:t>，建筑密度</w:t>
      </w:r>
      <w:r w:rsidRPr="00AC2285">
        <w:rPr>
          <w:sz w:val="24"/>
          <w:szCs w:val="24"/>
        </w:rPr>
        <w:t>D%</w:t>
      </w:r>
      <w:r w:rsidRPr="00AC2285">
        <w:rPr>
          <w:rFonts w:hint="eastAsia"/>
          <w:sz w:val="24"/>
          <w:szCs w:val="24"/>
        </w:rPr>
        <w:t>≤</w:t>
      </w:r>
      <w:r w:rsidRPr="00AC2285">
        <w:rPr>
          <w:rFonts w:hint="eastAsia"/>
          <w:sz w:val="24"/>
          <w:szCs w:val="24"/>
        </w:rPr>
        <w:t>50</w:t>
      </w:r>
      <w:r w:rsidRPr="00AC2285">
        <w:rPr>
          <w:sz w:val="24"/>
          <w:szCs w:val="24"/>
        </w:rPr>
        <w:t>%</w:t>
      </w:r>
      <w:r w:rsidRPr="00AC2285">
        <w:rPr>
          <w:rFonts w:hint="eastAsia"/>
          <w:sz w:val="24"/>
          <w:szCs w:val="24"/>
        </w:rPr>
        <w:t>，绿地率</w:t>
      </w:r>
      <w:r w:rsidRPr="00AC2285">
        <w:rPr>
          <w:sz w:val="24"/>
          <w:szCs w:val="24"/>
        </w:rPr>
        <w:t>GRA%</w:t>
      </w:r>
      <w:r w:rsidRPr="00AC2285">
        <w:rPr>
          <w:rFonts w:hint="eastAsia"/>
          <w:sz w:val="24"/>
          <w:szCs w:val="24"/>
        </w:rPr>
        <w:t>≥</w:t>
      </w:r>
      <w:r w:rsidRPr="00AC2285">
        <w:rPr>
          <w:rFonts w:hint="eastAsia"/>
          <w:sz w:val="24"/>
          <w:szCs w:val="24"/>
        </w:rPr>
        <w:t>10</w:t>
      </w:r>
      <w:r w:rsidRPr="00AC2285">
        <w:rPr>
          <w:sz w:val="24"/>
          <w:szCs w:val="24"/>
        </w:rPr>
        <w:t>%</w:t>
      </w:r>
      <w:r w:rsidRPr="00AC2285">
        <w:rPr>
          <w:rFonts w:hint="eastAsia"/>
          <w:sz w:val="24"/>
          <w:szCs w:val="24"/>
        </w:rPr>
        <w:t>，</w:t>
      </w:r>
      <w:proofErr w:type="gramStart"/>
      <w:r w:rsidRPr="00AC2285">
        <w:rPr>
          <w:rFonts w:hint="eastAsia"/>
          <w:sz w:val="24"/>
          <w:szCs w:val="24"/>
        </w:rPr>
        <w:t>建筑控高</w:t>
      </w:r>
      <w:proofErr w:type="gramEnd"/>
      <w:r w:rsidRPr="00AC2285">
        <w:rPr>
          <w:sz w:val="24"/>
          <w:szCs w:val="24"/>
        </w:rPr>
        <w:t>H</w:t>
      </w:r>
      <w:r w:rsidRPr="00AC2285">
        <w:rPr>
          <w:rFonts w:hint="eastAsia"/>
          <w:sz w:val="24"/>
          <w:szCs w:val="24"/>
        </w:rPr>
        <w:t>≤</w:t>
      </w:r>
      <w:r w:rsidRPr="00AC2285">
        <w:rPr>
          <w:rFonts w:hint="eastAsia"/>
          <w:sz w:val="24"/>
          <w:szCs w:val="24"/>
        </w:rPr>
        <w:t>24m</w:t>
      </w:r>
      <w:r w:rsidRPr="00AC2285">
        <w:rPr>
          <w:rFonts w:hint="eastAsia"/>
          <w:sz w:val="24"/>
          <w:szCs w:val="24"/>
        </w:rPr>
        <w:t>且满足机场控高要求。</w:t>
      </w:r>
    </w:p>
    <w:p w14:paraId="3A175824"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严格贯彻执行《长沙市城市规划管理技术规定（长证发</w:t>
      </w:r>
      <w:r w:rsidRPr="00AC2285">
        <w:rPr>
          <w:rFonts w:hint="eastAsia"/>
          <w:sz w:val="24"/>
          <w:szCs w:val="24"/>
        </w:rPr>
        <w:t>[2016]1</w:t>
      </w:r>
      <w:r w:rsidRPr="00AC2285">
        <w:rPr>
          <w:rFonts w:hint="eastAsia"/>
          <w:sz w:val="24"/>
          <w:szCs w:val="24"/>
        </w:rPr>
        <w:t>号）》《长沙临空经济核心区重要地段风貌规划控制导则》的有关建筑间距、日照、离界、退让、建筑设计、指标、竖向设计等的规定、标准、要求。</w:t>
      </w:r>
    </w:p>
    <w:p w14:paraId="2C9D222A"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备注：</w:t>
      </w:r>
      <w:r w:rsidRPr="00AC2285">
        <w:rPr>
          <w:sz w:val="24"/>
          <w:szCs w:val="24"/>
        </w:rPr>
        <w:t xml:space="preserve"> </w:t>
      </w:r>
    </w:p>
    <w:p w14:paraId="23346ADE" w14:textId="77777777" w:rsidR="00AC2285" w:rsidRPr="00AC2285" w:rsidRDefault="00AC2285" w:rsidP="00AC2285">
      <w:pPr>
        <w:adjustRightInd w:val="0"/>
        <w:snapToGrid w:val="0"/>
        <w:spacing w:line="460" w:lineRule="exact"/>
        <w:rPr>
          <w:sz w:val="24"/>
          <w:szCs w:val="24"/>
        </w:rPr>
      </w:pPr>
      <w:r w:rsidRPr="00AC2285">
        <w:rPr>
          <w:rFonts w:hint="eastAsia"/>
          <w:sz w:val="24"/>
          <w:szCs w:val="24"/>
        </w:rPr>
        <w:t>九、说明：</w:t>
      </w:r>
    </w:p>
    <w:p w14:paraId="2CF496AC"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lastRenderedPageBreak/>
        <w:t>1</w:t>
      </w:r>
      <w:r w:rsidRPr="00AC2285">
        <w:rPr>
          <w:rFonts w:hint="eastAsia"/>
          <w:sz w:val="24"/>
          <w:szCs w:val="24"/>
        </w:rPr>
        <w:t>、本单是规划设计及初步设计审查的必备文件。</w:t>
      </w:r>
    </w:p>
    <w:p w14:paraId="3E451E06"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2</w:t>
      </w:r>
      <w:r w:rsidRPr="00AC2285">
        <w:rPr>
          <w:rFonts w:hint="eastAsia"/>
          <w:sz w:val="24"/>
          <w:szCs w:val="24"/>
        </w:rPr>
        <w:t>、未经规划行政部门同意，本单的规定不得变更。</w:t>
      </w:r>
    </w:p>
    <w:p w14:paraId="7C9DA857"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3</w:t>
      </w:r>
      <w:r w:rsidRPr="00AC2285">
        <w:rPr>
          <w:rFonts w:hint="eastAsia"/>
          <w:sz w:val="24"/>
          <w:szCs w:val="24"/>
        </w:rPr>
        <w:t>、本单所需附图及附件由规划行政部门确定。</w:t>
      </w:r>
    </w:p>
    <w:p w14:paraId="474FFB7B" w14:textId="77777777" w:rsidR="00AC2285" w:rsidRPr="00AC2285" w:rsidRDefault="00AC2285" w:rsidP="00AC2285">
      <w:pPr>
        <w:adjustRightInd w:val="0"/>
        <w:snapToGrid w:val="0"/>
        <w:spacing w:line="460" w:lineRule="exact"/>
        <w:ind w:firstLineChars="200" w:firstLine="480"/>
        <w:rPr>
          <w:sz w:val="24"/>
          <w:szCs w:val="24"/>
        </w:rPr>
      </w:pPr>
      <w:r w:rsidRPr="00AC2285">
        <w:rPr>
          <w:rFonts w:hint="eastAsia"/>
          <w:sz w:val="24"/>
          <w:szCs w:val="24"/>
        </w:rPr>
        <w:t>4</w:t>
      </w:r>
      <w:r w:rsidRPr="00AC2285">
        <w:rPr>
          <w:rFonts w:hint="eastAsia"/>
          <w:sz w:val="24"/>
          <w:szCs w:val="24"/>
        </w:rPr>
        <w:t>、本单有效期一年，到期未办理国有土地使用权出让、</w:t>
      </w:r>
      <w:proofErr w:type="gramStart"/>
      <w:r w:rsidRPr="00AC2285">
        <w:rPr>
          <w:rFonts w:hint="eastAsia"/>
          <w:sz w:val="24"/>
          <w:szCs w:val="24"/>
        </w:rPr>
        <w:t>划拔</w:t>
      </w:r>
      <w:proofErr w:type="gramEnd"/>
      <w:r w:rsidRPr="00AC2285">
        <w:rPr>
          <w:rFonts w:hint="eastAsia"/>
          <w:sz w:val="24"/>
          <w:szCs w:val="24"/>
        </w:rPr>
        <w:t>手续的，本单自行失效。</w:t>
      </w:r>
    </w:p>
    <w:p w14:paraId="626F6A7C" w14:textId="77777777" w:rsidR="00AC2285" w:rsidRPr="00AC2285" w:rsidRDefault="00AC2285" w:rsidP="00AC2285">
      <w:pPr>
        <w:adjustRightInd w:val="0"/>
        <w:snapToGrid w:val="0"/>
        <w:spacing w:line="400" w:lineRule="exact"/>
        <w:rPr>
          <w:sz w:val="24"/>
          <w:szCs w:val="24"/>
        </w:rPr>
      </w:pPr>
      <w:r w:rsidRPr="00AC2285">
        <w:rPr>
          <w:rFonts w:hint="eastAsia"/>
          <w:sz w:val="24"/>
          <w:szCs w:val="24"/>
        </w:rPr>
        <w:t xml:space="preserve">                                                           </w:t>
      </w:r>
      <w:r w:rsidRPr="00AC2285">
        <w:rPr>
          <w:rFonts w:hint="eastAsia"/>
          <w:sz w:val="24"/>
          <w:szCs w:val="24"/>
        </w:rPr>
        <w:t>长沙县城乡规划建设局</w:t>
      </w:r>
    </w:p>
    <w:p w14:paraId="6754F7DA" w14:textId="77777777" w:rsidR="00AC2285" w:rsidRPr="00AC2285" w:rsidRDefault="00AC2285" w:rsidP="00AC2285">
      <w:pPr>
        <w:adjustRightInd w:val="0"/>
        <w:snapToGrid w:val="0"/>
        <w:spacing w:line="400" w:lineRule="exact"/>
        <w:rPr>
          <w:szCs w:val="21"/>
        </w:rPr>
      </w:pPr>
      <w:r w:rsidRPr="00AC2285">
        <w:rPr>
          <w:rFonts w:hint="eastAsia"/>
          <w:sz w:val="24"/>
          <w:szCs w:val="24"/>
        </w:rPr>
        <w:t xml:space="preserve">                                                             2018</w:t>
      </w:r>
      <w:r w:rsidRPr="00AC2285">
        <w:rPr>
          <w:rFonts w:hint="eastAsia"/>
          <w:sz w:val="24"/>
          <w:szCs w:val="24"/>
        </w:rPr>
        <w:t>年</w:t>
      </w:r>
      <w:r w:rsidRPr="00AC2285">
        <w:rPr>
          <w:rFonts w:hint="eastAsia"/>
          <w:sz w:val="24"/>
          <w:szCs w:val="24"/>
        </w:rPr>
        <w:t>9</w:t>
      </w:r>
      <w:r w:rsidRPr="00AC2285">
        <w:rPr>
          <w:rFonts w:hint="eastAsia"/>
          <w:sz w:val="24"/>
          <w:szCs w:val="24"/>
        </w:rPr>
        <w:t>月</w:t>
      </w:r>
      <w:r w:rsidRPr="00AC2285">
        <w:rPr>
          <w:rFonts w:hint="eastAsia"/>
          <w:sz w:val="24"/>
          <w:szCs w:val="24"/>
        </w:rPr>
        <w:t>30</w:t>
      </w:r>
      <w:r w:rsidRPr="00AC2285">
        <w:rPr>
          <w:rFonts w:hint="eastAsia"/>
          <w:sz w:val="24"/>
          <w:szCs w:val="24"/>
        </w:rPr>
        <w:t>日</w:t>
      </w:r>
    </w:p>
    <w:p w14:paraId="41B55A1C" w14:textId="77777777" w:rsidR="00AC2285" w:rsidRPr="00AC2285" w:rsidRDefault="00AC2285" w:rsidP="00AC2285">
      <w:pPr>
        <w:spacing w:line="360" w:lineRule="auto"/>
        <w:rPr>
          <w:rFonts w:asciiTheme="majorEastAsia" w:eastAsiaTheme="majorEastAsia" w:hAnsiTheme="majorEastAsia" w:cs="宋体"/>
          <w:sz w:val="28"/>
          <w:szCs w:val="28"/>
        </w:rPr>
      </w:pPr>
    </w:p>
    <w:p w14:paraId="3D129EBD" w14:textId="77777777" w:rsidR="00602607" w:rsidRPr="00AC2285" w:rsidRDefault="00602607" w:rsidP="001A5D00">
      <w:pPr>
        <w:spacing w:line="360" w:lineRule="auto"/>
        <w:rPr>
          <w:rFonts w:asciiTheme="majorEastAsia" w:eastAsiaTheme="majorEastAsia" w:hAnsiTheme="majorEastAsia" w:cs="宋体"/>
          <w:color w:val="002060"/>
          <w:sz w:val="28"/>
          <w:szCs w:val="28"/>
        </w:rPr>
      </w:pPr>
    </w:p>
    <w:p w14:paraId="0E607CC6" w14:textId="77777777" w:rsidR="00602607" w:rsidRDefault="00602607" w:rsidP="00F84B8E">
      <w:pPr>
        <w:tabs>
          <w:tab w:val="left" w:pos="425"/>
        </w:tabs>
        <w:spacing w:afterLines="50" w:after="120" w:line="360" w:lineRule="auto"/>
        <w:ind w:left="840"/>
        <w:jc w:val="left"/>
        <w:rPr>
          <w:rFonts w:ascii="宋体" w:eastAsia="宋体" w:hAnsi="宋体" w:cs="仿宋"/>
          <w:bCs/>
          <w:color w:val="00B0F0"/>
          <w:kern w:val="1"/>
          <w:sz w:val="36"/>
          <w:szCs w:val="36"/>
        </w:rPr>
      </w:pPr>
      <w:r>
        <w:rPr>
          <w:noProof/>
          <w:sz w:val="28"/>
          <w:szCs w:val="32"/>
        </w:rPr>
        <w:lastRenderedPageBreak/>
        <w:drawing>
          <wp:inline distT="0" distB="0" distL="114300" distR="114300" wp14:anchorId="10A0E74A" wp14:editId="07D5B224">
            <wp:extent cx="5028565" cy="7162165"/>
            <wp:effectExtent l="0" t="0" r="635" b="635"/>
            <wp:docPr id="15" name="图片 15" descr="_4Z[BJ`IWNW21RE]B_G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4Z[BJ`IWNW21RE]B_GD7]A"/>
                    <pic:cNvPicPr>
                      <a:picLocks noChangeAspect="1"/>
                    </pic:cNvPicPr>
                  </pic:nvPicPr>
                  <pic:blipFill>
                    <a:blip r:embed="rId33" cstate="print"/>
                    <a:stretch>
                      <a:fillRect/>
                    </a:stretch>
                  </pic:blipFill>
                  <pic:spPr>
                    <a:xfrm>
                      <a:off x="0" y="0"/>
                      <a:ext cx="5028565" cy="7162165"/>
                    </a:xfrm>
                    <a:prstGeom prst="rect">
                      <a:avLst/>
                    </a:prstGeom>
                  </pic:spPr>
                </pic:pic>
              </a:graphicData>
            </a:graphic>
          </wp:inline>
        </w:drawing>
      </w:r>
    </w:p>
    <w:p w14:paraId="269F6FAE" w14:textId="77777777" w:rsidR="00602607" w:rsidRPr="00602607" w:rsidRDefault="00602607" w:rsidP="00F84B8E">
      <w:pPr>
        <w:tabs>
          <w:tab w:val="left" w:pos="425"/>
        </w:tabs>
        <w:spacing w:afterLines="50" w:after="120" w:line="360" w:lineRule="auto"/>
        <w:ind w:left="840"/>
        <w:jc w:val="left"/>
        <w:rPr>
          <w:rFonts w:ascii="宋体" w:eastAsia="宋体" w:hAnsi="宋体" w:cs="仿宋"/>
          <w:bCs/>
          <w:color w:val="00B0F0"/>
          <w:kern w:val="1"/>
          <w:sz w:val="36"/>
          <w:szCs w:val="36"/>
        </w:rPr>
      </w:pPr>
      <w:r>
        <w:rPr>
          <w:noProof/>
          <w:sz w:val="28"/>
          <w:szCs w:val="32"/>
        </w:rPr>
        <w:lastRenderedPageBreak/>
        <w:drawing>
          <wp:inline distT="0" distB="0" distL="114300" distR="114300" wp14:anchorId="2C1FC1A8" wp14:editId="595514CF">
            <wp:extent cx="6265545" cy="4576024"/>
            <wp:effectExtent l="6668" t="0" r="8572" b="8573"/>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4" cstate="print"/>
                    <a:stretch>
                      <a:fillRect/>
                    </a:stretch>
                  </pic:blipFill>
                  <pic:spPr>
                    <a:xfrm rot="16200000">
                      <a:off x="0" y="0"/>
                      <a:ext cx="6265545" cy="4576024"/>
                    </a:xfrm>
                    <a:prstGeom prst="rect">
                      <a:avLst/>
                    </a:prstGeom>
                    <a:noFill/>
                    <a:ln w="9525">
                      <a:noFill/>
                      <a:miter/>
                    </a:ln>
                  </pic:spPr>
                </pic:pic>
              </a:graphicData>
            </a:graphic>
          </wp:inline>
        </w:drawing>
      </w:r>
    </w:p>
    <w:p w14:paraId="4D8C1F15" w14:textId="50D313BF" w:rsidR="00630DDD" w:rsidRPr="001A5D00" w:rsidRDefault="008763BA" w:rsidP="001A5D00">
      <w:pPr>
        <w:widowControl/>
        <w:numPr>
          <w:ilvl w:val="0"/>
          <w:numId w:val="15"/>
        </w:numPr>
        <w:spacing w:line="360" w:lineRule="auto"/>
        <w:ind w:firstLine="360"/>
        <w:jc w:val="left"/>
        <w:rPr>
          <w:rFonts w:ascii="宋体" w:eastAsia="宋体" w:hAnsi="宋体" w:cs="仿宋"/>
          <w:b/>
          <w:bCs/>
          <w:color w:val="002060"/>
          <w:kern w:val="1"/>
          <w:sz w:val="36"/>
          <w:szCs w:val="36"/>
        </w:rPr>
      </w:pPr>
      <w:r w:rsidRPr="00DF0CD5">
        <w:rPr>
          <w:rFonts w:ascii="宋体" w:eastAsia="宋体" w:hAnsi="宋体" w:cs="仿宋" w:hint="eastAsia"/>
          <w:b/>
          <w:bCs/>
          <w:kern w:val="1"/>
          <w:sz w:val="36"/>
          <w:szCs w:val="36"/>
        </w:rPr>
        <w:t>工程</w:t>
      </w:r>
      <w:r w:rsidRPr="00DF0CD5">
        <w:rPr>
          <w:rFonts w:ascii="宋体" w:eastAsia="宋体" w:hAnsi="宋体" w:cs="仿宋"/>
          <w:b/>
          <w:bCs/>
          <w:kern w:val="1"/>
          <w:sz w:val="36"/>
          <w:szCs w:val="36"/>
        </w:rPr>
        <w:t>勘察资料</w:t>
      </w:r>
      <w:r w:rsidRPr="00DF0CD5">
        <w:rPr>
          <w:rFonts w:ascii="宋体" w:eastAsia="宋体" w:hAnsi="宋体" w:cs="仿宋" w:hint="eastAsia"/>
          <w:b/>
          <w:bCs/>
          <w:kern w:val="1"/>
          <w:sz w:val="36"/>
          <w:szCs w:val="36"/>
        </w:rPr>
        <w:t>（附件</w:t>
      </w:r>
      <w:r w:rsidR="00AC2285">
        <w:rPr>
          <w:rFonts w:ascii="宋体" w:eastAsia="宋体" w:hAnsi="宋体" w:cs="仿宋"/>
          <w:b/>
          <w:bCs/>
          <w:kern w:val="1"/>
          <w:sz w:val="36"/>
          <w:szCs w:val="36"/>
        </w:rPr>
        <w:t>f</w:t>
      </w:r>
      <w:r w:rsidRPr="00DF0CD5">
        <w:rPr>
          <w:rFonts w:ascii="宋体" w:eastAsia="宋体" w:hAnsi="宋体" w:cs="仿宋" w:hint="eastAsia"/>
          <w:b/>
          <w:bCs/>
          <w:kern w:val="1"/>
          <w:sz w:val="36"/>
          <w:szCs w:val="36"/>
        </w:rPr>
        <w:t>，另附。）</w:t>
      </w:r>
    </w:p>
    <w:p w14:paraId="13913D4D" w14:textId="77777777" w:rsidR="00630DDD" w:rsidRPr="00784264" w:rsidRDefault="008763BA" w:rsidP="00F84B8E">
      <w:pPr>
        <w:spacing w:afterLines="50" w:after="120" w:line="300" w:lineRule="auto"/>
        <w:jc w:val="left"/>
        <w:rPr>
          <w:rFonts w:ascii="仿宋" w:eastAsia="宋体" w:hAnsi="仿宋" w:cs="仿宋"/>
          <w:bCs/>
          <w:color w:val="00B0F0"/>
          <w:kern w:val="1"/>
          <w:sz w:val="28"/>
          <w:szCs w:val="28"/>
        </w:rPr>
      </w:pPr>
      <w:r w:rsidRPr="00784264">
        <w:rPr>
          <w:rFonts w:ascii="宋体" w:eastAsia="宋体" w:hAnsi="宋体" w:cs="仿宋" w:hint="eastAsia"/>
          <w:bCs/>
          <w:kern w:val="1"/>
          <w:sz w:val="28"/>
          <w:szCs w:val="28"/>
        </w:rPr>
        <w:t>注：招标人提供的资料仅供投标人参考，投标人自行据实提出合理化建议，任何忽视</w:t>
      </w:r>
      <w:r w:rsidR="003178BA" w:rsidRPr="00784264">
        <w:rPr>
          <w:rFonts w:ascii="宋体" w:eastAsia="宋体" w:hAnsi="宋体" w:cs="仿宋" w:hint="eastAsia"/>
          <w:bCs/>
          <w:kern w:val="1"/>
          <w:sz w:val="28"/>
          <w:szCs w:val="28"/>
        </w:rPr>
        <w:t>性误解项目情况而导致费用增加、延误工期的相关申请招标人不予批准</w:t>
      </w:r>
      <w:r w:rsidRPr="00784264">
        <w:rPr>
          <w:rFonts w:ascii="宋体" w:eastAsia="宋体" w:hAnsi="宋体" w:cs="仿宋" w:hint="eastAsia"/>
          <w:bCs/>
          <w:kern w:val="1"/>
          <w:sz w:val="28"/>
          <w:szCs w:val="28"/>
        </w:rPr>
        <w:t>。</w:t>
      </w:r>
    </w:p>
    <w:p w14:paraId="45E97030" w14:textId="77777777" w:rsidR="00630DDD" w:rsidRDefault="00630DDD">
      <w:pPr>
        <w:widowControl/>
        <w:jc w:val="left"/>
        <w:rPr>
          <w:rFonts w:asciiTheme="majorEastAsia" w:eastAsiaTheme="majorEastAsia" w:hAnsiTheme="majorEastAsia"/>
          <w:bCs/>
          <w:sz w:val="28"/>
          <w:szCs w:val="32"/>
        </w:rPr>
      </w:pPr>
    </w:p>
    <w:p w14:paraId="2781CAA3" w14:textId="77777777" w:rsidR="00630DDD" w:rsidRDefault="008763BA">
      <w:pPr>
        <w:widowControl/>
        <w:jc w:val="left"/>
        <w:rPr>
          <w:rFonts w:asciiTheme="majorEastAsia" w:eastAsiaTheme="majorEastAsia" w:hAnsiTheme="majorEastAsia" w:cs="Times New Roman"/>
          <w:bCs/>
          <w:sz w:val="28"/>
          <w:szCs w:val="36"/>
        </w:rPr>
      </w:pPr>
      <w:r>
        <w:rPr>
          <w:rFonts w:asciiTheme="majorEastAsia" w:eastAsiaTheme="majorEastAsia" w:hAnsiTheme="majorEastAsia"/>
          <w:bCs/>
          <w:sz w:val="28"/>
          <w:szCs w:val="32"/>
        </w:rPr>
        <w:br w:type="page"/>
      </w:r>
    </w:p>
    <w:p w14:paraId="3947A9F4" w14:textId="77777777" w:rsidR="00630DDD" w:rsidRDefault="00630DDD">
      <w:pPr>
        <w:rPr>
          <w:rFonts w:asciiTheme="majorEastAsia" w:eastAsiaTheme="majorEastAsia" w:hAnsiTheme="majorEastAsia" w:cs="Times New Roman"/>
          <w:sz w:val="28"/>
          <w:szCs w:val="36"/>
        </w:rPr>
      </w:pPr>
    </w:p>
    <w:p w14:paraId="0D4FCE36" w14:textId="77777777" w:rsidR="00630DDD" w:rsidRDefault="00630DDD">
      <w:pPr>
        <w:rPr>
          <w:rFonts w:asciiTheme="majorEastAsia" w:eastAsiaTheme="majorEastAsia" w:hAnsiTheme="majorEastAsia" w:cs="Times New Roman"/>
          <w:sz w:val="28"/>
          <w:szCs w:val="36"/>
        </w:rPr>
      </w:pPr>
    </w:p>
    <w:p w14:paraId="49A6958E" w14:textId="77777777" w:rsidR="00630DDD" w:rsidRDefault="00630DDD">
      <w:pPr>
        <w:rPr>
          <w:rFonts w:asciiTheme="majorEastAsia" w:eastAsiaTheme="majorEastAsia" w:hAnsiTheme="majorEastAsia" w:cs="Times New Roman"/>
          <w:sz w:val="28"/>
          <w:szCs w:val="36"/>
        </w:rPr>
      </w:pPr>
    </w:p>
    <w:p w14:paraId="16C43B4F" w14:textId="77777777" w:rsidR="00630DDD" w:rsidRDefault="00630DDD">
      <w:pPr>
        <w:rPr>
          <w:rFonts w:asciiTheme="majorEastAsia" w:eastAsiaTheme="majorEastAsia" w:hAnsiTheme="majorEastAsia" w:cs="Times New Roman"/>
          <w:sz w:val="28"/>
          <w:szCs w:val="36"/>
        </w:rPr>
      </w:pPr>
    </w:p>
    <w:p w14:paraId="01240D8F" w14:textId="77777777" w:rsidR="00630DDD" w:rsidRDefault="00630DDD">
      <w:pPr>
        <w:rPr>
          <w:rFonts w:asciiTheme="majorEastAsia" w:eastAsiaTheme="majorEastAsia" w:hAnsiTheme="majorEastAsia" w:cs="Times New Roman"/>
          <w:sz w:val="28"/>
          <w:szCs w:val="36"/>
        </w:rPr>
      </w:pPr>
    </w:p>
    <w:p w14:paraId="5F28E1D7" w14:textId="77777777" w:rsidR="00630DDD" w:rsidRDefault="00630DDD">
      <w:pPr>
        <w:rPr>
          <w:rFonts w:asciiTheme="majorEastAsia" w:eastAsiaTheme="majorEastAsia" w:hAnsiTheme="majorEastAsia" w:cs="Times New Roman"/>
          <w:sz w:val="28"/>
          <w:szCs w:val="36"/>
        </w:rPr>
      </w:pPr>
    </w:p>
    <w:p w14:paraId="3E6CEC78" w14:textId="77777777" w:rsidR="00630DDD" w:rsidRDefault="00630DDD">
      <w:pPr>
        <w:rPr>
          <w:rFonts w:asciiTheme="majorEastAsia" w:eastAsiaTheme="majorEastAsia" w:hAnsiTheme="majorEastAsia" w:cs="Times New Roman"/>
          <w:sz w:val="28"/>
          <w:szCs w:val="36"/>
        </w:rPr>
      </w:pPr>
    </w:p>
    <w:p w14:paraId="73B88418" w14:textId="77777777" w:rsidR="00630DDD" w:rsidRDefault="00630DDD">
      <w:pPr>
        <w:rPr>
          <w:rFonts w:asciiTheme="majorEastAsia" w:eastAsiaTheme="majorEastAsia" w:hAnsiTheme="majorEastAsia" w:cs="Times New Roman"/>
          <w:sz w:val="28"/>
          <w:szCs w:val="36"/>
        </w:rPr>
      </w:pPr>
    </w:p>
    <w:p w14:paraId="4CA95B48" w14:textId="77777777" w:rsidR="00AC2285" w:rsidRDefault="00AC2285">
      <w:pPr>
        <w:rPr>
          <w:rFonts w:asciiTheme="majorEastAsia" w:eastAsiaTheme="majorEastAsia" w:hAnsiTheme="majorEastAsia" w:cs="Times New Roman"/>
          <w:sz w:val="28"/>
          <w:szCs w:val="36"/>
        </w:rPr>
      </w:pPr>
    </w:p>
    <w:p w14:paraId="56CABF59" w14:textId="77777777" w:rsidR="00AC2285" w:rsidRDefault="00AC2285">
      <w:pPr>
        <w:rPr>
          <w:rFonts w:asciiTheme="majorEastAsia" w:eastAsiaTheme="majorEastAsia" w:hAnsiTheme="majorEastAsia" w:cs="Times New Roman"/>
          <w:sz w:val="28"/>
          <w:szCs w:val="36"/>
        </w:rPr>
      </w:pPr>
    </w:p>
    <w:p w14:paraId="3B1BADB2" w14:textId="77777777" w:rsidR="00AC2285" w:rsidRDefault="00AC2285">
      <w:pPr>
        <w:rPr>
          <w:rFonts w:asciiTheme="majorEastAsia" w:eastAsiaTheme="majorEastAsia" w:hAnsiTheme="majorEastAsia" w:cs="Times New Roman"/>
          <w:sz w:val="28"/>
          <w:szCs w:val="36"/>
        </w:rPr>
      </w:pPr>
    </w:p>
    <w:p w14:paraId="757C633C" w14:textId="77777777" w:rsidR="00AC2285" w:rsidRDefault="00AC2285">
      <w:pPr>
        <w:rPr>
          <w:rFonts w:asciiTheme="majorEastAsia" w:eastAsiaTheme="majorEastAsia" w:hAnsiTheme="majorEastAsia" w:cs="Times New Roman"/>
          <w:sz w:val="28"/>
          <w:szCs w:val="36"/>
        </w:rPr>
      </w:pPr>
    </w:p>
    <w:p w14:paraId="08B07805" w14:textId="77777777" w:rsidR="00630DDD" w:rsidRPr="00D02A45" w:rsidRDefault="008763BA">
      <w:pPr>
        <w:keepNext/>
        <w:spacing w:before="240" w:after="60"/>
        <w:jc w:val="center"/>
        <w:outlineLvl w:val="0"/>
        <w:rPr>
          <w:rFonts w:asciiTheme="majorEastAsia" w:eastAsiaTheme="majorEastAsia" w:hAnsiTheme="majorEastAsia" w:cs="Times New Roman"/>
          <w:b/>
          <w:bCs/>
          <w:kern w:val="32"/>
          <w:sz w:val="48"/>
          <w:szCs w:val="48"/>
          <w:lang w:val="zh-CN"/>
        </w:rPr>
      </w:pPr>
      <w:bookmarkStart w:id="1377" w:name="_Toc11397"/>
      <w:bookmarkStart w:id="1378" w:name="_Toc358982786"/>
      <w:bookmarkStart w:id="1379" w:name="_Toc38817791"/>
      <w:bookmarkStart w:id="1380" w:name="_Toc384110131"/>
      <w:bookmarkStart w:id="1381" w:name="_Toc375561430"/>
      <w:bookmarkStart w:id="1382" w:name="_Toc41059144"/>
      <w:r w:rsidRPr="00D02A45">
        <w:rPr>
          <w:rFonts w:asciiTheme="majorEastAsia" w:eastAsiaTheme="majorEastAsia" w:hAnsiTheme="majorEastAsia" w:cs="Times New Roman" w:hint="eastAsia"/>
          <w:b/>
          <w:bCs/>
          <w:kern w:val="32"/>
          <w:sz w:val="48"/>
          <w:szCs w:val="48"/>
          <w:lang w:val="zh-CN"/>
        </w:rPr>
        <w:t>第七章 投标文件格式</w:t>
      </w:r>
      <w:bookmarkEnd w:id="1371"/>
      <w:bookmarkEnd w:id="1372"/>
      <w:bookmarkEnd w:id="1373"/>
      <w:bookmarkEnd w:id="1377"/>
      <w:bookmarkEnd w:id="1378"/>
      <w:bookmarkEnd w:id="1379"/>
      <w:bookmarkEnd w:id="1380"/>
      <w:bookmarkEnd w:id="1381"/>
      <w:bookmarkEnd w:id="1382"/>
    </w:p>
    <w:p w14:paraId="74F90F7C" w14:textId="77777777" w:rsidR="00630DDD" w:rsidRDefault="00630DDD">
      <w:pPr>
        <w:spacing w:line="360" w:lineRule="auto"/>
        <w:rPr>
          <w:rFonts w:asciiTheme="majorEastAsia" w:eastAsiaTheme="majorEastAsia" w:hAnsiTheme="majorEastAsia" w:cs="Times New Roman"/>
          <w:sz w:val="40"/>
          <w:szCs w:val="40"/>
        </w:rPr>
      </w:pPr>
    </w:p>
    <w:p w14:paraId="11D406AE" w14:textId="77777777" w:rsidR="00630DDD" w:rsidRDefault="00630DDD">
      <w:pPr>
        <w:spacing w:line="360" w:lineRule="auto"/>
        <w:rPr>
          <w:rFonts w:asciiTheme="majorEastAsia" w:eastAsiaTheme="majorEastAsia" w:hAnsiTheme="majorEastAsia" w:cs="Times New Roman"/>
          <w:sz w:val="40"/>
          <w:szCs w:val="40"/>
        </w:rPr>
      </w:pPr>
    </w:p>
    <w:p w14:paraId="0E10F3CA" w14:textId="77777777" w:rsidR="00630DDD" w:rsidRDefault="00630DDD">
      <w:pPr>
        <w:spacing w:line="360" w:lineRule="auto"/>
        <w:rPr>
          <w:rFonts w:asciiTheme="majorEastAsia" w:eastAsiaTheme="majorEastAsia" w:hAnsiTheme="majorEastAsia" w:cs="Times New Roman"/>
          <w:sz w:val="40"/>
          <w:szCs w:val="40"/>
        </w:rPr>
      </w:pPr>
    </w:p>
    <w:p w14:paraId="3B655729" w14:textId="77777777" w:rsidR="00630DDD" w:rsidRDefault="00630DDD">
      <w:pPr>
        <w:spacing w:line="360" w:lineRule="auto"/>
        <w:rPr>
          <w:rFonts w:asciiTheme="majorEastAsia" w:eastAsiaTheme="majorEastAsia" w:hAnsiTheme="majorEastAsia" w:cs="Times New Roman"/>
          <w:sz w:val="40"/>
          <w:szCs w:val="40"/>
        </w:rPr>
      </w:pPr>
    </w:p>
    <w:p w14:paraId="39CDA460" w14:textId="77777777" w:rsidR="00630DDD" w:rsidRDefault="00630DDD">
      <w:pPr>
        <w:spacing w:line="360" w:lineRule="auto"/>
        <w:rPr>
          <w:rFonts w:asciiTheme="majorEastAsia" w:eastAsiaTheme="majorEastAsia" w:hAnsiTheme="majorEastAsia" w:cs="Times New Roman"/>
          <w:sz w:val="40"/>
          <w:szCs w:val="40"/>
        </w:rPr>
      </w:pPr>
    </w:p>
    <w:p w14:paraId="2127C09B" w14:textId="77777777" w:rsidR="00630DDD" w:rsidRDefault="00630DDD">
      <w:pPr>
        <w:spacing w:line="360" w:lineRule="auto"/>
        <w:rPr>
          <w:rFonts w:asciiTheme="majorEastAsia" w:eastAsiaTheme="majorEastAsia" w:hAnsiTheme="majorEastAsia" w:cs="Times New Roman"/>
          <w:sz w:val="40"/>
          <w:szCs w:val="40"/>
        </w:rPr>
      </w:pPr>
    </w:p>
    <w:p w14:paraId="0D14C9F6" w14:textId="77777777" w:rsidR="00630DDD" w:rsidRDefault="00630DDD">
      <w:pPr>
        <w:spacing w:line="360" w:lineRule="auto"/>
        <w:rPr>
          <w:rFonts w:asciiTheme="majorEastAsia" w:eastAsiaTheme="majorEastAsia" w:hAnsiTheme="majorEastAsia" w:cs="Times New Roman"/>
          <w:sz w:val="40"/>
          <w:szCs w:val="40"/>
        </w:rPr>
      </w:pPr>
    </w:p>
    <w:p w14:paraId="71949910" w14:textId="77777777" w:rsidR="00630DDD" w:rsidRDefault="00630DDD">
      <w:pPr>
        <w:spacing w:line="360" w:lineRule="auto"/>
        <w:rPr>
          <w:rFonts w:asciiTheme="majorEastAsia" w:eastAsiaTheme="majorEastAsia" w:hAnsiTheme="majorEastAsia" w:cs="Times New Roman"/>
          <w:sz w:val="40"/>
          <w:szCs w:val="40"/>
        </w:rPr>
      </w:pPr>
    </w:p>
    <w:p w14:paraId="6CC0EB94" w14:textId="77777777" w:rsidR="00630DDD" w:rsidRDefault="008763BA">
      <w:pPr>
        <w:spacing w:line="360" w:lineRule="auto"/>
        <w:jc w:val="center"/>
        <w:rPr>
          <w:rFonts w:asciiTheme="majorEastAsia" w:eastAsiaTheme="majorEastAsia" w:hAnsiTheme="majorEastAsia" w:cs="Times New Roman"/>
          <w:b/>
          <w:sz w:val="44"/>
          <w:szCs w:val="44"/>
        </w:rPr>
      </w:pPr>
      <w:r>
        <w:rPr>
          <w:rFonts w:asciiTheme="majorEastAsia" w:eastAsiaTheme="majorEastAsia" w:hAnsiTheme="majorEastAsia" w:cs="Times New Roman"/>
          <w:sz w:val="40"/>
          <w:szCs w:val="40"/>
        </w:rPr>
        <w:br w:type="page"/>
      </w:r>
    </w:p>
    <w:p w14:paraId="7D7FC430" w14:textId="6DDCC14E" w:rsidR="00B03015" w:rsidRDefault="00B03015" w:rsidP="00B03015">
      <w:pPr>
        <w:keepNext/>
        <w:keepLines/>
        <w:spacing w:before="260" w:after="260" w:line="413" w:lineRule="auto"/>
        <w:jc w:val="center"/>
        <w:outlineLvl w:val="1"/>
        <w:rPr>
          <w:rFonts w:asciiTheme="majorEastAsia" w:eastAsiaTheme="majorEastAsia" w:hAnsiTheme="majorEastAsia" w:cs="Times New Roman"/>
          <w:b/>
          <w:bCs/>
          <w:sz w:val="44"/>
          <w:szCs w:val="44"/>
          <w:lang w:val="zh-CN"/>
        </w:rPr>
      </w:pPr>
      <w:r>
        <w:rPr>
          <w:rFonts w:asciiTheme="majorEastAsia" w:eastAsiaTheme="majorEastAsia" w:hAnsiTheme="majorEastAsia" w:cs="Times New Roman"/>
          <w:b/>
          <w:bCs/>
          <w:sz w:val="44"/>
          <w:szCs w:val="44"/>
          <w:lang w:val="zh-CN"/>
        </w:rPr>
        <w:lastRenderedPageBreak/>
        <w:t>一、</w:t>
      </w:r>
      <w:r>
        <w:rPr>
          <w:rFonts w:asciiTheme="majorEastAsia" w:eastAsiaTheme="majorEastAsia" w:hAnsiTheme="majorEastAsia" w:cs="Times New Roman" w:hint="eastAsia"/>
          <w:b/>
          <w:bCs/>
          <w:sz w:val="44"/>
          <w:szCs w:val="44"/>
          <w:lang w:val="zh-CN"/>
        </w:rPr>
        <w:t>商务部分</w:t>
      </w:r>
    </w:p>
    <w:p w14:paraId="29966A96" w14:textId="77777777" w:rsidR="00B03015" w:rsidRDefault="00B03015" w:rsidP="00B03015">
      <w:pPr>
        <w:spacing w:line="360" w:lineRule="auto"/>
        <w:jc w:val="left"/>
        <w:rPr>
          <w:rFonts w:asciiTheme="majorEastAsia" w:eastAsiaTheme="majorEastAsia" w:hAnsiTheme="majorEastAsia" w:cs="Times New Roman"/>
          <w:kern w:val="0"/>
          <w:sz w:val="44"/>
          <w:szCs w:val="44"/>
          <w:u w:val="single"/>
        </w:rPr>
      </w:pPr>
    </w:p>
    <w:p w14:paraId="0A83CDCB" w14:textId="77777777" w:rsidR="00B03015" w:rsidRDefault="00B03015" w:rsidP="00B03015">
      <w:pPr>
        <w:spacing w:line="360" w:lineRule="auto"/>
        <w:jc w:val="left"/>
        <w:rPr>
          <w:rFonts w:asciiTheme="majorEastAsia" w:eastAsiaTheme="majorEastAsia" w:hAnsiTheme="majorEastAsia" w:cs="Times New Roman"/>
          <w:kern w:val="0"/>
          <w:sz w:val="44"/>
          <w:szCs w:val="44"/>
          <w:u w:val="single"/>
        </w:rPr>
      </w:pPr>
      <w:r>
        <w:rPr>
          <w:rFonts w:asciiTheme="majorEastAsia" w:eastAsiaTheme="majorEastAsia" w:hAnsiTheme="majorEastAsia" w:cs="Times New Roman"/>
          <w:noProof/>
          <w:kern w:val="0"/>
          <w:sz w:val="44"/>
          <w:szCs w:val="44"/>
          <w:u w:val="single"/>
        </w:rPr>
        <mc:AlternateContent>
          <mc:Choice Requires="wps">
            <w:drawing>
              <wp:anchor distT="0" distB="0" distL="114300" distR="114300" simplePos="0" relativeHeight="251689984" behindDoc="0" locked="0" layoutInCell="1" allowOverlap="1" wp14:anchorId="32D7FC44" wp14:editId="22F59113">
                <wp:simplePos x="0" y="0"/>
                <wp:positionH relativeFrom="column">
                  <wp:posOffset>4533900</wp:posOffset>
                </wp:positionH>
                <wp:positionV relativeFrom="paragraph">
                  <wp:posOffset>-197485</wp:posOffset>
                </wp:positionV>
                <wp:extent cx="1266825" cy="495300"/>
                <wp:effectExtent l="0" t="0" r="28575" b="19050"/>
                <wp:wrapNone/>
                <wp:docPr id="1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rgbClr val="FFFFFF"/>
                        </a:solidFill>
                        <a:ln w="9525">
                          <a:solidFill>
                            <a:srgbClr val="000000"/>
                          </a:solidFill>
                          <a:miter lim="800000"/>
                        </a:ln>
                        <a:effectLst/>
                      </wps:spPr>
                      <wps:txbx>
                        <w:txbxContent>
                          <w:p w14:paraId="1D0FAD80" w14:textId="77777777" w:rsidR="00A82407" w:rsidRDefault="00A82407" w:rsidP="00B03015">
                            <w:pPr>
                              <w:spacing w:beforeLines="60" w:before="144" w:line="360" w:lineRule="auto"/>
                            </w:pPr>
                            <w:permStart w:id="974524998" w:edGrp="everyone"/>
                            <w:r>
                              <w:rPr>
                                <w:rFonts w:ascii="黑体" w:eastAsia="黑体" w:hAnsi="Arial"/>
                                <w:szCs w:val="32"/>
                              </w:rPr>
                              <w:t>正本（或副本）</w:t>
                            </w:r>
                            <w:permEnd w:id="974524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7FC44" id="_x0000_t202" coordsize="21600,21600" o:spt="202" path="m,l,21600r21600,l21600,xe">
                <v:stroke joinstyle="miter"/>
                <v:path gradientshapeok="t" o:connecttype="rect"/>
              </v:shapetype>
              <v:shape id="文本框 7" o:spid="_x0000_s1026" type="#_x0000_t202" style="position:absolute;margin-left:357pt;margin-top:-15.55pt;width:99.7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">
                <v:textbox>
                  <w:txbxContent>
                    <w:p w14:paraId="1D0FAD80" w14:textId="77777777" w:rsidR="00A82407" w:rsidRDefault="00A82407" w:rsidP="00B03015">
                      <w:pPr>
                        <w:spacing w:beforeLines="60" w:before="144" w:line="360" w:lineRule="auto"/>
                      </w:pPr>
                      <w:permStart w:id="974524998" w:edGrp="everyone"/>
                      <w:r>
                        <w:rPr>
                          <w:rFonts w:ascii="黑体" w:eastAsia="黑体" w:hAnsi="Arial"/>
                          <w:szCs w:val="32"/>
                        </w:rPr>
                        <w:t>正本（或副本）</w:t>
                      </w:r>
                      <w:permEnd w:id="974524998"/>
                    </w:p>
                  </w:txbxContent>
                </v:textbox>
              </v:shape>
            </w:pict>
          </mc:Fallback>
        </mc:AlternateContent>
      </w:r>
    </w:p>
    <w:p w14:paraId="7D7A9B4A" w14:textId="77777777" w:rsidR="00B03015" w:rsidRDefault="00B03015" w:rsidP="00B03015">
      <w:pPr>
        <w:spacing w:line="360" w:lineRule="auto"/>
        <w:jc w:val="left"/>
        <w:rPr>
          <w:rFonts w:asciiTheme="majorEastAsia" w:eastAsiaTheme="majorEastAsia" w:hAnsiTheme="majorEastAsia" w:cs="Times New Roman"/>
          <w:kern w:val="0"/>
          <w:sz w:val="44"/>
          <w:szCs w:val="44"/>
          <w:u w:val="single"/>
        </w:rPr>
      </w:pPr>
    </w:p>
    <w:p w14:paraId="63A46F13" w14:textId="029B8198" w:rsidR="00B03015" w:rsidRDefault="00B03015" w:rsidP="00B03015">
      <w:pPr>
        <w:spacing w:line="360" w:lineRule="auto"/>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项目</w:t>
      </w:r>
      <w:r>
        <w:rPr>
          <w:rFonts w:asciiTheme="majorEastAsia" w:eastAsiaTheme="majorEastAsia" w:hAnsiTheme="majorEastAsia" w:cs="Times New Roman"/>
          <w:kern w:val="0"/>
          <w:sz w:val="44"/>
          <w:szCs w:val="44"/>
        </w:rPr>
        <w:t>名称</w:t>
      </w:r>
    </w:p>
    <w:p w14:paraId="36461C39" w14:textId="77777777" w:rsidR="00B03015" w:rsidRDefault="00B03015" w:rsidP="00B03015">
      <w:pPr>
        <w:widowControl/>
        <w:spacing w:before="100" w:beforeAutospacing="1" w:after="100" w:afterAutospacing="1"/>
        <w:jc w:val="left"/>
        <w:rPr>
          <w:rFonts w:asciiTheme="majorEastAsia" w:eastAsiaTheme="majorEastAsia" w:hAnsiTheme="majorEastAsia" w:cs="Times New Roman"/>
          <w:kern w:val="0"/>
          <w:sz w:val="44"/>
          <w:szCs w:val="44"/>
        </w:rPr>
      </w:pPr>
    </w:p>
    <w:p w14:paraId="3AB574E6" w14:textId="77777777" w:rsidR="00B03015" w:rsidRDefault="00B03015" w:rsidP="00B03015">
      <w:pPr>
        <w:widowControl/>
        <w:spacing w:before="100" w:beforeAutospacing="1" w:after="100" w:afterAutospacing="1"/>
        <w:jc w:val="left"/>
        <w:rPr>
          <w:rFonts w:asciiTheme="majorEastAsia" w:eastAsiaTheme="majorEastAsia" w:hAnsiTheme="majorEastAsia" w:cs="Times New Roman"/>
          <w:kern w:val="0"/>
          <w:sz w:val="44"/>
          <w:szCs w:val="44"/>
        </w:rPr>
      </w:pPr>
    </w:p>
    <w:p w14:paraId="5E526C40" w14:textId="77777777" w:rsidR="00B03015" w:rsidRDefault="00B03015" w:rsidP="00B03015">
      <w:pPr>
        <w:widowControl/>
        <w:spacing w:before="100" w:beforeAutospacing="1" w:after="100" w:afterAutospacing="1"/>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投  标  文  件</w:t>
      </w:r>
    </w:p>
    <w:p w14:paraId="1B0FC525" w14:textId="77777777" w:rsidR="00B03015" w:rsidRDefault="00B03015" w:rsidP="00B03015">
      <w:pPr>
        <w:spacing w:line="360" w:lineRule="auto"/>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（商务部分）</w:t>
      </w:r>
    </w:p>
    <w:p w14:paraId="470AD383" w14:textId="77777777" w:rsidR="00B03015" w:rsidRDefault="00B03015" w:rsidP="00B03015">
      <w:pPr>
        <w:spacing w:line="360" w:lineRule="auto"/>
        <w:rPr>
          <w:rFonts w:asciiTheme="majorEastAsia" w:eastAsiaTheme="majorEastAsia" w:hAnsiTheme="majorEastAsia" w:cs="Times New Roman"/>
          <w:sz w:val="44"/>
          <w:szCs w:val="44"/>
        </w:rPr>
      </w:pPr>
    </w:p>
    <w:p w14:paraId="056135D7" w14:textId="77777777" w:rsidR="00B03015" w:rsidRDefault="00B03015" w:rsidP="00B03015">
      <w:pPr>
        <w:spacing w:line="480" w:lineRule="auto"/>
        <w:jc w:val="center"/>
        <w:rPr>
          <w:rFonts w:asciiTheme="majorEastAsia" w:eastAsiaTheme="majorEastAsia" w:hAnsiTheme="majorEastAsia" w:cs="Times New Roman"/>
          <w:sz w:val="44"/>
          <w:szCs w:val="44"/>
          <w:u w:val="single"/>
        </w:rPr>
      </w:pPr>
      <w:r>
        <w:rPr>
          <w:rFonts w:asciiTheme="majorEastAsia" w:eastAsiaTheme="majorEastAsia" w:hAnsiTheme="majorEastAsia" w:cs="Times New Roman" w:hint="eastAsia"/>
          <w:sz w:val="44"/>
          <w:szCs w:val="44"/>
        </w:rPr>
        <w:t>投  标  人：</w:t>
      </w:r>
      <w:r>
        <w:rPr>
          <w:rFonts w:asciiTheme="majorEastAsia" w:eastAsiaTheme="majorEastAsia" w:hAnsiTheme="majorEastAsia" w:cs="Times New Roman" w:hint="eastAsia"/>
          <w:sz w:val="44"/>
          <w:szCs w:val="44"/>
          <w:u w:val="single"/>
        </w:rPr>
        <w:t xml:space="preserve">            （全称）       </w:t>
      </w:r>
      <w:r>
        <w:rPr>
          <w:rFonts w:asciiTheme="majorEastAsia" w:eastAsiaTheme="majorEastAsia" w:hAnsiTheme="majorEastAsia" w:cs="Times New Roman" w:hint="eastAsia"/>
          <w:sz w:val="44"/>
          <w:szCs w:val="44"/>
        </w:rPr>
        <w:t>（盖单位公章）</w:t>
      </w:r>
    </w:p>
    <w:p w14:paraId="7D5B2622" w14:textId="77777777" w:rsidR="00B03015" w:rsidRDefault="00B03015" w:rsidP="00B03015">
      <w:pPr>
        <w:spacing w:line="480" w:lineRule="auto"/>
        <w:jc w:val="center"/>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法定代表人或其委托代理人：（签字或盖章）</w:t>
      </w:r>
    </w:p>
    <w:p w14:paraId="2CD2ECED" w14:textId="77777777" w:rsidR="00B03015" w:rsidRPr="00B03015" w:rsidRDefault="00B03015" w:rsidP="00B03015">
      <w:pPr>
        <w:spacing w:line="480" w:lineRule="auto"/>
        <w:jc w:val="center"/>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年月日</w:t>
      </w:r>
    </w:p>
    <w:p w14:paraId="4C0EB0C7" w14:textId="77777777" w:rsidR="00630DDD" w:rsidRDefault="008763BA">
      <w:pPr>
        <w:spacing w:line="360" w:lineRule="auto"/>
        <w:jc w:val="center"/>
        <w:rPr>
          <w:rFonts w:asciiTheme="majorEastAsia" w:eastAsiaTheme="majorEastAsia" w:hAnsiTheme="majorEastAsia" w:cs="Times New Roman"/>
          <w:sz w:val="48"/>
          <w:szCs w:val="48"/>
        </w:rPr>
      </w:pPr>
      <w:r>
        <w:rPr>
          <w:rFonts w:asciiTheme="majorEastAsia" w:eastAsiaTheme="majorEastAsia" w:hAnsiTheme="majorEastAsia" w:cs="Times New Roman" w:hint="eastAsia"/>
          <w:b/>
          <w:sz w:val="44"/>
          <w:szCs w:val="44"/>
        </w:rPr>
        <w:br w:type="page"/>
      </w:r>
      <w:r>
        <w:rPr>
          <w:rFonts w:asciiTheme="majorEastAsia" w:eastAsiaTheme="majorEastAsia" w:hAnsiTheme="majorEastAsia" w:cs="Times New Roman" w:hint="eastAsia"/>
          <w:sz w:val="48"/>
          <w:szCs w:val="48"/>
        </w:rPr>
        <w:lastRenderedPageBreak/>
        <w:t>目    录</w:t>
      </w:r>
    </w:p>
    <w:p w14:paraId="6AA09B88" w14:textId="77777777" w:rsidR="00630DDD" w:rsidRDefault="00630DDD">
      <w:pPr>
        <w:spacing w:line="360" w:lineRule="auto"/>
        <w:jc w:val="left"/>
        <w:rPr>
          <w:rFonts w:asciiTheme="majorEastAsia" w:eastAsiaTheme="majorEastAsia" w:hAnsiTheme="majorEastAsia" w:cs="Times New Roman"/>
          <w:sz w:val="36"/>
          <w:szCs w:val="36"/>
        </w:rPr>
      </w:pPr>
    </w:p>
    <w:p w14:paraId="2E7B970F"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67" w:history="1">
        <w:r w:rsidR="008763BA">
          <w:rPr>
            <w:rFonts w:asciiTheme="majorEastAsia" w:eastAsiaTheme="majorEastAsia" w:hAnsiTheme="majorEastAsia" w:cs="Times New Roman" w:hint="eastAsia"/>
            <w:sz w:val="36"/>
            <w:szCs w:val="36"/>
          </w:rPr>
          <w:t>1.</w:t>
        </w:r>
        <w:r w:rsidR="008763BA">
          <w:rPr>
            <w:rFonts w:asciiTheme="majorEastAsia" w:eastAsiaTheme="majorEastAsia" w:hAnsiTheme="majorEastAsia" w:cs="Times New Roman"/>
            <w:sz w:val="36"/>
            <w:szCs w:val="36"/>
          </w:rPr>
          <w:t>投标函及投标函附录</w:t>
        </w:r>
      </w:hyperlink>
    </w:p>
    <w:p w14:paraId="565EEE71"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68"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1</w:t>
        </w:r>
        <w:r w:rsidR="008763BA">
          <w:rPr>
            <w:rFonts w:asciiTheme="majorEastAsia" w:eastAsiaTheme="majorEastAsia" w:hAnsiTheme="majorEastAsia" w:cs="Times New Roman"/>
            <w:sz w:val="36"/>
            <w:szCs w:val="36"/>
          </w:rPr>
          <w:t>）投标函</w:t>
        </w:r>
      </w:hyperlink>
    </w:p>
    <w:p w14:paraId="12EE56A5"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69"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2</w:t>
        </w:r>
        <w:r w:rsidR="008763BA">
          <w:rPr>
            <w:rFonts w:asciiTheme="majorEastAsia" w:eastAsiaTheme="majorEastAsia" w:hAnsiTheme="majorEastAsia" w:cs="Times New Roman"/>
            <w:sz w:val="36"/>
            <w:szCs w:val="36"/>
          </w:rPr>
          <w:t>）投标函附录</w:t>
        </w:r>
      </w:hyperlink>
    </w:p>
    <w:p w14:paraId="5C7EB981" w14:textId="5D0D7990"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0" w:history="1">
        <w:r w:rsidR="008763BA">
          <w:rPr>
            <w:rFonts w:asciiTheme="majorEastAsia" w:eastAsiaTheme="majorEastAsia" w:hAnsiTheme="majorEastAsia" w:cs="Times New Roman" w:hint="eastAsia"/>
            <w:sz w:val="36"/>
            <w:szCs w:val="36"/>
          </w:rPr>
          <w:t>2.</w:t>
        </w:r>
      </w:hyperlink>
      <w:r w:rsidR="00B03015">
        <w:rPr>
          <w:rFonts w:asciiTheme="majorEastAsia" w:eastAsiaTheme="majorEastAsia" w:hAnsiTheme="majorEastAsia" w:cs="Times New Roman"/>
          <w:sz w:val="36"/>
          <w:szCs w:val="36"/>
        </w:rPr>
        <w:t>报价清单</w:t>
      </w:r>
    </w:p>
    <w:p w14:paraId="40BF4140" w14:textId="6005C1CF" w:rsidR="00B03015" w:rsidRDefault="007D7A67" w:rsidP="00B03015">
      <w:pPr>
        <w:spacing w:afterLines="50" w:after="120" w:line="300" w:lineRule="auto"/>
        <w:jc w:val="left"/>
        <w:rPr>
          <w:rFonts w:asciiTheme="majorEastAsia" w:eastAsiaTheme="majorEastAsia" w:hAnsiTheme="majorEastAsia" w:cs="Times New Roman"/>
          <w:sz w:val="36"/>
          <w:szCs w:val="36"/>
        </w:rPr>
      </w:pPr>
      <w:hyperlink w:anchor="_Toc300678570" w:history="1">
        <w:r w:rsidR="00B03015">
          <w:rPr>
            <w:rFonts w:asciiTheme="majorEastAsia" w:eastAsiaTheme="majorEastAsia" w:hAnsiTheme="majorEastAsia" w:cs="Times New Roman"/>
            <w:sz w:val="36"/>
            <w:szCs w:val="36"/>
          </w:rPr>
          <w:t>3法定代表人身份证明</w:t>
        </w:r>
      </w:hyperlink>
    </w:p>
    <w:p w14:paraId="049F613C" w14:textId="0DB0C2F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1" w:history="1">
        <w:r w:rsidR="00B03015">
          <w:rPr>
            <w:rFonts w:asciiTheme="majorEastAsia" w:eastAsiaTheme="majorEastAsia" w:hAnsiTheme="majorEastAsia" w:cs="Times New Roman"/>
            <w:sz w:val="36"/>
            <w:szCs w:val="36"/>
          </w:rPr>
          <w:t>4</w:t>
        </w:r>
        <w:r w:rsidR="008763BA">
          <w:rPr>
            <w:rFonts w:asciiTheme="majorEastAsia" w:eastAsiaTheme="majorEastAsia" w:hAnsiTheme="majorEastAsia" w:cs="Times New Roman"/>
            <w:sz w:val="36"/>
            <w:szCs w:val="36"/>
          </w:rPr>
          <w:t>授权委托书</w:t>
        </w:r>
      </w:hyperlink>
    </w:p>
    <w:p w14:paraId="7161E654" w14:textId="53E7A0C8"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2" w:history="1">
        <w:r w:rsidR="00B03015">
          <w:rPr>
            <w:rFonts w:asciiTheme="majorEastAsia" w:eastAsiaTheme="majorEastAsia" w:hAnsiTheme="majorEastAsia" w:cs="Times New Roman"/>
            <w:sz w:val="36"/>
            <w:szCs w:val="36"/>
          </w:rPr>
          <w:t>5</w:t>
        </w:r>
        <w:r w:rsidR="008763BA">
          <w:rPr>
            <w:rFonts w:asciiTheme="majorEastAsia" w:eastAsiaTheme="majorEastAsia" w:hAnsiTheme="majorEastAsia" w:cs="Times New Roman"/>
            <w:sz w:val="36"/>
            <w:szCs w:val="36"/>
          </w:rPr>
          <w:t>联合体协议书</w:t>
        </w:r>
      </w:hyperlink>
      <w:r w:rsidR="008763BA">
        <w:rPr>
          <w:rFonts w:asciiTheme="majorEastAsia" w:eastAsiaTheme="majorEastAsia" w:hAnsiTheme="majorEastAsia" w:cs="Times New Roman"/>
          <w:sz w:val="36"/>
          <w:szCs w:val="36"/>
        </w:rPr>
        <w:t>（如有）</w:t>
      </w:r>
    </w:p>
    <w:p w14:paraId="53CE12CF" w14:textId="5572F22F"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3" w:history="1">
        <w:r w:rsidR="00B03015">
          <w:rPr>
            <w:rFonts w:asciiTheme="majorEastAsia" w:eastAsiaTheme="majorEastAsia" w:hAnsiTheme="majorEastAsia" w:cs="Times New Roman"/>
            <w:sz w:val="36"/>
            <w:szCs w:val="36"/>
          </w:rPr>
          <w:t>6</w:t>
        </w:r>
        <w:r w:rsidR="008763BA">
          <w:rPr>
            <w:rFonts w:asciiTheme="majorEastAsia" w:eastAsiaTheme="majorEastAsia" w:hAnsiTheme="majorEastAsia" w:cs="Times New Roman"/>
            <w:sz w:val="36"/>
            <w:szCs w:val="36"/>
          </w:rPr>
          <w:t>投标保证</w:t>
        </w:r>
      </w:hyperlink>
    </w:p>
    <w:p w14:paraId="23B4776D" w14:textId="16C93569"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4" w:history="1">
        <w:r w:rsidR="00B03015">
          <w:rPr>
            <w:rFonts w:asciiTheme="majorEastAsia" w:eastAsiaTheme="majorEastAsia" w:hAnsiTheme="majorEastAsia" w:cs="Times New Roman"/>
            <w:sz w:val="36"/>
            <w:szCs w:val="36"/>
          </w:rPr>
          <w:t>7</w:t>
        </w:r>
        <w:r w:rsidR="008763BA">
          <w:rPr>
            <w:rFonts w:asciiTheme="majorEastAsia" w:eastAsiaTheme="majorEastAsia" w:hAnsiTheme="majorEastAsia" w:cs="Times New Roman"/>
            <w:sz w:val="36"/>
            <w:szCs w:val="36"/>
          </w:rPr>
          <w:t>项目管理机构</w:t>
        </w:r>
      </w:hyperlink>
    </w:p>
    <w:p w14:paraId="5D565D79"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5"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1</w:t>
        </w:r>
        <w:r w:rsidR="008763BA">
          <w:rPr>
            <w:rFonts w:asciiTheme="majorEastAsia" w:eastAsiaTheme="majorEastAsia" w:hAnsiTheme="majorEastAsia" w:cs="Times New Roman"/>
            <w:sz w:val="36"/>
            <w:szCs w:val="36"/>
          </w:rPr>
          <w:t>）</w:t>
        </w:r>
        <w:bookmarkStart w:id="1383" w:name="_Hlt11160712"/>
        <w:bookmarkStart w:id="1384" w:name="_Hlt11160713"/>
        <w:bookmarkEnd w:id="1383"/>
        <w:bookmarkEnd w:id="1384"/>
        <w:r w:rsidR="008763BA">
          <w:rPr>
            <w:rFonts w:asciiTheme="majorEastAsia" w:eastAsiaTheme="majorEastAsia" w:hAnsiTheme="majorEastAsia" w:cs="Times New Roman"/>
            <w:sz w:val="36"/>
            <w:szCs w:val="36"/>
          </w:rPr>
          <w:t>项目管理机构组成表</w:t>
        </w:r>
      </w:hyperlink>
    </w:p>
    <w:p w14:paraId="554CD2BB"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6"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2</w:t>
        </w:r>
        <w:r w:rsidR="008763BA">
          <w:rPr>
            <w:rFonts w:asciiTheme="majorEastAsia" w:eastAsiaTheme="majorEastAsia" w:hAnsiTheme="majorEastAsia" w:cs="Times New Roman"/>
            <w:sz w:val="36"/>
            <w:szCs w:val="36"/>
          </w:rPr>
          <w:t>）主要人员简历表</w:t>
        </w:r>
      </w:hyperlink>
    </w:p>
    <w:p w14:paraId="7F3D3FB9" w14:textId="77777777" w:rsidR="00630DDD" w:rsidRDefault="008763BA" w:rsidP="00F84B8E">
      <w:pPr>
        <w:pStyle w:val="28"/>
        <w:numPr>
          <w:ilvl w:val="0"/>
          <w:numId w:val="19"/>
        </w:numPr>
        <w:spacing w:afterLines="50" w:after="120" w:line="300" w:lineRule="auto"/>
        <w:ind w:firstLineChars="0"/>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拟</w:t>
      </w:r>
      <w:hyperlink w:anchor="_Toc300678577" w:history="1">
        <w:r>
          <w:rPr>
            <w:rFonts w:asciiTheme="majorEastAsia" w:eastAsiaTheme="majorEastAsia" w:hAnsiTheme="majorEastAsia" w:cs="Times New Roman" w:hint="eastAsia"/>
            <w:sz w:val="36"/>
            <w:szCs w:val="36"/>
          </w:rPr>
          <w:t>任项目施工负责人</w:t>
        </w:r>
        <w:r>
          <w:rPr>
            <w:rFonts w:asciiTheme="majorEastAsia" w:eastAsiaTheme="majorEastAsia" w:hAnsiTheme="majorEastAsia" w:cs="Times New Roman"/>
            <w:sz w:val="36"/>
            <w:szCs w:val="36"/>
          </w:rPr>
          <w:t>简历表</w:t>
        </w:r>
      </w:hyperlink>
    </w:p>
    <w:p w14:paraId="6BC29CB5"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8" w:history="1">
        <w:r w:rsidR="008763BA">
          <w:rPr>
            <w:rFonts w:asciiTheme="majorEastAsia" w:eastAsiaTheme="majorEastAsia" w:hAnsiTheme="majorEastAsia" w:cs="Times New Roman" w:hint="eastAsia"/>
            <w:sz w:val="36"/>
            <w:szCs w:val="36"/>
          </w:rPr>
          <w:t>②拟任</w:t>
        </w:r>
        <w:r w:rsidR="008763BA">
          <w:rPr>
            <w:rFonts w:asciiTheme="majorEastAsia" w:eastAsiaTheme="majorEastAsia" w:hAnsiTheme="majorEastAsia" w:cs="Times New Roman"/>
            <w:sz w:val="36"/>
            <w:szCs w:val="36"/>
          </w:rPr>
          <w:t>技术负责人简历表</w:t>
        </w:r>
      </w:hyperlink>
    </w:p>
    <w:p w14:paraId="2402B960" w14:textId="77777777" w:rsidR="00630DDD" w:rsidRDefault="008763BA" w:rsidP="00F84B8E">
      <w:pPr>
        <w:spacing w:afterLines="50" w:after="120" w:line="300" w:lineRule="auto"/>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③拟任项目设计负责人</w:t>
      </w:r>
      <w:r>
        <w:rPr>
          <w:rFonts w:asciiTheme="majorEastAsia" w:eastAsiaTheme="majorEastAsia" w:hAnsiTheme="majorEastAsia" w:cs="Times New Roman"/>
          <w:sz w:val="36"/>
          <w:szCs w:val="36"/>
        </w:rPr>
        <w:t>简历表</w:t>
      </w:r>
    </w:p>
    <w:p w14:paraId="178E67D4" w14:textId="77777777" w:rsidR="00630DDD" w:rsidRPr="00AC2285" w:rsidRDefault="008763BA" w:rsidP="00F84B8E">
      <w:pPr>
        <w:spacing w:afterLines="50" w:after="120" w:line="300" w:lineRule="auto"/>
        <w:jc w:val="left"/>
        <w:rPr>
          <w:rFonts w:asciiTheme="majorEastAsia" w:eastAsiaTheme="majorEastAsia" w:hAnsiTheme="majorEastAsia" w:cs="Times New Roman"/>
          <w:sz w:val="36"/>
          <w:szCs w:val="36"/>
        </w:rPr>
      </w:pPr>
      <w:r w:rsidRPr="00AC2285">
        <w:rPr>
          <w:rFonts w:asciiTheme="majorEastAsia" w:eastAsiaTheme="majorEastAsia" w:hAnsiTheme="majorEastAsia" w:cs="Times New Roman" w:hint="eastAsia"/>
          <w:sz w:val="36"/>
          <w:szCs w:val="36"/>
        </w:rPr>
        <w:t>④拟任设计团队专业</w:t>
      </w:r>
      <w:r w:rsidRPr="00AC2285">
        <w:rPr>
          <w:rFonts w:asciiTheme="majorEastAsia" w:eastAsiaTheme="majorEastAsia" w:hAnsiTheme="majorEastAsia" w:cs="Times New Roman"/>
          <w:sz w:val="36"/>
          <w:szCs w:val="36"/>
        </w:rPr>
        <w:t>负责人简历表</w:t>
      </w:r>
    </w:p>
    <w:p w14:paraId="0CDA56FE" w14:textId="057023A9"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79" w:history="1">
        <w:r w:rsidR="00B03015" w:rsidRPr="00AC2285">
          <w:rPr>
            <w:rFonts w:asciiTheme="majorEastAsia" w:eastAsiaTheme="majorEastAsia" w:hAnsiTheme="majorEastAsia" w:cs="Times New Roman"/>
            <w:sz w:val="36"/>
            <w:szCs w:val="36"/>
          </w:rPr>
          <w:t>8</w:t>
        </w:r>
        <w:r w:rsidR="008763BA" w:rsidRPr="00AC2285">
          <w:rPr>
            <w:rFonts w:asciiTheme="majorEastAsia" w:eastAsiaTheme="majorEastAsia" w:hAnsiTheme="majorEastAsia" w:cs="Times New Roman"/>
            <w:sz w:val="36"/>
            <w:szCs w:val="36"/>
          </w:rPr>
          <w:t>拟分包计划表</w:t>
        </w:r>
      </w:hyperlink>
      <w:r w:rsidR="008763BA" w:rsidRPr="00AC2285">
        <w:rPr>
          <w:rFonts w:asciiTheme="majorEastAsia" w:eastAsiaTheme="majorEastAsia" w:hAnsiTheme="majorEastAsia" w:cs="Times New Roman"/>
          <w:sz w:val="36"/>
          <w:szCs w:val="36"/>
        </w:rPr>
        <w:t>（如有）</w:t>
      </w:r>
    </w:p>
    <w:p w14:paraId="2F481169" w14:textId="71C1019B"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80" w:history="1">
        <w:r w:rsidR="00B03015">
          <w:rPr>
            <w:rFonts w:asciiTheme="majorEastAsia" w:eastAsiaTheme="majorEastAsia" w:hAnsiTheme="majorEastAsia" w:cs="Times New Roman"/>
            <w:sz w:val="36"/>
            <w:szCs w:val="36"/>
          </w:rPr>
          <w:t>9</w:t>
        </w:r>
        <w:r w:rsidR="008763BA">
          <w:rPr>
            <w:rFonts w:asciiTheme="majorEastAsia" w:eastAsiaTheme="majorEastAsia" w:hAnsiTheme="majorEastAsia" w:cs="Times New Roman"/>
            <w:sz w:val="36"/>
            <w:szCs w:val="36"/>
          </w:rPr>
          <w:t>资格审查</w:t>
        </w:r>
        <w:r w:rsidR="008763BA">
          <w:rPr>
            <w:rFonts w:asciiTheme="majorEastAsia" w:eastAsiaTheme="majorEastAsia" w:hAnsiTheme="majorEastAsia" w:cs="Times New Roman" w:hint="eastAsia"/>
            <w:sz w:val="36"/>
            <w:szCs w:val="36"/>
          </w:rPr>
          <w:t>等</w:t>
        </w:r>
        <w:r w:rsidR="008763BA">
          <w:rPr>
            <w:rFonts w:asciiTheme="majorEastAsia" w:eastAsiaTheme="majorEastAsia" w:hAnsiTheme="majorEastAsia" w:cs="Times New Roman"/>
            <w:sz w:val="36"/>
            <w:szCs w:val="36"/>
          </w:rPr>
          <w:t>资料</w:t>
        </w:r>
      </w:hyperlink>
    </w:p>
    <w:p w14:paraId="7AD0B964"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81"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1</w:t>
        </w:r>
        <w:r w:rsidR="008763BA">
          <w:rPr>
            <w:rFonts w:asciiTheme="majorEastAsia" w:eastAsiaTheme="majorEastAsia" w:hAnsiTheme="majorEastAsia" w:cs="Times New Roman"/>
            <w:sz w:val="36"/>
            <w:szCs w:val="36"/>
          </w:rPr>
          <w:t>）投标人基本情况表</w:t>
        </w:r>
      </w:hyperlink>
    </w:p>
    <w:p w14:paraId="34651FC6" w14:textId="7777777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82"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2</w:t>
        </w:r>
        <w:r w:rsidR="008763BA">
          <w:rPr>
            <w:rFonts w:asciiTheme="majorEastAsia" w:eastAsiaTheme="majorEastAsia" w:hAnsiTheme="majorEastAsia" w:cs="Times New Roman"/>
            <w:sz w:val="36"/>
            <w:szCs w:val="36"/>
          </w:rPr>
          <w:t>）</w:t>
        </w:r>
      </w:hyperlink>
      <w:r w:rsidR="008763BA">
        <w:rPr>
          <w:rFonts w:asciiTheme="majorEastAsia" w:eastAsiaTheme="majorEastAsia" w:hAnsiTheme="majorEastAsia" w:cs="Times New Roman" w:hint="eastAsia"/>
          <w:sz w:val="36"/>
          <w:szCs w:val="36"/>
        </w:rPr>
        <w:t>投标人</w:t>
      </w:r>
      <w:r w:rsidR="008763BA">
        <w:rPr>
          <w:rFonts w:asciiTheme="majorEastAsia" w:eastAsiaTheme="majorEastAsia" w:hAnsiTheme="majorEastAsia" w:cs="Times New Roman"/>
          <w:sz w:val="36"/>
          <w:szCs w:val="36"/>
        </w:rPr>
        <w:t>证件复印件</w:t>
      </w:r>
    </w:p>
    <w:p w14:paraId="10A6851D" w14:textId="5F4D536B" w:rsidR="001B68E3"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84" w:history="1">
        <w:r w:rsidR="008763BA">
          <w:rPr>
            <w:rFonts w:asciiTheme="majorEastAsia" w:eastAsiaTheme="majorEastAsia" w:hAnsiTheme="majorEastAsia" w:cs="Times New Roman"/>
            <w:sz w:val="36"/>
            <w:szCs w:val="36"/>
          </w:rPr>
          <w:t>（</w:t>
        </w:r>
        <w:r w:rsidR="008763BA">
          <w:rPr>
            <w:rFonts w:asciiTheme="majorEastAsia" w:eastAsiaTheme="majorEastAsia" w:hAnsiTheme="majorEastAsia" w:cs="Times New Roman" w:hint="eastAsia"/>
            <w:sz w:val="36"/>
            <w:szCs w:val="36"/>
          </w:rPr>
          <w:t>3</w:t>
        </w:r>
        <w:r w:rsidR="008763BA">
          <w:rPr>
            <w:rFonts w:asciiTheme="majorEastAsia" w:eastAsiaTheme="majorEastAsia" w:hAnsiTheme="majorEastAsia" w:cs="Times New Roman"/>
            <w:sz w:val="36"/>
            <w:szCs w:val="36"/>
          </w:rPr>
          <w:t>）</w:t>
        </w:r>
      </w:hyperlink>
      <w:r w:rsidR="008763BA">
        <w:rPr>
          <w:rFonts w:asciiTheme="majorEastAsia" w:eastAsiaTheme="majorEastAsia" w:hAnsiTheme="majorEastAsia" w:cs="Times New Roman"/>
          <w:sz w:val="36"/>
          <w:szCs w:val="36"/>
        </w:rPr>
        <w:t>近年完成的类似</w:t>
      </w:r>
      <w:r w:rsidR="008763BA">
        <w:rPr>
          <w:rFonts w:asciiTheme="majorEastAsia" w:eastAsiaTheme="majorEastAsia" w:hAnsiTheme="majorEastAsia" w:cs="Times New Roman" w:hint="eastAsia"/>
          <w:sz w:val="36"/>
          <w:szCs w:val="36"/>
        </w:rPr>
        <w:t>工程业绩</w:t>
      </w:r>
      <w:r w:rsidR="008763BA">
        <w:rPr>
          <w:rFonts w:asciiTheme="majorEastAsia" w:eastAsiaTheme="majorEastAsia" w:hAnsiTheme="majorEastAsia" w:cs="Times New Roman"/>
          <w:sz w:val="36"/>
          <w:szCs w:val="36"/>
        </w:rPr>
        <w:t>情况表</w:t>
      </w:r>
    </w:p>
    <w:p w14:paraId="4AAB4AB4" w14:textId="46A8AF38" w:rsidR="001B68E3" w:rsidRDefault="001B68E3" w:rsidP="001B68E3">
      <w:pPr>
        <w:spacing w:afterLines="50" w:after="120" w:line="300" w:lineRule="auto"/>
        <w:jc w:val="left"/>
        <w:rPr>
          <w:rFonts w:asciiTheme="majorEastAsia" w:eastAsiaTheme="majorEastAsia" w:hAnsiTheme="majorEastAsia" w:cs="Times New Roman"/>
          <w:sz w:val="36"/>
          <w:szCs w:val="36"/>
        </w:rPr>
      </w:pPr>
      <w:r w:rsidRPr="00AC2285">
        <w:rPr>
          <w:rFonts w:asciiTheme="majorEastAsia" w:eastAsiaTheme="majorEastAsia" w:hAnsiTheme="majorEastAsia" w:cs="Times New Roman" w:hint="eastAsia"/>
          <w:sz w:val="36"/>
          <w:szCs w:val="36"/>
        </w:rPr>
        <w:t>（4）投标人设计、施工及BIM获奖情况相关证明材料</w:t>
      </w:r>
    </w:p>
    <w:p w14:paraId="3690B4AF" w14:textId="3031D0C2" w:rsidR="00630DDD" w:rsidRDefault="008763BA" w:rsidP="00F84B8E">
      <w:pPr>
        <w:spacing w:afterLines="50" w:after="120" w:line="300" w:lineRule="auto"/>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w:t>
      </w:r>
      <w:r w:rsidR="001B68E3">
        <w:rPr>
          <w:rFonts w:asciiTheme="majorEastAsia" w:eastAsiaTheme="majorEastAsia" w:hAnsiTheme="majorEastAsia" w:cs="Times New Roman" w:hint="eastAsia"/>
          <w:sz w:val="36"/>
          <w:szCs w:val="36"/>
        </w:rPr>
        <w:t>5</w:t>
      </w:r>
      <w:r>
        <w:rPr>
          <w:rFonts w:asciiTheme="majorEastAsia" w:eastAsiaTheme="majorEastAsia" w:hAnsiTheme="majorEastAsia" w:cs="Times New Roman" w:hint="eastAsia"/>
          <w:sz w:val="36"/>
          <w:szCs w:val="36"/>
        </w:rPr>
        <w:t>）</w:t>
      </w:r>
      <w:hyperlink w:anchor="_Toc300678590" w:history="1">
        <w:r>
          <w:rPr>
            <w:rFonts w:asciiTheme="majorEastAsia" w:eastAsiaTheme="majorEastAsia" w:hAnsiTheme="majorEastAsia" w:cs="Times New Roman"/>
            <w:sz w:val="36"/>
            <w:szCs w:val="36"/>
          </w:rPr>
          <w:t>拟任项目经理</w:t>
        </w:r>
      </w:hyperlink>
      <w:r>
        <w:rPr>
          <w:rFonts w:asciiTheme="majorEastAsia" w:eastAsiaTheme="majorEastAsia" w:hAnsiTheme="majorEastAsia" w:cs="Times New Roman"/>
          <w:sz w:val="36"/>
          <w:szCs w:val="36"/>
        </w:rPr>
        <w:t>不良信息证明文件复印件</w:t>
      </w:r>
    </w:p>
    <w:p w14:paraId="68706DD2" w14:textId="53694717" w:rsidR="00630DDD" w:rsidRDefault="007D7A67" w:rsidP="00F84B8E">
      <w:pPr>
        <w:spacing w:afterLines="50" w:after="120" w:line="300" w:lineRule="auto"/>
        <w:jc w:val="left"/>
        <w:rPr>
          <w:rFonts w:asciiTheme="majorEastAsia" w:eastAsiaTheme="majorEastAsia" w:hAnsiTheme="majorEastAsia" w:cs="Times New Roman"/>
          <w:sz w:val="36"/>
          <w:szCs w:val="36"/>
        </w:rPr>
      </w:pPr>
      <w:hyperlink w:anchor="_Toc300678591" w:history="1">
        <w:r w:rsidR="00B03015">
          <w:rPr>
            <w:rFonts w:asciiTheme="majorEastAsia" w:eastAsiaTheme="majorEastAsia" w:hAnsiTheme="majorEastAsia" w:cs="Times New Roman"/>
            <w:sz w:val="36"/>
            <w:szCs w:val="36"/>
          </w:rPr>
          <w:t>10</w:t>
        </w:r>
      </w:hyperlink>
      <w:r w:rsidR="00B03015">
        <w:rPr>
          <w:rFonts w:asciiTheme="majorEastAsia" w:eastAsiaTheme="majorEastAsia" w:hAnsiTheme="majorEastAsia" w:cs="Times New Roman"/>
          <w:sz w:val="36"/>
          <w:szCs w:val="36"/>
        </w:rPr>
        <w:t>承诺书</w:t>
      </w:r>
    </w:p>
    <w:p w14:paraId="652C9F18" w14:textId="0DB9C7DB" w:rsidR="00F57B9E" w:rsidRDefault="008763BA" w:rsidP="00F84B8E">
      <w:pPr>
        <w:spacing w:afterLines="50" w:after="120" w:line="300" w:lineRule="auto"/>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1</w:t>
      </w:r>
      <w:r w:rsidR="00B03015">
        <w:rPr>
          <w:rFonts w:asciiTheme="majorEastAsia" w:eastAsiaTheme="majorEastAsia" w:hAnsiTheme="majorEastAsia" w:cs="Times New Roman"/>
          <w:sz w:val="36"/>
          <w:szCs w:val="36"/>
        </w:rPr>
        <w:t>1其他</w:t>
      </w:r>
    </w:p>
    <w:p w14:paraId="27D7C761" w14:textId="49BD9A88" w:rsidR="00C66D8F" w:rsidRDefault="00C66D8F">
      <w:pPr>
        <w:widowControl/>
        <w:jc w:val="left"/>
        <w:rPr>
          <w:rFonts w:asciiTheme="majorEastAsia" w:eastAsiaTheme="majorEastAsia" w:hAnsiTheme="majorEastAsia" w:cs="Times New Roman"/>
          <w:sz w:val="36"/>
          <w:szCs w:val="36"/>
        </w:rPr>
      </w:pPr>
      <w:r>
        <w:rPr>
          <w:rFonts w:asciiTheme="majorEastAsia" w:eastAsiaTheme="majorEastAsia" w:hAnsiTheme="majorEastAsia" w:cs="Times New Roman"/>
          <w:sz w:val="36"/>
          <w:szCs w:val="36"/>
        </w:rPr>
        <w:br w:type="page"/>
      </w:r>
    </w:p>
    <w:p w14:paraId="7BE046B7" w14:textId="77777777" w:rsidR="00630DDD" w:rsidRDefault="008763BA">
      <w:pPr>
        <w:pStyle w:val="2"/>
        <w:spacing w:before="0" w:after="0" w:line="360" w:lineRule="auto"/>
        <w:jc w:val="center"/>
        <w:rPr>
          <w:rFonts w:asciiTheme="majorEastAsia" w:eastAsiaTheme="majorEastAsia" w:hAnsiTheme="majorEastAsia"/>
          <w:b w:val="0"/>
          <w:bCs w:val="0"/>
          <w:color w:val="000000"/>
          <w:sz w:val="40"/>
          <w:szCs w:val="44"/>
        </w:rPr>
      </w:pPr>
      <w:bookmarkStart w:id="1385" w:name="_Toc34387314"/>
      <w:bookmarkStart w:id="1386" w:name="_Toc21505457"/>
      <w:bookmarkStart w:id="1387" w:name="_Toc9178579"/>
      <w:bookmarkStart w:id="1388" w:name="_Toc38817793"/>
      <w:r>
        <w:rPr>
          <w:rFonts w:asciiTheme="majorEastAsia" w:eastAsiaTheme="majorEastAsia" w:hAnsiTheme="majorEastAsia" w:hint="eastAsia"/>
          <w:b w:val="0"/>
          <w:bCs w:val="0"/>
          <w:color w:val="000000"/>
          <w:sz w:val="40"/>
          <w:szCs w:val="44"/>
        </w:rPr>
        <w:lastRenderedPageBreak/>
        <w:t>1.</w:t>
      </w:r>
      <w:r>
        <w:rPr>
          <w:rFonts w:asciiTheme="majorEastAsia" w:eastAsiaTheme="majorEastAsia" w:hAnsiTheme="majorEastAsia"/>
          <w:b w:val="0"/>
          <w:bCs w:val="0"/>
          <w:color w:val="000000"/>
          <w:sz w:val="40"/>
          <w:szCs w:val="44"/>
        </w:rPr>
        <w:t>投标函及投标函附录</w:t>
      </w:r>
      <w:bookmarkEnd w:id="1385"/>
      <w:bookmarkEnd w:id="1386"/>
      <w:bookmarkEnd w:id="1387"/>
      <w:bookmarkEnd w:id="1388"/>
    </w:p>
    <w:p w14:paraId="6605C301" w14:textId="77777777" w:rsidR="00630DDD" w:rsidRDefault="008763BA" w:rsidP="00F84B8E">
      <w:pPr>
        <w:pStyle w:val="4"/>
        <w:spacing w:afterLines="50" w:after="120" w:line="300" w:lineRule="auto"/>
        <w:jc w:val="center"/>
        <w:rPr>
          <w:rFonts w:asciiTheme="majorEastAsia" w:eastAsiaTheme="majorEastAsia" w:hAnsiTheme="majorEastAsia"/>
          <w:b w:val="0"/>
          <w:bCs w:val="0"/>
          <w:color w:val="000000"/>
          <w:sz w:val="36"/>
          <w:szCs w:val="40"/>
        </w:rPr>
      </w:pPr>
      <w:bookmarkStart w:id="1389" w:name="_Toc300678568"/>
      <w:r>
        <w:rPr>
          <w:rFonts w:asciiTheme="majorEastAsia" w:eastAsiaTheme="majorEastAsia" w:hAnsiTheme="majorEastAsia"/>
          <w:b w:val="0"/>
          <w:bCs w:val="0"/>
          <w:color w:val="000000"/>
          <w:sz w:val="36"/>
          <w:szCs w:val="40"/>
        </w:rPr>
        <w:t>（</w:t>
      </w:r>
      <w:r>
        <w:rPr>
          <w:rFonts w:asciiTheme="majorEastAsia" w:eastAsiaTheme="majorEastAsia" w:hAnsiTheme="majorEastAsia" w:hint="eastAsia"/>
          <w:b w:val="0"/>
          <w:bCs w:val="0"/>
          <w:color w:val="000000"/>
          <w:sz w:val="36"/>
          <w:szCs w:val="40"/>
        </w:rPr>
        <w:t>1</w:t>
      </w:r>
      <w:r>
        <w:rPr>
          <w:rFonts w:asciiTheme="majorEastAsia" w:eastAsiaTheme="majorEastAsia" w:hAnsiTheme="majorEastAsia"/>
          <w:b w:val="0"/>
          <w:bCs w:val="0"/>
          <w:color w:val="000000"/>
          <w:sz w:val="36"/>
          <w:szCs w:val="40"/>
        </w:rPr>
        <w:t>）投  标  函</w:t>
      </w:r>
      <w:bookmarkEnd w:id="1389"/>
    </w:p>
    <w:p w14:paraId="0616E631" w14:textId="77777777" w:rsidR="00630DDD" w:rsidRDefault="00630DDD" w:rsidP="00F84B8E">
      <w:pPr>
        <w:spacing w:afterLines="50" w:after="120" w:line="300" w:lineRule="auto"/>
        <w:rPr>
          <w:rFonts w:asciiTheme="majorEastAsia" w:eastAsiaTheme="majorEastAsia" w:hAnsiTheme="majorEastAsia"/>
          <w:color w:val="000000"/>
          <w:sz w:val="28"/>
          <w:szCs w:val="32"/>
        </w:rPr>
      </w:pPr>
    </w:p>
    <w:p w14:paraId="37899DB3" w14:textId="77777777" w:rsidR="00630DDD" w:rsidRDefault="008763BA" w:rsidP="00F84B8E">
      <w:pPr>
        <w:spacing w:afterLines="50" w:after="120" w:line="30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致：（招标人名称）</w:t>
      </w:r>
    </w:p>
    <w:p w14:paraId="3573A2D6"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在考察现场并充分研究（</w:t>
      </w:r>
      <w:r>
        <w:rPr>
          <w:rFonts w:asciiTheme="majorEastAsia" w:eastAsiaTheme="majorEastAsia" w:hAnsiTheme="majorEastAsia" w:hint="eastAsia"/>
          <w:color w:val="000000"/>
          <w:sz w:val="28"/>
          <w:szCs w:val="28"/>
        </w:rPr>
        <w:t>招标</w:t>
      </w:r>
      <w:r>
        <w:rPr>
          <w:rFonts w:asciiTheme="majorEastAsia" w:eastAsiaTheme="majorEastAsia" w:hAnsiTheme="majorEastAsia"/>
          <w:color w:val="000000"/>
          <w:sz w:val="28"/>
          <w:szCs w:val="28"/>
        </w:rPr>
        <w:t>项目</w:t>
      </w:r>
      <w:r>
        <w:rPr>
          <w:rFonts w:asciiTheme="majorEastAsia" w:eastAsiaTheme="majorEastAsia" w:hAnsiTheme="majorEastAsia" w:hint="eastAsia"/>
          <w:color w:val="000000"/>
          <w:sz w:val="28"/>
          <w:szCs w:val="28"/>
        </w:rPr>
        <w:t>及标段</w:t>
      </w:r>
      <w:r>
        <w:rPr>
          <w:rFonts w:asciiTheme="majorEastAsia" w:eastAsiaTheme="majorEastAsia" w:hAnsiTheme="majorEastAsia"/>
          <w:color w:val="000000"/>
          <w:sz w:val="28"/>
          <w:szCs w:val="28"/>
        </w:rPr>
        <w:t>）施工招标文件的全部内容后，我方兹以：</w:t>
      </w:r>
    </w:p>
    <w:p w14:paraId="351FD6A9" w14:textId="66A1BE65" w:rsidR="004F159E" w:rsidRPr="00D02A45" w:rsidRDefault="008763BA" w:rsidP="00D02A45">
      <w:pPr>
        <w:spacing w:afterLines="50" w:after="120" w:line="300" w:lineRule="auto"/>
        <w:ind w:firstLineChars="300" w:firstLine="840"/>
        <w:rPr>
          <w:rFonts w:asciiTheme="majorEastAsia" w:eastAsiaTheme="majorEastAsia" w:hAnsiTheme="majorEastAsia"/>
          <w:sz w:val="28"/>
          <w:szCs w:val="28"/>
        </w:rPr>
      </w:pPr>
      <w:r w:rsidRPr="00D02A45">
        <w:rPr>
          <w:rFonts w:asciiTheme="majorEastAsia" w:eastAsiaTheme="majorEastAsia" w:hAnsiTheme="majorEastAsia"/>
          <w:sz w:val="28"/>
          <w:szCs w:val="28"/>
        </w:rPr>
        <w:t>人民币（大写）：</w:t>
      </w:r>
      <w:r w:rsidR="00C66D8F"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 xml:space="preserve">         </w:t>
      </w:r>
      <w:r w:rsidR="00C66D8F" w:rsidRPr="00D02A45">
        <w:rPr>
          <w:rFonts w:asciiTheme="majorEastAsia" w:eastAsiaTheme="majorEastAsia" w:hAnsiTheme="majorEastAsia" w:hint="eastAsia"/>
          <w:sz w:val="28"/>
          <w:szCs w:val="28"/>
        </w:rPr>
        <w:t xml:space="preserve"> </w:t>
      </w:r>
      <w:r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w:t>
      </w:r>
      <w:r w:rsidR="00C66D8F" w:rsidRPr="00D02A45">
        <w:rPr>
          <w:rFonts w:asciiTheme="majorEastAsia" w:eastAsiaTheme="majorEastAsia" w:hAnsiTheme="majorEastAsia" w:hint="eastAsia"/>
          <w:sz w:val="28"/>
          <w:szCs w:val="28"/>
        </w:rPr>
        <w:t>¥</w:t>
      </w:r>
      <w:r w:rsidRPr="00D02A45">
        <w:rPr>
          <w:rFonts w:asciiTheme="majorEastAsia" w:eastAsiaTheme="majorEastAsia" w:hAnsiTheme="majorEastAsia"/>
          <w:sz w:val="28"/>
          <w:szCs w:val="28"/>
        </w:rPr>
        <w:t>：</w:t>
      </w:r>
      <w:r w:rsidR="00C66D8F"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 xml:space="preserve">   </w:t>
      </w:r>
      <w:r w:rsidR="00C66D8F" w:rsidRPr="00D02A45">
        <w:rPr>
          <w:rFonts w:asciiTheme="majorEastAsia" w:eastAsiaTheme="majorEastAsia" w:hAnsiTheme="majorEastAsia" w:hint="eastAsia"/>
          <w:sz w:val="28"/>
          <w:szCs w:val="28"/>
        </w:rPr>
        <w:t xml:space="preserve">   </w:t>
      </w:r>
      <w:r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。其中，</w:t>
      </w:r>
      <w:r w:rsidR="004F159E" w:rsidRPr="00D02A45">
        <w:rPr>
          <w:rFonts w:asciiTheme="majorEastAsia" w:eastAsiaTheme="majorEastAsia" w:hAnsiTheme="majorEastAsia"/>
          <w:sz w:val="28"/>
          <w:szCs w:val="28"/>
        </w:rPr>
        <w:t>设计费</w:t>
      </w:r>
      <w:r w:rsidR="004F159E" w:rsidRPr="00D02A45">
        <w:rPr>
          <w:rFonts w:asciiTheme="majorEastAsia" w:eastAsiaTheme="majorEastAsia" w:hAnsiTheme="majorEastAsia" w:hint="eastAsia"/>
          <w:sz w:val="28"/>
          <w:szCs w:val="28"/>
        </w:rPr>
        <w:t>：</w:t>
      </w:r>
      <w:r w:rsidR="004F159E" w:rsidRPr="00D02A45">
        <w:rPr>
          <w:rFonts w:asciiTheme="majorEastAsia" w:eastAsiaTheme="majorEastAsia" w:hAnsiTheme="majorEastAsia"/>
          <w:sz w:val="28"/>
          <w:szCs w:val="28"/>
        </w:rPr>
        <w:t>人民币（大写）：</w:t>
      </w:r>
      <w:r w:rsidR="004F159E"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w:t>
      </w:r>
      <w:r w:rsidR="004F159E" w:rsidRPr="00D02A45">
        <w:rPr>
          <w:rFonts w:asciiTheme="majorEastAsia" w:eastAsiaTheme="majorEastAsia" w:hAnsiTheme="majorEastAsia"/>
          <w:sz w:val="28"/>
          <w:szCs w:val="28"/>
        </w:rPr>
        <w:t>：</w:t>
      </w:r>
      <w:r w:rsidR="004F159E"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；建设</w:t>
      </w:r>
      <w:r w:rsidR="004F159E" w:rsidRPr="00D02A45">
        <w:rPr>
          <w:rFonts w:asciiTheme="majorEastAsia" w:eastAsiaTheme="majorEastAsia" w:hAnsiTheme="majorEastAsia"/>
          <w:sz w:val="28"/>
          <w:szCs w:val="28"/>
        </w:rPr>
        <w:t>工程费</w:t>
      </w:r>
      <w:r w:rsidR="004F159E" w:rsidRPr="00D02A45">
        <w:rPr>
          <w:rFonts w:asciiTheme="majorEastAsia" w:eastAsiaTheme="majorEastAsia" w:hAnsiTheme="majorEastAsia" w:hint="eastAsia"/>
          <w:sz w:val="28"/>
          <w:szCs w:val="28"/>
        </w:rPr>
        <w:t>：</w:t>
      </w:r>
      <w:r w:rsidR="004F159E" w:rsidRPr="00D02A45">
        <w:rPr>
          <w:rFonts w:asciiTheme="majorEastAsia" w:eastAsiaTheme="majorEastAsia" w:hAnsiTheme="majorEastAsia"/>
          <w:sz w:val="28"/>
          <w:szCs w:val="28"/>
        </w:rPr>
        <w:t>人民币（大写）：</w:t>
      </w:r>
      <w:r w:rsidR="004F159E" w:rsidRPr="00D02A45">
        <w:rPr>
          <w:rFonts w:asciiTheme="majorEastAsia" w:eastAsiaTheme="majorEastAsia" w:hAnsiTheme="majorEastAsia" w:hint="eastAsia"/>
          <w:sz w:val="28"/>
          <w:szCs w:val="28"/>
        </w:rPr>
        <w:t xml:space="preserve">  </w:t>
      </w:r>
      <w:r w:rsidR="000C77CF" w:rsidRPr="00D02A45">
        <w:rPr>
          <w:rFonts w:asciiTheme="majorEastAsia" w:eastAsiaTheme="majorEastAsia" w:hAnsiTheme="majorEastAsia"/>
          <w:sz w:val="28"/>
          <w:szCs w:val="28"/>
        </w:rPr>
        <w:t xml:space="preserve">  </w:t>
      </w:r>
      <w:r w:rsidR="004F159E"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w:t>
      </w:r>
      <w:r w:rsidR="000C77CF"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hint="eastAsia"/>
          <w:sz w:val="28"/>
          <w:szCs w:val="28"/>
        </w:rPr>
        <w:t>¥</w:t>
      </w:r>
      <w:r w:rsidR="004F159E" w:rsidRPr="00D02A45">
        <w:rPr>
          <w:rFonts w:asciiTheme="majorEastAsia" w:eastAsiaTheme="majorEastAsia" w:hAnsiTheme="majorEastAsia"/>
          <w:sz w:val="28"/>
          <w:szCs w:val="28"/>
        </w:rPr>
        <w:t>：</w:t>
      </w:r>
      <w:r w:rsidR="004F159E" w:rsidRPr="00D02A45">
        <w:rPr>
          <w:rFonts w:asciiTheme="majorEastAsia" w:eastAsiaTheme="majorEastAsia" w:hAnsiTheme="majorEastAsia" w:hint="eastAsia"/>
          <w:sz w:val="28"/>
          <w:szCs w:val="28"/>
        </w:rPr>
        <w:t xml:space="preserve">      </w:t>
      </w:r>
      <w:r w:rsidR="004F159E" w:rsidRPr="00D02A45">
        <w:rPr>
          <w:rFonts w:asciiTheme="majorEastAsia" w:eastAsiaTheme="majorEastAsia" w:hAnsiTheme="majorEastAsia"/>
          <w:sz w:val="28"/>
          <w:szCs w:val="28"/>
        </w:rPr>
        <w:t>元</w:t>
      </w:r>
      <w:r w:rsidR="004F159E" w:rsidRPr="00D02A45">
        <w:rPr>
          <w:rFonts w:asciiTheme="majorEastAsia" w:eastAsiaTheme="majorEastAsia" w:hAnsiTheme="majorEastAsia" w:hint="eastAsia"/>
          <w:sz w:val="28"/>
          <w:szCs w:val="28"/>
        </w:rPr>
        <w:t>。</w:t>
      </w:r>
    </w:p>
    <w:p w14:paraId="47FC2839" w14:textId="2F510707" w:rsidR="00630DDD" w:rsidRPr="00F57B9E" w:rsidRDefault="008763BA" w:rsidP="00F57B9E">
      <w:pPr>
        <w:spacing w:afterLines="50" w:after="120" w:line="30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的投标价格和按合同约定有权得到的其它金额，并严格按照合同约定，</w:t>
      </w:r>
      <w:r w:rsidR="00F57B9E">
        <w:rPr>
          <w:rFonts w:asciiTheme="majorEastAsia" w:eastAsiaTheme="majorEastAsia" w:hAnsiTheme="majorEastAsia" w:hint="eastAsia"/>
          <w:color w:val="000000"/>
          <w:sz w:val="28"/>
          <w:szCs w:val="28"/>
        </w:rPr>
        <w:t>设计</w:t>
      </w:r>
      <w:r w:rsidR="00F57B9E">
        <w:rPr>
          <w:rFonts w:asciiTheme="majorEastAsia" w:eastAsiaTheme="majorEastAsia" w:hAnsiTheme="majorEastAsia"/>
          <w:color w:val="000000"/>
          <w:sz w:val="28"/>
          <w:szCs w:val="28"/>
        </w:rPr>
        <w:t>、</w:t>
      </w:r>
      <w:r>
        <w:rPr>
          <w:rFonts w:asciiTheme="majorEastAsia" w:eastAsiaTheme="majorEastAsia" w:hAnsiTheme="majorEastAsia"/>
          <w:color w:val="000000"/>
          <w:sz w:val="28"/>
          <w:szCs w:val="28"/>
        </w:rPr>
        <w:t>施工、竣工和交付本工程并维修其中的任何缺陷。</w:t>
      </w:r>
    </w:p>
    <w:p w14:paraId="2F9FF05E" w14:textId="621A26E7" w:rsidR="00630DDD" w:rsidRDefault="008763BA" w:rsidP="00C66D8F">
      <w:pPr>
        <w:spacing w:afterLines="50" w:after="120" w:line="300" w:lineRule="auto"/>
        <w:ind w:leftChars="100" w:left="210" w:firstLineChars="100" w:firstLine="28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如果我方中标，我方保证按照合同约定的开工日期开始本工程的</w:t>
      </w:r>
      <w:r w:rsidR="00F57B9E">
        <w:rPr>
          <w:rFonts w:asciiTheme="majorEastAsia" w:eastAsiaTheme="majorEastAsia" w:hAnsiTheme="majorEastAsia" w:hint="eastAsia"/>
          <w:color w:val="000000"/>
          <w:sz w:val="28"/>
          <w:szCs w:val="28"/>
        </w:rPr>
        <w:t>设计</w:t>
      </w:r>
      <w:r w:rsidR="00C66D8F">
        <w:rPr>
          <w:rFonts w:asciiTheme="majorEastAsia" w:eastAsiaTheme="majorEastAsia" w:hAnsiTheme="majorEastAsia"/>
          <w:color w:val="000000"/>
          <w:sz w:val="28"/>
          <w:szCs w:val="28"/>
        </w:rPr>
        <w:t>施</w:t>
      </w:r>
      <w:r w:rsidR="00C66D8F">
        <w:rPr>
          <w:rFonts w:asciiTheme="majorEastAsia" w:eastAsiaTheme="majorEastAsia" w:hAnsiTheme="majorEastAsia" w:hint="eastAsia"/>
          <w:color w:val="000000"/>
          <w:sz w:val="28"/>
          <w:szCs w:val="28"/>
        </w:rPr>
        <w:t>工，</w:t>
      </w:r>
      <w:r w:rsidR="00C66D8F">
        <w:rPr>
          <w:rFonts w:asciiTheme="majorEastAsia" w:eastAsiaTheme="majorEastAsia" w:hAnsiTheme="majorEastAsia"/>
          <w:color w:val="000000"/>
          <w:sz w:val="28"/>
          <w:szCs w:val="28"/>
        </w:rPr>
        <w:t xml:space="preserve">  </w:t>
      </w:r>
      <w:r w:rsidR="00C66D8F">
        <w:rPr>
          <w:rFonts w:asciiTheme="majorEastAsia" w:eastAsiaTheme="majorEastAsia" w:hAnsiTheme="majorEastAsia"/>
          <w:color w:val="000000"/>
          <w:sz w:val="28"/>
          <w:szCs w:val="28"/>
          <w:u w:val="single"/>
        </w:rPr>
        <w:t>XX</w:t>
      </w:r>
      <w:r w:rsidR="00C66D8F">
        <w:rPr>
          <w:rFonts w:asciiTheme="majorEastAsia" w:eastAsiaTheme="majorEastAsia" w:hAnsiTheme="majorEastAsia" w:hint="eastAsia"/>
          <w:color w:val="000000"/>
          <w:sz w:val="28"/>
          <w:szCs w:val="28"/>
          <w:u w:val="single"/>
        </w:rPr>
        <w:t xml:space="preserve">天 </w:t>
      </w:r>
      <w:r>
        <w:rPr>
          <w:rFonts w:asciiTheme="majorEastAsia" w:eastAsiaTheme="majorEastAsia" w:hAnsiTheme="majorEastAsia"/>
          <w:color w:val="000000"/>
          <w:sz w:val="28"/>
          <w:szCs w:val="28"/>
        </w:rPr>
        <w:t>（日历日）内竣工，并确保工程质量达到</w:t>
      </w:r>
      <w:r w:rsidR="00C66D8F">
        <w:rPr>
          <w:rFonts w:asciiTheme="majorEastAsia" w:eastAsiaTheme="majorEastAsia" w:hAnsiTheme="majorEastAsia" w:hint="eastAsia"/>
          <w:color w:val="000000"/>
          <w:sz w:val="28"/>
          <w:szCs w:val="28"/>
        </w:rPr>
        <w:t>合格</w:t>
      </w:r>
      <w:r>
        <w:rPr>
          <w:rFonts w:asciiTheme="majorEastAsia" w:eastAsiaTheme="majorEastAsia" w:hAnsiTheme="majorEastAsia"/>
          <w:color w:val="000000"/>
          <w:sz w:val="28"/>
          <w:szCs w:val="28"/>
        </w:rPr>
        <w:t>标准。我方同意本投标函在招标文件规定的提交投标文件截止时间后，在招标文件规定的投标有效期期满前对我方具有约束力，且随时准备接受你方发出的中标通知书。</w:t>
      </w:r>
    </w:p>
    <w:p w14:paraId="25D521F0"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随本投标函递交的投标函附录是本投标函的组成部分，对我方构成约束力。</w:t>
      </w:r>
    </w:p>
    <w:p w14:paraId="7C83BB37" w14:textId="41D93D8E"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随同本投标函递交</w:t>
      </w:r>
      <w:r w:rsidR="00C66D8F">
        <w:rPr>
          <w:rFonts w:asciiTheme="majorEastAsia" w:eastAsiaTheme="majorEastAsia" w:hAnsiTheme="majorEastAsia" w:cs="Times New Roman"/>
          <w:sz w:val="28"/>
          <w:szCs w:val="28"/>
        </w:rPr>
        <w:object w:dxaOrig="225" w:dyaOrig="225" w14:anchorId="1D6DC6BA">
          <v:shape id="_x0000_i1111" type="#_x0000_t75" style="width:13.5pt;height:16.5pt" o:ole="">
            <v:imagedata r:id="rId10" o:title=""/>
          </v:shape>
          <w:control r:id="rId35" w:name="CheckBox61" w:shapeid="_x0000_i1111"/>
        </w:object>
      </w:r>
      <w:r>
        <w:rPr>
          <w:rFonts w:asciiTheme="majorEastAsia" w:eastAsiaTheme="majorEastAsia" w:hAnsiTheme="majorEastAsia"/>
          <w:color w:val="000000"/>
          <w:sz w:val="28"/>
          <w:szCs w:val="28"/>
        </w:rPr>
        <w:t>投标保证金 □投标保函一份，金额为人民币（大写）：元（￥：元）。□投标承诺。</w:t>
      </w:r>
    </w:p>
    <w:p w14:paraId="64B234AC"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我方承诺：若我方中标，承诺在规定时间内</w:t>
      </w:r>
      <w:r>
        <w:rPr>
          <w:rFonts w:asciiTheme="majorEastAsia" w:eastAsiaTheme="majorEastAsia" w:hAnsiTheme="majorEastAsia" w:hint="eastAsia"/>
          <w:color w:val="000000"/>
          <w:sz w:val="28"/>
          <w:szCs w:val="28"/>
        </w:rPr>
        <w:t>按投标人须知前附表规定</w:t>
      </w:r>
      <w:r>
        <w:rPr>
          <w:rFonts w:asciiTheme="majorEastAsia" w:eastAsiaTheme="majorEastAsia" w:hAnsiTheme="majorEastAsia"/>
          <w:color w:val="000000"/>
          <w:sz w:val="28"/>
          <w:szCs w:val="28"/>
        </w:rPr>
        <w:t>提交履约保证金。</w:t>
      </w:r>
    </w:p>
    <w:p w14:paraId="239BA8E4"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在签署协议书之前，你方的中标通知书连同本投标函，包括投标函附录，对双方具有约束力。</w:t>
      </w:r>
    </w:p>
    <w:p w14:paraId="25AAF6B7" w14:textId="77777777" w:rsidR="00630DDD" w:rsidRDefault="00630DDD" w:rsidP="00F84B8E">
      <w:pPr>
        <w:spacing w:afterLines="50" w:after="120" w:line="300" w:lineRule="auto"/>
        <w:ind w:firstLineChars="200" w:firstLine="560"/>
        <w:rPr>
          <w:rFonts w:asciiTheme="majorEastAsia" w:eastAsiaTheme="majorEastAsia" w:hAnsiTheme="majorEastAsia"/>
          <w:color w:val="000000"/>
          <w:sz w:val="28"/>
          <w:szCs w:val="28"/>
        </w:rPr>
      </w:pPr>
    </w:p>
    <w:p w14:paraId="2AC793B0"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u w:val="single"/>
        </w:rPr>
      </w:pPr>
      <w:r>
        <w:rPr>
          <w:rFonts w:asciiTheme="majorEastAsia" w:eastAsiaTheme="majorEastAsia" w:hAnsiTheme="majorEastAsia"/>
          <w:color w:val="000000"/>
          <w:sz w:val="28"/>
          <w:szCs w:val="28"/>
        </w:rPr>
        <w:t>投标人（盖单位章）：</w:t>
      </w:r>
    </w:p>
    <w:p w14:paraId="45798C2C" w14:textId="77777777" w:rsidR="00630DDD" w:rsidRDefault="00630DDD" w:rsidP="00F84B8E">
      <w:pPr>
        <w:spacing w:afterLines="50" w:after="120" w:line="300" w:lineRule="auto"/>
        <w:ind w:firstLineChars="200" w:firstLine="560"/>
        <w:rPr>
          <w:rFonts w:asciiTheme="majorEastAsia" w:eastAsiaTheme="majorEastAsia" w:hAnsiTheme="majorEastAsia"/>
          <w:color w:val="000000"/>
          <w:sz w:val="28"/>
          <w:szCs w:val="28"/>
        </w:rPr>
      </w:pPr>
    </w:p>
    <w:p w14:paraId="0FDBF431" w14:textId="29DF8E0E" w:rsidR="00630DDD" w:rsidRPr="00C66D8F" w:rsidRDefault="008763BA" w:rsidP="00C66D8F">
      <w:pPr>
        <w:spacing w:afterLines="50" w:after="120" w:line="300" w:lineRule="auto"/>
        <w:ind w:firstLineChars="200" w:firstLine="560"/>
        <w:rPr>
          <w:rFonts w:asciiTheme="majorEastAsia" w:eastAsiaTheme="majorEastAsia" w:hAnsiTheme="majorEastAsia"/>
          <w:color w:val="000000"/>
          <w:sz w:val="28"/>
          <w:szCs w:val="28"/>
          <w:u w:val="single"/>
        </w:rPr>
      </w:pPr>
      <w:r>
        <w:rPr>
          <w:rFonts w:asciiTheme="majorEastAsia" w:eastAsiaTheme="majorEastAsia" w:hAnsiTheme="majorEastAsia"/>
          <w:color w:val="000000"/>
          <w:sz w:val="28"/>
          <w:szCs w:val="28"/>
        </w:rPr>
        <w:t>法定代表人或委托代理人（签字或盖章）：</w:t>
      </w:r>
    </w:p>
    <w:p w14:paraId="0433AFBB" w14:textId="77777777" w:rsidR="00630DDD" w:rsidRDefault="008763BA" w:rsidP="00F84B8E">
      <w:pPr>
        <w:spacing w:afterLines="50" w:after="120" w:line="300" w:lineRule="auto"/>
        <w:ind w:firstLineChars="200" w:firstLine="56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日期：   年  月  日</w:t>
      </w:r>
    </w:p>
    <w:p w14:paraId="4DE947B0" w14:textId="77777777" w:rsidR="00630DDD" w:rsidRDefault="00630DDD">
      <w:pPr>
        <w:spacing w:line="360" w:lineRule="auto"/>
        <w:rPr>
          <w:rFonts w:asciiTheme="majorEastAsia" w:eastAsiaTheme="majorEastAsia" w:hAnsiTheme="majorEastAsia"/>
          <w:color w:val="000000"/>
          <w:sz w:val="36"/>
          <w:szCs w:val="32"/>
        </w:rPr>
        <w:sectPr w:rsidR="00630DDD">
          <w:headerReference w:type="default" r:id="rId36"/>
          <w:pgSz w:w="11907" w:h="16840"/>
          <w:pgMar w:top="1020" w:right="1020" w:bottom="1020" w:left="1020" w:header="851" w:footer="850" w:gutter="0"/>
          <w:cols w:space="720"/>
          <w:docGrid w:linePitch="326"/>
        </w:sectPr>
      </w:pPr>
    </w:p>
    <w:p w14:paraId="097011F8" w14:textId="68FD6014" w:rsidR="00630DDD" w:rsidRDefault="008763BA">
      <w:pPr>
        <w:pStyle w:val="4"/>
        <w:jc w:val="center"/>
        <w:rPr>
          <w:rFonts w:asciiTheme="majorEastAsia" w:eastAsiaTheme="majorEastAsia" w:hAnsiTheme="majorEastAsia"/>
          <w:b w:val="0"/>
          <w:bCs w:val="0"/>
          <w:color w:val="000000"/>
          <w:sz w:val="36"/>
          <w:szCs w:val="40"/>
        </w:rPr>
      </w:pPr>
      <w:bookmarkStart w:id="1390" w:name="_Toc300678569"/>
      <w:r>
        <w:rPr>
          <w:rFonts w:asciiTheme="majorEastAsia" w:eastAsiaTheme="majorEastAsia" w:hAnsiTheme="majorEastAsia"/>
          <w:b w:val="0"/>
          <w:bCs w:val="0"/>
          <w:color w:val="000000"/>
          <w:sz w:val="36"/>
          <w:szCs w:val="40"/>
        </w:rPr>
        <w:lastRenderedPageBreak/>
        <w:t>（</w:t>
      </w:r>
      <w:r>
        <w:rPr>
          <w:rFonts w:asciiTheme="majorEastAsia" w:eastAsiaTheme="majorEastAsia" w:hAnsiTheme="majorEastAsia" w:hint="eastAsia"/>
          <w:b w:val="0"/>
          <w:bCs w:val="0"/>
          <w:color w:val="000000"/>
          <w:sz w:val="36"/>
          <w:szCs w:val="40"/>
        </w:rPr>
        <w:t>2</w:t>
      </w:r>
      <w:r>
        <w:rPr>
          <w:rFonts w:asciiTheme="majorEastAsia" w:eastAsiaTheme="majorEastAsia" w:hAnsiTheme="majorEastAsia"/>
          <w:b w:val="0"/>
          <w:bCs w:val="0"/>
          <w:color w:val="000000"/>
          <w:sz w:val="36"/>
          <w:szCs w:val="40"/>
        </w:rPr>
        <w:t>）</w:t>
      </w:r>
      <w:r w:rsidRPr="00D02A45">
        <w:rPr>
          <w:rFonts w:asciiTheme="majorEastAsia" w:eastAsiaTheme="majorEastAsia" w:hAnsiTheme="majorEastAsia"/>
          <w:b w:val="0"/>
          <w:bCs w:val="0"/>
          <w:color w:val="000000"/>
          <w:sz w:val="36"/>
          <w:szCs w:val="40"/>
        </w:rPr>
        <w:t>投标函附录</w:t>
      </w:r>
      <w:bookmarkEnd w:id="1390"/>
    </w:p>
    <w:p w14:paraId="2B6E0134" w14:textId="77777777" w:rsidR="00630DDD" w:rsidRDefault="008763BA" w:rsidP="00F84B8E">
      <w:pPr>
        <w:spacing w:afterLines="50" w:after="287"/>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招标</w:t>
      </w:r>
      <w:r>
        <w:rPr>
          <w:rFonts w:asciiTheme="majorEastAsia" w:eastAsiaTheme="majorEastAsia" w:hAnsiTheme="majorEastAsia"/>
          <w:color w:val="000000"/>
          <w:sz w:val="28"/>
          <w:szCs w:val="28"/>
        </w:rPr>
        <w:t>项目</w:t>
      </w:r>
      <w:r>
        <w:rPr>
          <w:rFonts w:asciiTheme="majorEastAsia" w:eastAsiaTheme="majorEastAsia" w:hAnsiTheme="majorEastAsia" w:hint="eastAsia"/>
          <w:color w:val="000000"/>
          <w:sz w:val="28"/>
          <w:szCs w:val="28"/>
        </w:rPr>
        <w:t>及标段</w:t>
      </w:r>
      <w:r>
        <w:rPr>
          <w:rFonts w:asciiTheme="majorEastAsia" w:eastAsiaTheme="majorEastAsia" w:hAnsiTheme="majorEastAsia"/>
          <w:color w:val="000000"/>
          <w:sz w:val="28"/>
          <w:szCs w:val="28"/>
        </w:rPr>
        <w:t>名称）</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931"/>
        <w:gridCol w:w="1278"/>
        <w:gridCol w:w="2975"/>
        <w:gridCol w:w="871"/>
      </w:tblGrid>
      <w:tr w:rsidR="00630DDD" w14:paraId="0EE0DD33" w14:textId="77777777" w:rsidTr="000C77CF">
        <w:trPr>
          <w:trHeight w:val="851"/>
          <w:jc w:val="center"/>
        </w:trPr>
        <w:tc>
          <w:tcPr>
            <w:tcW w:w="971" w:type="dxa"/>
            <w:vAlign w:val="center"/>
          </w:tcPr>
          <w:p w14:paraId="363104E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序 号</w:t>
            </w:r>
          </w:p>
        </w:tc>
        <w:tc>
          <w:tcPr>
            <w:tcW w:w="2931" w:type="dxa"/>
            <w:vAlign w:val="center"/>
          </w:tcPr>
          <w:p w14:paraId="1194EF2D"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条款内容</w:t>
            </w:r>
          </w:p>
        </w:tc>
        <w:tc>
          <w:tcPr>
            <w:tcW w:w="1278" w:type="dxa"/>
            <w:vAlign w:val="center"/>
          </w:tcPr>
          <w:p w14:paraId="19A8571C"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合同条款号</w:t>
            </w:r>
          </w:p>
        </w:tc>
        <w:tc>
          <w:tcPr>
            <w:tcW w:w="2975" w:type="dxa"/>
            <w:vAlign w:val="center"/>
          </w:tcPr>
          <w:p w14:paraId="6A2284C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约定内容</w:t>
            </w:r>
          </w:p>
        </w:tc>
        <w:tc>
          <w:tcPr>
            <w:tcW w:w="871" w:type="dxa"/>
            <w:vAlign w:val="center"/>
          </w:tcPr>
          <w:p w14:paraId="494C4ADD"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hint="eastAsia"/>
                <w:color w:val="000000"/>
                <w:sz w:val="22"/>
                <w:szCs w:val="28"/>
              </w:rPr>
              <w:t>说明</w:t>
            </w:r>
          </w:p>
        </w:tc>
      </w:tr>
      <w:tr w:rsidR="00630DDD" w14:paraId="59F51BB4" w14:textId="77777777" w:rsidTr="000C77CF">
        <w:trPr>
          <w:trHeight w:val="851"/>
          <w:jc w:val="center"/>
        </w:trPr>
        <w:tc>
          <w:tcPr>
            <w:tcW w:w="971" w:type="dxa"/>
            <w:vAlign w:val="center"/>
          </w:tcPr>
          <w:p w14:paraId="6392A9F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1</w:t>
            </w:r>
          </w:p>
        </w:tc>
        <w:tc>
          <w:tcPr>
            <w:tcW w:w="2931" w:type="dxa"/>
            <w:vAlign w:val="center"/>
          </w:tcPr>
          <w:p w14:paraId="0C90658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项目经理</w:t>
            </w:r>
          </w:p>
        </w:tc>
        <w:tc>
          <w:tcPr>
            <w:tcW w:w="1278" w:type="dxa"/>
            <w:tcMar>
              <w:left w:w="170" w:type="dxa"/>
            </w:tcMar>
            <w:vAlign w:val="center"/>
          </w:tcPr>
          <w:p w14:paraId="1A93568B" w14:textId="77777777" w:rsidR="00630DDD" w:rsidRDefault="00630DDD">
            <w:pPr>
              <w:rPr>
                <w:rFonts w:asciiTheme="majorEastAsia" w:eastAsiaTheme="majorEastAsia" w:hAnsiTheme="majorEastAsia"/>
                <w:color w:val="000000"/>
                <w:sz w:val="22"/>
                <w:szCs w:val="28"/>
              </w:rPr>
            </w:pPr>
          </w:p>
        </w:tc>
        <w:tc>
          <w:tcPr>
            <w:tcW w:w="2975" w:type="dxa"/>
            <w:vAlign w:val="center"/>
          </w:tcPr>
          <w:p w14:paraId="216BC0F4" w14:textId="77777777" w:rsidR="00630DDD" w:rsidRDefault="008763BA">
            <w:pPr>
              <w:rPr>
                <w:rFonts w:asciiTheme="majorEastAsia" w:eastAsiaTheme="majorEastAsia" w:hAnsiTheme="majorEastAsia"/>
                <w:color w:val="000000"/>
                <w:sz w:val="22"/>
                <w:szCs w:val="28"/>
                <w:u w:val="single"/>
              </w:rPr>
            </w:pPr>
            <w:r>
              <w:rPr>
                <w:rFonts w:asciiTheme="majorEastAsia" w:eastAsiaTheme="majorEastAsia" w:hAnsiTheme="majorEastAsia"/>
                <w:color w:val="000000"/>
                <w:sz w:val="22"/>
                <w:szCs w:val="28"/>
              </w:rPr>
              <w:t>姓名：   资质等级</w:t>
            </w:r>
          </w:p>
        </w:tc>
        <w:tc>
          <w:tcPr>
            <w:tcW w:w="871" w:type="dxa"/>
            <w:vAlign w:val="center"/>
          </w:tcPr>
          <w:p w14:paraId="3DD61BCB" w14:textId="77777777" w:rsidR="00630DDD" w:rsidRDefault="00630DDD">
            <w:pPr>
              <w:jc w:val="center"/>
              <w:rPr>
                <w:rFonts w:asciiTheme="majorEastAsia" w:eastAsiaTheme="majorEastAsia" w:hAnsiTheme="majorEastAsia"/>
                <w:color w:val="000000"/>
                <w:sz w:val="22"/>
                <w:szCs w:val="28"/>
              </w:rPr>
            </w:pPr>
          </w:p>
        </w:tc>
      </w:tr>
      <w:tr w:rsidR="00630DDD" w14:paraId="7C1D3990" w14:textId="77777777" w:rsidTr="000C77CF">
        <w:trPr>
          <w:trHeight w:val="851"/>
          <w:jc w:val="center"/>
        </w:trPr>
        <w:tc>
          <w:tcPr>
            <w:tcW w:w="971" w:type="dxa"/>
            <w:vAlign w:val="center"/>
          </w:tcPr>
          <w:p w14:paraId="2B34A3E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2</w:t>
            </w:r>
          </w:p>
        </w:tc>
        <w:tc>
          <w:tcPr>
            <w:tcW w:w="2931" w:type="dxa"/>
            <w:vAlign w:val="center"/>
          </w:tcPr>
          <w:p w14:paraId="1D7FC043"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工期</w:t>
            </w:r>
          </w:p>
        </w:tc>
        <w:tc>
          <w:tcPr>
            <w:tcW w:w="1278" w:type="dxa"/>
            <w:tcMar>
              <w:left w:w="170" w:type="dxa"/>
            </w:tcMar>
            <w:vAlign w:val="center"/>
          </w:tcPr>
          <w:p w14:paraId="48FF95CB" w14:textId="77777777" w:rsidR="00630DDD" w:rsidRDefault="00630DDD">
            <w:pPr>
              <w:rPr>
                <w:rFonts w:asciiTheme="majorEastAsia" w:eastAsiaTheme="majorEastAsia" w:hAnsiTheme="majorEastAsia"/>
                <w:color w:val="000000"/>
                <w:sz w:val="22"/>
                <w:szCs w:val="28"/>
              </w:rPr>
            </w:pPr>
          </w:p>
        </w:tc>
        <w:tc>
          <w:tcPr>
            <w:tcW w:w="2975" w:type="dxa"/>
            <w:vAlign w:val="center"/>
          </w:tcPr>
          <w:p w14:paraId="10226337" w14:textId="77777777" w:rsidR="00630DDD" w:rsidRDefault="008763BA">
            <w:pP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 xml:space="preserve">天数： </w:t>
            </w:r>
            <w:proofErr w:type="gramStart"/>
            <w:r>
              <w:rPr>
                <w:rFonts w:asciiTheme="majorEastAsia" w:eastAsiaTheme="majorEastAsia" w:hAnsiTheme="majorEastAsia"/>
                <w:color w:val="000000"/>
                <w:sz w:val="22"/>
                <w:szCs w:val="28"/>
              </w:rPr>
              <w:t>日历天</w:t>
            </w:r>
            <w:proofErr w:type="gramEnd"/>
          </w:p>
        </w:tc>
        <w:tc>
          <w:tcPr>
            <w:tcW w:w="871" w:type="dxa"/>
            <w:vAlign w:val="center"/>
          </w:tcPr>
          <w:p w14:paraId="1244FFFD" w14:textId="77777777" w:rsidR="00630DDD" w:rsidRDefault="00630DDD">
            <w:pPr>
              <w:jc w:val="center"/>
              <w:rPr>
                <w:rFonts w:asciiTheme="majorEastAsia" w:eastAsiaTheme="majorEastAsia" w:hAnsiTheme="majorEastAsia"/>
                <w:color w:val="000000"/>
                <w:sz w:val="22"/>
                <w:szCs w:val="28"/>
              </w:rPr>
            </w:pPr>
          </w:p>
        </w:tc>
      </w:tr>
      <w:tr w:rsidR="00630DDD" w14:paraId="2CAE4B3A" w14:textId="77777777" w:rsidTr="000C77CF">
        <w:trPr>
          <w:trHeight w:val="851"/>
          <w:jc w:val="center"/>
        </w:trPr>
        <w:tc>
          <w:tcPr>
            <w:tcW w:w="971" w:type="dxa"/>
            <w:vAlign w:val="center"/>
          </w:tcPr>
          <w:p w14:paraId="0836536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3</w:t>
            </w:r>
          </w:p>
        </w:tc>
        <w:tc>
          <w:tcPr>
            <w:tcW w:w="2931" w:type="dxa"/>
            <w:vAlign w:val="center"/>
          </w:tcPr>
          <w:p w14:paraId="272A8DA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质量标准</w:t>
            </w:r>
          </w:p>
        </w:tc>
        <w:tc>
          <w:tcPr>
            <w:tcW w:w="1278" w:type="dxa"/>
            <w:tcMar>
              <w:left w:w="170" w:type="dxa"/>
            </w:tcMar>
            <w:vAlign w:val="center"/>
          </w:tcPr>
          <w:p w14:paraId="268832F4" w14:textId="77777777" w:rsidR="00630DDD" w:rsidRDefault="00630DDD">
            <w:pPr>
              <w:rPr>
                <w:rFonts w:asciiTheme="majorEastAsia" w:eastAsiaTheme="majorEastAsia" w:hAnsiTheme="majorEastAsia"/>
                <w:color w:val="000000"/>
                <w:sz w:val="22"/>
                <w:szCs w:val="28"/>
              </w:rPr>
            </w:pPr>
          </w:p>
        </w:tc>
        <w:tc>
          <w:tcPr>
            <w:tcW w:w="2975" w:type="dxa"/>
            <w:vAlign w:val="center"/>
          </w:tcPr>
          <w:p w14:paraId="52178FD5" w14:textId="77777777" w:rsidR="00630DDD" w:rsidRDefault="00630DDD">
            <w:pPr>
              <w:jc w:val="center"/>
              <w:rPr>
                <w:rFonts w:asciiTheme="majorEastAsia" w:eastAsiaTheme="majorEastAsia" w:hAnsiTheme="majorEastAsia"/>
                <w:color w:val="000000"/>
                <w:sz w:val="22"/>
                <w:szCs w:val="28"/>
                <w:u w:val="single"/>
              </w:rPr>
            </w:pPr>
          </w:p>
        </w:tc>
        <w:tc>
          <w:tcPr>
            <w:tcW w:w="871" w:type="dxa"/>
            <w:vAlign w:val="center"/>
          </w:tcPr>
          <w:p w14:paraId="6CF5CC5F" w14:textId="77777777" w:rsidR="00630DDD" w:rsidRDefault="00630DDD">
            <w:pPr>
              <w:jc w:val="center"/>
              <w:rPr>
                <w:rFonts w:asciiTheme="majorEastAsia" w:eastAsiaTheme="majorEastAsia" w:hAnsiTheme="majorEastAsia"/>
                <w:color w:val="000000"/>
                <w:sz w:val="22"/>
                <w:szCs w:val="28"/>
              </w:rPr>
            </w:pPr>
          </w:p>
        </w:tc>
      </w:tr>
      <w:tr w:rsidR="00630DDD" w14:paraId="59D08938" w14:textId="77777777" w:rsidTr="000C77CF">
        <w:trPr>
          <w:trHeight w:val="851"/>
          <w:jc w:val="center"/>
        </w:trPr>
        <w:tc>
          <w:tcPr>
            <w:tcW w:w="971" w:type="dxa"/>
            <w:vAlign w:val="center"/>
          </w:tcPr>
          <w:p w14:paraId="3588CD82"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4</w:t>
            </w:r>
          </w:p>
        </w:tc>
        <w:tc>
          <w:tcPr>
            <w:tcW w:w="2931" w:type="dxa"/>
            <w:vAlign w:val="center"/>
          </w:tcPr>
          <w:p w14:paraId="5C40BB1B"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保修要求</w:t>
            </w:r>
          </w:p>
        </w:tc>
        <w:tc>
          <w:tcPr>
            <w:tcW w:w="1278" w:type="dxa"/>
            <w:tcMar>
              <w:left w:w="170" w:type="dxa"/>
            </w:tcMar>
            <w:vAlign w:val="center"/>
          </w:tcPr>
          <w:p w14:paraId="3A56F491" w14:textId="77777777" w:rsidR="00630DDD" w:rsidRDefault="00630DDD">
            <w:pPr>
              <w:rPr>
                <w:rFonts w:asciiTheme="majorEastAsia" w:eastAsiaTheme="majorEastAsia" w:hAnsiTheme="majorEastAsia"/>
                <w:color w:val="000000"/>
                <w:sz w:val="22"/>
                <w:szCs w:val="28"/>
              </w:rPr>
            </w:pPr>
          </w:p>
        </w:tc>
        <w:tc>
          <w:tcPr>
            <w:tcW w:w="2975" w:type="dxa"/>
            <w:vAlign w:val="center"/>
          </w:tcPr>
          <w:p w14:paraId="34F13EE2" w14:textId="77777777" w:rsidR="00630DDD" w:rsidRDefault="00630DDD">
            <w:pPr>
              <w:jc w:val="center"/>
              <w:rPr>
                <w:rFonts w:asciiTheme="majorEastAsia" w:eastAsiaTheme="majorEastAsia" w:hAnsiTheme="majorEastAsia"/>
                <w:color w:val="000000"/>
                <w:sz w:val="22"/>
                <w:szCs w:val="28"/>
                <w:u w:val="single"/>
              </w:rPr>
            </w:pPr>
          </w:p>
        </w:tc>
        <w:tc>
          <w:tcPr>
            <w:tcW w:w="871" w:type="dxa"/>
            <w:vAlign w:val="center"/>
          </w:tcPr>
          <w:p w14:paraId="260646A2" w14:textId="77777777" w:rsidR="00630DDD" w:rsidRDefault="00630DDD">
            <w:pPr>
              <w:jc w:val="center"/>
              <w:rPr>
                <w:rFonts w:asciiTheme="majorEastAsia" w:eastAsiaTheme="majorEastAsia" w:hAnsiTheme="majorEastAsia"/>
                <w:color w:val="000000"/>
                <w:sz w:val="22"/>
                <w:szCs w:val="28"/>
              </w:rPr>
            </w:pPr>
          </w:p>
        </w:tc>
      </w:tr>
      <w:tr w:rsidR="00630DDD" w14:paraId="7A30BBFE" w14:textId="77777777" w:rsidTr="000C77CF">
        <w:trPr>
          <w:trHeight w:val="851"/>
          <w:jc w:val="center"/>
        </w:trPr>
        <w:tc>
          <w:tcPr>
            <w:tcW w:w="971" w:type="dxa"/>
            <w:vAlign w:val="center"/>
          </w:tcPr>
          <w:p w14:paraId="302D176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5</w:t>
            </w:r>
          </w:p>
        </w:tc>
        <w:tc>
          <w:tcPr>
            <w:tcW w:w="2931" w:type="dxa"/>
            <w:vAlign w:val="center"/>
          </w:tcPr>
          <w:p w14:paraId="4CE810D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缺陷责任期</w:t>
            </w:r>
          </w:p>
        </w:tc>
        <w:tc>
          <w:tcPr>
            <w:tcW w:w="1278" w:type="dxa"/>
            <w:tcMar>
              <w:left w:w="170" w:type="dxa"/>
            </w:tcMar>
            <w:vAlign w:val="center"/>
          </w:tcPr>
          <w:p w14:paraId="7DDA6E40" w14:textId="77777777" w:rsidR="00630DDD" w:rsidRDefault="00630DDD">
            <w:pPr>
              <w:rPr>
                <w:rFonts w:asciiTheme="majorEastAsia" w:eastAsiaTheme="majorEastAsia" w:hAnsiTheme="majorEastAsia"/>
                <w:color w:val="000000"/>
                <w:sz w:val="22"/>
                <w:szCs w:val="28"/>
              </w:rPr>
            </w:pPr>
          </w:p>
        </w:tc>
        <w:tc>
          <w:tcPr>
            <w:tcW w:w="2975" w:type="dxa"/>
            <w:vAlign w:val="center"/>
          </w:tcPr>
          <w:p w14:paraId="3FC49A44" w14:textId="77777777" w:rsidR="00630DDD" w:rsidRDefault="00630DDD">
            <w:pPr>
              <w:jc w:val="center"/>
              <w:rPr>
                <w:rFonts w:asciiTheme="majorEastAsia" w:eastAsiaTheme="majorEastAsia" w:hAnsiTheme="majorEastAsia"/>
                <w:color w:val="000000"/>
                <w:sz w:val="22"/>
                <w:szCs w:val="28"/>
              </w:rPr>
            </w:pPr>
          </w:p>
        </w:tc>
        <w:tc>
          <w:tcPr>
            <w:tcW w:w="871" w:type="dxa"/>
            <w:vAlign w:val="center"/>
          </w:tcPr>
          <w:p w14:paraId="745EF6D8" w14:textId="77777777" w:rsidR="00630DDD" w:rsidRDefault="00630DDD">
            <w:pPr>
              <w:jc w:val="center"/>
              <w:rPr>
                <w:rFonts w:asciiTheme="majorEastAsia" w:eastAsiaTheme="majorEastAsia" w:hAnsiTheme="majorEastAsia"/>
                <w:color w:val="000000"/>
                <w:sz w:val="22"/>
                <w:szCs w:val="28"/>
              </w:rPr>
            </w:pPr>
          </w:p>
        </w:tc>
      </w:tr>
      <w:tr w:rsidR="00630DDD" w14:paraId="0EA90CF3" w14:textId="77777777" w:rsidTr="000C77CF">
        <w:trPr>
          <w:trHeight w:val="851"/>
          <w:jc w:val="center"/>
        </w:trPr>
        <w:tc>
          <w:tcPr>
            <w:tcW w:w="971" w:type="dxa"/>
            <w:vAlign w:val="center"/>
          </w:tcPr>
          <w:p w14:paraId="3AA9057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6</w:t>
            </w:r>
          </w:p>
        </w:tc>
        <w:tc>
          <w:tcPr>
            <w:tcW w:w="2931" w:type="dxa"/>
            <w:vAlign w:val="center"/>
          </w:tcPr>
          <w:p w14:paraId="0143B2B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承包人履约担保金额</w:t>
            </w:r>
          </w:p>
        </w:tc>
        <w:tc>
          <w:tcPr>
            <w:tcW w:w="1278" w:type="dxa"/>
            <w:tcMar>
              <w:left w:w="170" w:type="dxa"/>
            </w:tcMar>
            <w:vAlign w:val="center"/>
          </w:tcPr>
          <w:p w14:paraId="1D2C2CCA" w14:textId="77777777" w:rsidR="00630DDD" w:rsidRDefault="00630DDD">
            <w:pPr>
              <w:rPr>
                <w:rFonts w:asciiTheme="majorEastAsia" w:eastAsiaTheme="majorEastAsia" w:hAnsiTheme="majorEastAsia"/>
                <w:color w:val="000000"/>
                <w:sz w:val="22"/>
                <w:szCs w:val="28"/>
              </w:rPr>
            </w:pPr>
          </w:p>
        </w:tc>
        <w:tc>
          <w:tcPr>
            <w:tcW w:w="2975" w:type="dxa"/>
            <w:vAlign w:val="center"/>
          </w:tcPr>
          <w:p w14:paraId="42BF0319" w14:textId="77777777" w:rsidR="00630DDD" w:rsidRDefault="00630DDD">
            <w:pPr>
              <w:jc w:val="center"/>
              <w:rPr>
                <w:rFonts w:asciiTheme="majorEastAsia" w:eastAsiaTheme="majorEastAsia" w:hAnsiTheme="majorEastAsia"/>
                <w:color w:val="000000"/>
                <w:sz w:val="22"/>
                <w:szCs w:val="28"/>
              </w:rPr>
            </w:pPr>
          </w:p>
        </w:tc>
        <w:tc>
          <w:tcPr>
            <w:tcW w:w="871" w:type="dxa"/>
            <w:vAlign w:val="center"/>
          </w:tcPr>
          <w:p w14:paraId="34E6A086" w14:textId="77777777" w:rsidR="00630DDD" w:rsidRDefault="00630DDD">
            <w:pPr>
              <w:jc w:val="center"/>
              <w:rPr>
                <w:rFonts w:asciiTheme="majorEastAsia" w:eastAsiaTheme="majorEastAsia" w:hAnsiTheme="majorEastAsia"/>
                <w:color w:val="000000"/>
                <w:sz w:val="22"/>
                <w:szCs w:val="28"/>
              </w:rPr>
            </w:pPr>
          </w:p>
        </w:tc>
      </w:tr>
      <w:tr w:rsidR="00630DDD" w14:paraId="6486BFFD" w14:textId="77777777" w:rsidTr="000C77CF">
        <w:trPr>
          <w:trHeight w:val="851"/>
          <w:jc w:val="center"/>
        </w:trPr>
        <w:tc>
          <w:tcPr>
            <w:tcW w:w="971" w:type="dxa"/>
            <w:vAlign w:val="center"/>
          </w:tcPr>
          <w:p w14:paraId="066278B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7</w:t>
            </w:r>
          </w:p>
        </w:tc>
        <w:tc>
          <w:tcPr>
            <w:tcW w:w="2931" w:type="dxa"/>
            <w:vAlign w:val="center"/>
          </w:tcPr>
          <w:p w14:paraId="0ABD749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分包</w:t>
            </w:r>
          </w:p>
        </w:tc>
        <w:tc>
          <w:tcPr>
            <w:tcW w:w="1278" w:type="dxa"/>
            <w:tcMar>
              <w:left w:w="170" w:type="dxa"/>
            </w:tcMar>
            <w:vAlign w:val="center"/>
          </w:tcPr>
          <w:p w14:paraId="212ED7F1" w14:textId="77777777" w:rsidR="00630DDD" w:rsidRDefault="00630DDD">
            <w:pPr>
              <w:rPr>
                <w:rFonts w:asciiTheme="majorEastAsia" w:eastAsiaTheme="majorEastAsia" w:hAnsiTheme="majorEastAsia"/>
                <w:color w:val="000000"/>
                <w:sz w:val="22"/>
                <w:szCs w:val="28"/>
              </w:rPr>
            </w:pPr>
          </w:p>
        </w:tc>
        <w:tc>
          <w:tcPr>
            <w:tcW w:w="2975" w:type="dxa"/>
            <w:vAlign w:val="center"/>
          </w:tcPr>
          <w:p w14:paraId="1D1F018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见分包项目情况表</w:t>
            </w:r>
          </w:p>
        </w:tc>
        <w:tc>
          <w:tcPr>
            <w:tcW w:w="871" w:type="dxa"/>
            <w:vAlign w:val="center"/>
          </w:tcPr>
          <w:p w14:paraId="498A9519" w14:textId="77777777" w:rsidR="00630DDD" w:rsidRDefault="00630DDD">
            <w:pPr>
              <w:jc w:val="center"/>
              <w:rPr>
                <w:rFonts w:asciiTheme="majorEastAsia" w:eastAsiaTheme="majorEastAsia" w:hAnsiTheme="majorEastAsia"/>
                <w:color w:val="000000"/>
                <w:sz w:val="22"/>
                <w:szCs w:val="28"/>
              </w:rPr>
            </w:pPr>
          </w:p>
        </w:tc>
      </w:tr>
      <w:tr w:rsidR="00630DDD" w14:paraId="40AA41EE" w14:textId="77777777" w:rsidTr="000C77CF">
        <w:trPr>
          <w:trHeight w:val="851"/>
          <w:jc w:val="center"/>
        </w:trPr>
        <w:tc>
          <w:tcPr>
            <w:tcW w:w="971" w:type="dxa"/>
            <w:vAlign w:val="center"/>
          </w:tcPr>
          <w:p w14:paraId="6310584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w:t>
            </w:r>
          </w:p>
        </w:tc>
        <w:tc>
          <w:tcPr>
            <w:tcW w:w="2931" w:type="dxa"/>
            <w:vAlign w:val="center"/>
          </w:tcPr>
          <w:p w14:paraId="0517D612"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w:t>
            </w:r>
          </w:p>
        </w:tc>
        <w:tc>
          <w:tcPr>
            <w:tcW w:w="1278" w:type="dxa"/>
            <w:vAlign w:val="center"/>
          </w:tcPr>
          <w:p w14:paraId="7E7C1314" w14:textId="77777777" w:rsidR="00630DDD" w:rsidRDefault="00630DDD">
            <w:pPr>
              <w:jc w:val="center"/>
              <w:rPr>
                <w:rFonts w:asciiTheme="majorEastAsia" w:eastAsiaTheme="majorEastAsia" w:hAnsiTheme="majorEastAsia"/>
                <w:color w:val="000000"/>
                <w:sz w:val="22"/>
                <w:szCs w:val="28"/>
              </w:rPr>
            </w:pPr>
          </w:p>
        </w:tc>
        <w:tc>
          <w:tcPr>
            <w:tcW w:w="2975" w:type="dxa"/>
            <w:vAlign w:val="center"/>
          </w:tcPr>
          <w:p w14:paraId="78F4DC59" w14:textId="77777777" w:rsidR="00630DDD" w:rsidRDefault="00630DDD">
            <w:pPr>
              <w:jc w:val="center"/>
              <w:rPr>
                <w:rFonts w:asciiTheme="majorEastAsia" w:eastAsiaTheme="majorEastAsia" w:hAnsiTheme="majorEastAsia"/>
                <w:color w:val="000000"/>
                <w:sz w:val="22"/>
                <w:szCs w:val="28"/>
              </w:rPr>
            </w:pPr>
          </w:p>
        </w:tc>
        <w:tc>
          <w:tcPr>
            <w:tcW w:w="871" w:type="dxa"/>
            <w:vAlign w:val="center"/>
          </w:tcPr>
          <w:p w14:paraId="64B64CB9" w14:textId="77777777" w:rsidR="00630DDD" w:rsidRDefault="00630DDD">
            <w:pPr>
              <w:jc w:val="center"/>
              <w:rPr>
                <w:rFonts w:asciiTheme="majorEastAsia" w:eastAsiaTheme="majorEastAsia" w:hAnsiTheme="majorEastAsia"/>
                <w:color w:val="000000"/>
                <w:sz w:val="22"/>
                <w:szCs w:val="28"/>
              </w:rPr>
            </w:pPr>
          </w:p>
        </w:tc>
      </w:tr>
    </w:tbl>
    <w:p w14:paraId="5EB01071" w14:textId="77777777" w:rsidR="00630DDD" w:rsidRDefault="008763BA" w:rsidP="000C77CF">
      <w:pPr>
        <w:spacing w:beforeLines="150" w:before="861"/>
        <w:ind w:firstLineChars="200" w:firstLine="544"/>
        <w:rPr>
          <w:rFonts w:asciiTheme="majorEastAsia" w:eastAsiaTheme="majorEastAsia" w:hAnsiTheme="majorEastAsia"/>
          <w:color w:val="000000"/>
          <w:sz w:val="28"/>
          <w:szCs w:val="28"/>
          <w:u w:val="single"/>
        </w:rPr>
      </w:pPr>
      <w:r>
        <w:rPr>
          <w:rFonts w:asciiTheme="majorEastAsia" w:eastAsiaTheme="majorEastAsia" w:hAnsiTheme="majorEastAsia"/>
          <w:bCs/>
          <w:color w:val="000000"/>
          <w:sz w:val="28"/>
          <w:szCs w:val="28"/>
        </w:rPr>
        <w:t>投标人</w:t>
      </w:r>
      <w:r>
        <w:rPr>
          <w:rFonts w:asciiTheme="majorEastAsia" w:eastAsiaTheme="majorEastAsia" w:hAnsiTheme="majorEastAsia"/>
          <w:color w:val="000000"/>
          <w:sz w:val="28"/>
          <w:szCs w:val="28"/>
        </w:rPr>
        <w:t>（盖单位章）：</w:t>
      </w:r>
    </w:p>
    <w:p w14:paraId="237395BF" w14:textId="77777777" w:rsidR="00630DDD" w:rsidRDefault="008763BA">
      <w:pPr>
        <w:ind w:firstLineChars="200" w:firstLine="544"/>
        <w:rPr>
          <w:rFonts w:asciiTheme="majorEastAsia" w:eastAsiaTheme="majorEastAsia" w:hAnsiTheme="majorEastAsia"/>
          <w:color w:val="000000"/>
          <w:sz w:val="28"/>
          <w:szCs w:val="28"/>
        </w:rPr>
      </w:pPr>
      <w:r>
        <w:rPr>
          <w:rFonts w:asciiTheme="majorEastAsia" w:eastAsiaTheme="majorEastAsia" w:hAnsiTheme="majorEastAsia"/>
          <w:bCs/>
          <w:color w:val="000000"/>
          <w:sz w:val="28"/>
          <w:szCs w:val="28"/>
        </w:rPr>
        <w:t>法定代表人或委托代理人</w:t>
      </w:r>
      <w:r>
        <w:rPr>
          <w:rFonts w:asciiTheme="majorEastAsia" w:eastAsiaTheme="majorEastAsia" w:hAnsiTheme="majorEastAsia"/>
          <w:color w:val="000000"/>
          <w:sz w:val="28"/>
          <w:szCs w:val="28"/>
        </w:rPr>
        <w:t>（签字或盖章）：</w:t>
      </w:r>
    </w:p>
    <w:p w14:paraId="72068C7B" w14:textId="00596FFA" w:rsidR="00630DDD" w:rsidRDefault="008763BA">
      <w:pPr>
        <w:rPr>
          <w:rFonts w:asciiTheme="majorEastAsia" w:eastAsiaTheme="majorEastAsia" w:hAnsiTheme="majorEastAsia"/>
          <w:bCs/>
          <w:color w:val="000000"/>
          <w:sz w:val="28"/>
          <w:szCs w:val="28"/>
        </w:rPr>
      </w:pPr>
      <w:r>
        <w:rPr>
          <w:rFonts w:asciiTheme="majorEastAsia" w:eastAsiaTheme="majorEastAsia" w:hAnsiTheme="majorEastAsia"/>
          <w:bCs/>
          <w:color w:val="000000"/>
          <w:sz w:val="28"/>
          <w:szCs w:val="28"/>
        </w:rPr>
        <w:t xml:space="preserve"> 日期：   年  月  日</w:t>
      </w:r>
    </w:p>
    <w:p w14:paraId="00482F8B" w14:textId="77777777" w:rsidR="00630DDD" w:rsidRDefault="008763BA">
      <w:pPr>
        <w:ind w:firstLineChars="150" w:firstLine="318"/>
        <w:rPr>
          <w:rFonts w:asciiTheme="majorEastAsia" w:eastAsiaTheme="majorEastAsia" w:hAnsiTheme="majorEastAsia"/>
          <w:color w:val="000000"/>
          <w:sz w:val="22"/>
          <w:szCs w:val="28"/>
        </w:rPr>
      </w:pPr>
      <w:r>
        <w:rPr>
          <w:rFonts w:asciiTheme="majorEastAsia" w:eastAsiaTheme="majorEastAsia" w:hAnsiTheme="majorEastAsia" w:hint="eastAsia"/>
          <w:color w:val="000000"/>
          <w:sz w:val="22"/>
          <w:szCs w:val="28"/>
        </w:rPr>
        <w:t>说明</w:t>
      </w:r>
      <w:r>
        <w:rPr>
          <w:rFonts w:asciiTheme="majorEastAsia" w:eastAsiaTheme="majorEastAsia" w:hAnsiTheme="majorEastAsia"/>
          <w:color w:val="000000"/>
          <w:sz w:val="22"/>
          <w:szCs w:val="28"/>
        </w:rPr>
        <w:t>：投标人可以在响应招标文件规定的实质性要求和条件的基础上，</w:t>
      </w:r>
      <w:proofErr w:type="gramStart"/>
      <w:r>
        <w:rPr>
          <w:rFonts w:asciiTheme="majorEastAsia" w:eastAsiaTheme="majorEastAsia" w:hAnsiTheme="majorEastAsia"/>
          <w:color w:val="000000"/>
          <w:sz w:val="22"/>
          <w:szCs w:val="28"/>
        </w:rPr>
        <w:t>作出</w:t>
      </w:r>
      <w:proofErr w:type="gramEnd"/>
      <w:r>
        <w:rPr>
          <w:rFonts w:asciiTheme="majorEastAsia" w:eastAsiaTheme="majorEastAsia" w:hAnsiTheme="majorEastAsia"/>
          <w:color w:val="000000"/>
          <w:sz w:val="22"/>
          <w:szCs w:val="28"/>
        </w:rPr>
        <w:t>其他有利于招标人的承诺。</w:t>
      </w:r>
    </w:p>
    <w:p w14:paraId="6C54877D" w14:textId="77777777" w:rsidR="00630DDD" w:rsidRDefault="008763BA">
      <w:pPr>
        <w:ind w:firstLineChars="200" w:firstLine="424"/>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此类承诺可在本表中予以补充填写。</w:t>
      </w:r>
    </w:p>
    <w:p w14:paraId="6ACD3BFA" w14:textId="63DA7978" w:rsidR="00B03015" w:rsidRDefault="00B03015" w:rsidP="00B03015">
      <w:pPr>
        <w:pStyle w:val="2"/>
        <w:spacing w:before="0" w:after="0" w:line="360" w:lineRule="auto"/>
        <w:jc w:val="center"/>
        <w:rPr>
          <w:rFonts w:asciiTheme="majorEastAsia" w:eastAsiaTheme="majorEastAsia" w:hAnsiTheme="majorEastAsia"/>
          <w:b w:val="0"/>
          <w:bCs w:val="0"/>
          <w:color w:val="000000"/>
          <w:sz w:val="40"/>
          <w:szCs w:val="44"/>
        </w:rPr>
      </w:pPr>
      <w:r>
        <w:rPr>
          <w:rFonts w:asciiTheme="majorEastAsia" w:eastAsiaTheme="majorEastAsia" w:hAnsiTheme="majorEastAsia"/>
          <w:b w:val="0"/>
          <w:bCs w:val="0"/>
          <w:color w:val="000000"/>
          <w:sz w:val="40"/>
          <w:szCs w:val="44"/>
        </w:rPr>
        <w:lastRenderedPageBreak/>
        <w:t>2</w:t>
      </w:r>
      <w:r>
        <w:rPr>
          <w:rFonts w:asciiTheme="majorEastAsia" w:eastAsiaTheme="majorEastAsia" w:hAnsiTheme="majorEastAsia" w:hint="eastAsia"/>
          <w:b w:val="0"/>
          <w:bCs w:val="0"/>
          <w:color w:val="000000"/>
          <w:sz w:val="40"/>
          <w:szCs w:val="44"/>
        </w:rPr>
        <w:t>．</w:t>
      </w:r>
      <w:r>
        <w:rPr>
          <w:rFonts w:asciiTheme="majorEastAsia" w:eastAsiaTheme="majorEastAsia" w:hAnsiTheme="majorEastAsia"/>
          <w:b w:val="0"/>
          <w:bCs w:val="0"/>
          <w:color w:val="000000"/>
          <w:sz w:val="40"/>
          <w:szCs w:val="44"/>
        </w:rPr>
        <w:t>报价清单</w:t>
      </w:r>
    </w:p>
    <w:p w14:paraId="67851558" w14:textId="5EE83B7C" w:rsidR="00D02A45" w:rsidRPr="00B03015" w:rsidRDefault="00B03015" w:rsidP="00D02A45">
      <w:pPr>
        <w:spacing w:afterLines="50" w:after="287"/>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招标</w:t>
      </w:r>
      <w:r>
        <w:rPr>
          <w:rFonts w:asciiTheme="majorEastAsia" w:eastAsiaTheme="majorEastAsia" w:hAnsiTheme="majorEastAsia"/>
          <w:color w:val="000000"/>
          <w:sz w:val="28"/>
          <w:szCs w:val="28"/>
        </w:rPr>
        <w:t>项目</w:t>
      </w:r>
      <w:r>
        <w:rPr>
          <w:rFonts w:asciiTheme="majorEastAsia" w:eastAsiaTheme="majorEastAsia" w:hAnsiTheme="majorEastAsia" w:hint="eastAsia"/>
          <w:color w:val="000000"/>
          <w:sz w:val="28"/>
          <w:szCs w:val="28"/>
        </w:rPr>
        <w:t>及标段</w:t>
      </w:r>
      <w:r>
        <w:rPr>
          <w:rFonts w:asciiTheme="majorEastAsia" w:eastAsiaTheme="majorEastAsia" w:hAnsiTheme="majorEastAsia"/>
          <w:color w:val="000000"/>
          <w:sz w:val="28"/>
          <w:szCs w:val="28"/>
        </w:rPr>
        <w:t>名称）</w:t>
      </w:r>
      <w:r w:rsidR="001E39F8">
        <w:rPr>
          <w:rFonts w:ascii="宋体" w:hAnsi="宋体" w:hint="eastAsia"/>
          <w:szCs w:val="21"/>
        </w:rPr>
        <w:t xml:space="preserve">                            </w:t>
      </w:r>
      <w:r>
        <w:rPr>
          <w:rFonts w:ascii="宋体" w:hAnsi="宋体"/>
          <w:szCs w:val="21"/>
        </w:rPr>
        <w:t xml:space="preserve">           </w:t>
      </w:r>
      <w:r w:rsidR="00D02A45">
        <w:rPr>
          <w:rFonts w:ascii="宋体" w:hAnsi="宋体"/>
          <w:szCs w:val="21"/>
        </w:rPr>
        <w:t>单位：</w:t>
      </w:r>
      <w:r w:rsidR="00D02A45">
        <w:rPr>
          <w:rFonts w:ascii="宋体" w:hAnsi="宋体" w:hint="eastAsia"/>
          <w:szCs w:val="21"/>
        </w:rPr>
        <w:t>元</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57"/>
        <w:gridCol w:w="1276"/>
        <w:gridCol w:w="2523"/>
        <w:gridCol w:w="1842"/>
        <w:gridCol w:w="1560"/>
      </w:tblGrid>
      <w:tr w:rsidR="00D02A45" w14:paraId="3C43A55B" w14:textId="77777777" w:rsidTr="00C11A06">
        <w:trPr>
          <w:trHeight w:val="866"/>
        </w:trPr>
        <w:tc>
          <w:tcPr>
            <w:tcW w:w="900" w:type="dxa"/>
            <w:vAlign w:val="center"/>
          </w:tcPr>
          <w:p w14:paraId="7790BB81"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序号</w:t>
            </w:r>
          </w:p>
        </w:tc>
        <w:tc>
          <w:tcPr>
            <w:tcW w:w="3033" w:type="dxa"/>
            <w:gridSpan w:val="2"/>
            <w:vAlign w:val="center"/>
          </w:tcPr>
          <w:p w14:paraId="06764006"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报价项目</w:t>
            </w:r>
          </w:p>
        </w:tc>
        <w:tc>
          <w:tcPr>
            <w:tcW w:w="2523" w:type="dxa"/>
            <w:vAlign w:val="center"/>
          </w:tcPr>
          <w:p w14:paraId="0182D8E9"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投标报价</w:t>
            </w:r>
            <w:r>
              <w:rPr>
                <w:rFonts w:asciiTheme="minorEastAsia" w:hAnsiTheme="minorEastAsia" w:hint="eastAsia"/>
                <w:sz w:val="28"/>
                <w:szCs w:val="28"/>
              </w:rPr>
              <w:t xml:space="preserve">      </w:t>
            </w:r>
            <w:r w:rsidRPr="00784264">
              <w:rPr>
                <w:rFonts w:asciiTheme="minorEastAsia" w:hAnsiTheme="minorEastAsia" w:hint="eastAsia"/>
                <w:sz w:val="28"/>
                <w:szCs w:val="28"/>
              </w:rPr>
              <w:t>（大写）</w:t>
            </w:r>
          </w:p>
        </w:tc>
        <w:tc>
          <w:tcPr>
            <w:tcW w:w="1842" w:type="dxa"/>
            <w:vAlign w:val="center"/>
          </w:tcPr>
          <w:p w14:paraId="13C81500"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投标报价（小写）</w:t>
            </w:r>
          </w:p>
        </w:tc>
        <w:tc>
          <w:tcPr>
            <w:tcW w:w="1560" w:type="dxa"/>
            <w:vAlign w:val="center"/>
          </w:tcPr>
          <w:p w14:paraId="7DDA56DF"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备注</w:t>
            </w:r>
          </w:p>
        </w:tc>
      </w:tr>
      <w:tr w:rsidR="00D02A45" w14:paraId="2704B81E" w14:textId="77777777" w:rsidTr="00C11A06">
        <w:trPr>
          <w:trHeight w:val="844"/>
        </w:trPr>
        <w:tc>
          <w:tcPr>
            <w:tcW w:w="900" w:type="dxa"/>
            <w:vAlign w:val="center"/>
          </w:tcPr>
          <w:p w14:paraId="0A2B6B5B"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1</w:t>
            </w:r>
          </w:p>
        </w:tc>
        <w:tc>
          <w:tcPr>
            <w:tcW w:w="3033" w:type="dxa"/>
            <w:gridSpan w:val="2"/>
            <w:vAlign w:val="center"/>
          </w:tcPr>
          <w:p w14:paraId="3EC226A0"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sz w:val="28"/>
                <w:szCs w:val="28"/>
              </w:rPr>
              <w:t>设计费</w:t>
            </w:r>
          </w:p>
        </w:tc>
        <w:tc>
          <w:tcPr>
            <w:tcW w:w="2523" w:type="dxa"/>
            <w:vAlign w:val="center"/>
          </w:tcPr>
          <w:p w14:paraId="3950942E" w14:textId="77777777" w:rsidR="00D02A45" w:rsidRPr="00784264" w:rsidRDefault="00D02A45" w:rsidP="00C11A06">
            <w:pPr>
              <w:jc w:val="center"/>
              <w:rPr>
                <w:rFonts w:asciiTheme="minorEastAsia" w:hAnsiTheme="minorEastAsia"/>
                <w:color w:val="FF0000"/>
                <w:sz w:val="28"/>
                <w:szCs w:val="28"/>
              </w:rPr>
            </w:pPr>
          </w:p>
        </w:tc>
        <w:tc>
          <w:tcPr>
            <w:tcW w:w="1842" w:type="dxa"/>
            <w:vAlign w:val="center"/>
          </w:tcPr>
          <w:p w14:paraId="63516A32" w14:textId="77777777" w:rsidR="00D02A45" w:rsidRPr="00784264" w:rsidRDefault="00D02A45" w:rsidP="00C11A06">
            <w:pPr>
              <w:jc w:val="center"/>
              <w:rPr>
                <w:rFonts w:asciiTheme="minorEastAsia" w:hAnsiTheme="minorEastAsia"/>
                <w:sz w:val="28"/>
                <w:szCs w:val="28"/>
              </w:rPr>
            </w:pPr>
          </w:p>
        </w:tc>
        <w:tc>
          <w:tcPr>
            <w:tcW w:w="1560" w:type="dxa"/>
            <w:vAlign w:val="center"/>
          </w:tcPr>
          <w:p w14:paraId="4563F6ED" w14:textId="77777777" w:rsidR="00D02A45" w:rsidRPr="00784264" w:rsidRDefault="00D02A45" w:rsidP="00C11A06">
            <w:pPr>
              <w:jc w:val="center"/>
              <w:rPr>
                <w:rFonts w:asciiTheme="minorEastAsia" w:hAnsiTheme="minorEastAsia"/>
                <w:sz w:val="28"/>
                <w:szCs w:val="28"/>
              </w:rPr>
            </w:pPr>
          </w:p>
        </w:tc>
      </w:tr>
      <w:tr w:rsidR="00D02A45" w14:paraId="0474E3C2" w14:textId="77777777" w:rsidTr="00DF12C2">
        <w:trPr>
          <w:trHeight w:val="1211"/>
        </w:trPr>
        <w:tc>
          <w:tcPr>
            <w:tcW w:w="900" w:type="dxa"/>
            <w:vMerge w:val="restart"/>
            <w:vAlign w:val="center"/>
          </w:tcPr>
          <w:p w14:paraId="7B181E74"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hint="eastAsia"/>
                <w:sz w:val="28"/>
                <w:szCs w:val="28"/>
              </w:rPr>
              <w:t>2</w:t>
            </w:r>
          </w:p>
        </w:tc>
        <w:tc>
          <w:tcPr>
            <w:tcW w:w="1757" w:type="dxa"/>
            <w:vMerge w:val="restart"/>
            <w:vAlign w:val="center"/>
          </w:tcPr>
          <w:p w14:paraId="675533E3" w14:textId="77777777" w:rsidR="00D02A45" w:rsidRPr="00DF12C2" w:rsidRDefault="00D02A45" w:rsidP="00C11A06">
            <w:pPr>
              <w:jc w:val="center"/>
              <w:rPr>
                <w:rFonts w:asciiTheme="minorEastAsia" w:hAnsiTheme="minorEastAsia"/>
                <w:sz w:val="28"/>
                <w:szCs w:val="28"/>
              </w:rPr>
            </w:pPr>
            <w:r w:rsidRPr="00DF12C2">
              <w:rPr>
                <w:rFonts w:asciiTheme="minorEastAsia" w:hAnsiTheme="minorEastAsia"/>
                <w:sz w:val="28"/>
                <w:szCs w:val="28"/>
              </w:rPr>
              <w:t>建设工程费</w:t>
            </w:r>
          </w:p>
        </w:tc>
        <w:tc>
          <w:tcPr>
            <w:tcW w:w="1276" w:type="dxa"/>
            <w:vAlign w:val="center"/>
          </w:tcPr>
          <w:p w14:paraId="4AB46D19" w14:textId="77777777" w:rsidR="00D02A45" w:rsidRPr="00DF12C2" w:rsidRDefault="00D02A45" w:rsidP="00C11A06">
            <w:pPr>
              <w:jc w:val="center"/>
              <w:rPr>
                <w:rFonts w:asciiTheme="minorEastAsia" w:hAnsiTheme="minorEastAsia"/>
                <w:sz w:val="28"/>
                <w:szCs w:val="28"/>
              </w:rPr>
            </w:pPr>
            <w:r w:rsidRPr="00DF12C2">
              <w:rPr>
                <w:rFonts w:asciiTheme="majorEastAsia" w:eastAsiaTheme="majorEastAsia" w:hAnsiTheme="majorEastAsia" w:hint="eastAsia"/>
                <w:sz w:val="28"/>
                <w:szCs w:val="28"/>
              </w:rPr>
              <w:t>室外工程</w:t>
            </w:r>
            <w:r w:rsidRPr="00DF12C2">
              <w:rPr>
                <w:rFonts w:asciiTheme="minorEastAsia" w:hAnsiTheme="minorEastAsia"/>
                <w:sz w:val="28"/>
                <w:szCs w:val="28"/>
              </w:rPr>
              <w:t>费</w:t>
            </w:r>
          </w:p>
        </w:tc>
        <w:tc>
          <w:tcPr>
            <w:tcW w:w="2523" w:type="dxa"/>
            <w:vAlign w:val="center"/>
          </w:tcPr>
          <w:p w14:paraId="06CA2590" w14:textId="77777777" w:rsidR="00D02A45" w:rsidRPr="00DF12C2" w:rsidRDefault="00D02A45" w:rsidP="00C11A06">
            <w:pPr>
              <w:jc w:val="center"/>
              <w:rPr>
                <w:rFonts w:asciiTheme="minorEastAsia" w:hAnsiTheme="minorEastAsia"/>
                <w:color w:val="FF0000"/>
                <w:sz w:val="28"/>
                <w:szCs w:val="28"/>
              </w:rPr>
            </w:pPr>
          </w:p>
        </w:tc>
        <w:tc>
          <w:tcPr>
            <w:tcW w:w="1842" w:type="dxa"/>
            <w:vAlign w:val="center"/>
          </w:tcPr>
          <w:p w14:paraId="140FB1BF" w14:textId="77777777" w:rsidR="00D02A45" w:rsidRPr="00DF12C2" w:rsidRDefault="00D02A45" w:rsidP="00C11A06">
            <w:pPr>
              <w:jc w:val="center"/>
              <w:rPr>
                <w:rFonts w:asciiTheme="minorEastAsia" w:hAnsiTheme="minorEastAsia"/>
                <w:sz w:val="28"/>
                <w:szCs w:val="28"/>
              </w:rPr>
            </w:pPr>
          </w:p>
        </w:tc>
        <w:tc>
          <w:tcPr>
            <w:tcW w:w="1560" w:type="dxa"/>
            <w:vAlign w:val="center"/>
          </w:tcPr>
          <w:p w14:paraId="3922BB36" w14:textId="77777777" w:rsidR="00D02A45" w:rsidRPr="00DF12C2" w:rsidRDefault="00D02A45" w:rsidP="00C11A06">
            <w:pPr>
              <w:jc w:val="center"/>
              <w:rPr>
                <w:rFonts w:asciiTheme="minorEastAsia" w:hAnsiTheme="minorEastAsia"/>
                <w:sz w:val="28"/>
                <w:szCs w:val="28"/>
              </w:rPr>
            </w:pPr>
            <w:r w:rsidRPr="00DF12C2">
              <w:rPr>
                <w:rFonts w:asciiTheme="minorEastAsia" w:hAnsiTheme="minorEastAsia" w:hint="eastAsia"/>
                <w:sz w:val="28"/>
                <w:szCs w:val="28"/>
              </w:rPr>
              <w:t>含厂区土石方工程</w:t>
            </w:r>
          </w:p>
        </w:tc>
      </w:tr>
      <w:tr w:rsidR="00D02A45" w14:paraId="26FC6A9F" w14:textId="77777777" w:rsidTr="00DF12C2">
        <w:trPr>
          <w:trHeight w:val="844"/>
        </w:trPr>
        <w:tc>
          <w:tcPr>
            <w:tcW w:w="900" w:type="dxa"/>
            <w:vMerge/>
            <w:vAlign w:val="center"/>
          </w:tcPr>
          <w:p w14:paraId="1352347D" w14:textId="77777777" w:rsidR="00D02A45" w:rsidRPr="00784264" w:rsidRDefault="00D02A45" w:rsidP="00C11A06">
            <w:pPr>
              <w:jc w:val="center"/>
              <w:rPr>
                <w:rFonts w:asciiTheme="minorEastAsia" w:hAnsiTheme="minorEastAsia"/>
                <w:sz w:val="28"/>
                <w:szCs w:val="28"/>
              </w:rPr>
            </w:pPr>
          </w:p>
        </w:tc>
        <w:tc>
          <w:tcPr>
            <w:tcW w:w="1757" w:type="dxa"/>
            <w:vMerge/>
            <w:vAlign w:val="center"/>
          </w:tcPr>
          <w:p w14:paraId="53B45CED" w14:textId="77777777" w:rsidR="00D02A45" w:rsidRPr="00DF12C2" w:rsidRDefault="00D02A45" w:rsidP="00C11A06">
            <w:pPr>
              <w:jc w:val="center"/>
              <w:rPr>
                <w:rFonts w:asciiTheme="minorEastAsia" w:hAnsiTheme="minorEastAsia"/>
                <w:sz w:val="28"/>
                <w:szCs w:val="28"/>
              </w:rPr>
            </w:pPr>
          </w:p>
        </w:tc>
        <w:tc>
          <w:tcPr>
            <w:tcW w:w="1276" w:type="dxa"/>
            <w:vAlign w:val="center"/>
          </w:tcPr>
          <w:p w14:paraId="495DCECF" w14:textId="77777777" w:rsidR="00D02A45" w:rsidRPr="00DF12C2" w:rsidRDefault="00D02A45" w:rsidP="00C11A06">
            <w:pPr>
              <w:jc w:val="center"/>
              <w:rPr>
                <w:rFonts w:asciiTheme="minorEastAsia" w:hAnsiTheme="minorEastAsia"/>
                <w:sz w:val="28"/>
                <w:szCs w:val="28"/>
              </w:rPr>
            </w:pPr>
            <w:r w:rsidRPr="00DF12C2">
              <w:rPr>
                <w:rFonts w:asciiTheme="majorEastAsia" w:eastAsiaTheme="majorEastAsia" w:hAnsiTheme="majorEastAsia" w:hint="eastAsia"/>
                <w:sz w:val="28"/>
                <w:szCs w:val="28"/>
              </w:rPr>
              <w:t>主体工程</w:t>
            </w:r>
            <w:r w:rsidRPr="00DF12C2">
              <w:rPr>
                <w:rFonts w:asciiTheme="minorEastAsia" w:hAnsiTheme="minorEastAsia"/>
                <w:sz w:val="28"/>
                <w:szCs w:val="28"/>
              </w:rPr>
              <w:t>费</w:t>
            </w:r>
          </w:p>
        </w:tc>
        <w:tc>
          <w:tcPr>
            <w:tcW w:w="2523" w:type="dxa"/>
            <w:vAlign w:val="center"/>
          </w:tcPr>
          <w:p w14:paraId="2ED3A574" w14:textId="77777777" w:rsidR="00D02A45" w:rsidRPr="00DF12C2" w:rsidRDefault="00D02A45" w:rsidP="00C11A06">
            <w:pPr>
              <w:jc w:val="center"/>
              <w:rPr>
                <w:rFonts w:asciiTheme="minorEastAsia" w:hAnsiTheme="minorEastAsia"/>
                <w:color w:val="FF0000"/>
                <w:sz w:val="28"/>
                <w:szCs w:val="28"/>
              </w:rPr>
            </w:pPr>
          </w:p>
        </w:tc>
        <w:tc>
          <w:tcPr>
            <w:tcW w:w="1842" w:type="dxa"/>
            <w:vAlign w:val="center"/>
          </w:tcPr>
          <w:p w14:paraId="087F2D35" w14:textId="77777777" w:rsidR="00D02A45" w:rsidRPr="00DF12C2" w:rsidRDefault="00D02A45" w:rsidP="00C11A06">
            <w:pPr>
              <w:jc w:val="center"/>
              <w:rPr>
                <w:rFonts w:asciiTheme="minorEastAsia" w:hAnsiTheme="minorEastAsia"/>
                <w:sz w:val="28"/>
                <w:szCs w:val="28"/>
              </w:rPr>
            </w:pPr>
          </w:p>
        </w:tc>
        <w:tc>
          <w:tcPr>
            <w:tcW w:w="1560" w:type="dxa"/>
            <w:vAlign w:val="center"/>
          </w:tcPr>
          <w:p w14:paraId="11F60A78" w14:textId="7F9F97AF" w:rsidR="00D02A45" w:rsidRPr="00DF12C2" w:rsidRDefault="00D02A45" w:rsidP="00C11A06">
            <w:pPr>
              <w:jc w:val="center"/>
              <w:rPr>
                <w:rFonts w:asciiTheme="minorEastAsia" w:hAnsiTheme="minorEastAsia"/>
                <w:sz w:val="28"/>
                <w:szCs w:val="28"/>
              </w:rPr>
            </w:pPr>
            <w:r w:rsidRPr="00DF12C2">
              <w:rPr>
                <w:rFonts w:asciiTheme="minorEastAsia" w:hAnsiTheme="minorEastAsia" w:hint="eastAsia"/>
                <w:sz w:val="28"/>
                <w:szCs w:val="28"/>
              </w:rPr>
              <w:t>含</w:t>
            </w:r>
            <w:r w:rsidRPr="00DF12C2">
              <w:rPr>
                <w:rFonts w:asciiTheme="majorEastAsia" w:eastAsiaTheme="majorEastAsia" w:hAnsiTheme="majorEastAsia" w:hint="eastAsia"/>
                <w:sz w:val="28"/>
                <w:szCs w:val="28"/>
              </w:rPr>
              <w:t>辅助</w:t>
            </w:r>
            <w:r w:rsidR="00DF12C2">
              <w:rPr>
                <w:rFonts w:asciiTheme="majorEastAsia" w:eastAsiaTheme="majorEastAsia" w:hAnsiTheme="majorEastAsia" w:hint="eastAsia"/>
                <w:sz w:val="28"/>
                <w:szCs w:val="28"/>
              </w:rPr>
              <w:t xml:space="preserve">  </w:t>
            </w:r>
            <w:r w:rsidRPr="00DF12C2">
              <w:rPr>
                <w:rFonts w:asciiTheme="majorEastAsia" w:eastAsiaTheme="majorEastAsia" w:hAnsiTheme="majorEastAsia" w:hint="eastAsia"/>
                <w:sz w:val="28"/>
                <w:szCs w:val="28"/>
              </w:rPr>
              <w:t>用房</w:t>
            </w:r>
          </w:p>
        </w:tc>
      </w:tr>
      <w:tr w:rsidR="00D02A45" w14:paraId="5CF239A2" w14:textId="77777777" w:rsidTr="00DF12C2">
        <w:trPr>
          <w:trHeight w:val="1245"/>
        </w:trPr>
        <w:tc>
          <w:tcPr>
            <w:tcW w:w="3933" w:type="dxa"/>
            <w:gridSpan w:val="3"/>
            <w:vAlign w:val="center"/>
          </w:tcPr>
          <w:p w14:paraId="3C93251C" w14:textId="77777777" w:rsidR="00D02A45" w:rsidRPr="00784264" w:rsidRDefault="00D02A45" w:rsidP="00C11A06">
            <w:pPr>
              <w:jc w:val="center"/>
              <w:rPr>
                <w:rFonts w:asciiTheme="minorEastAsia" w:hAnsiTheme="minorEastAsia"/>
                <w:sz w:val="28"/>
                <w:szCs w:val="28"/>
              </w:rPr>
            </w:pPr>
            <w:r w:rsidRPr="00784264">
              <w:rPr>
                <w:rFonts w:asciiTheme="minorEastAsia" w:hAnsiTheme="minorEastAsia"/>
                <w:sz w:val="28"/>
                <w:szCs w:val="28"/>
              </w:rPr>
              <w:t>合</w:t>
            </w:r>
            <w:r w:rsidRPr="00784264">
              <w:rPr>
                <w:rFonts w:asciiTheme="minorEastAsia" w:hAnsiTheme="minorEastAsia" w:hint="eastAsia"/>
                <w:sz w:val="28"/>
                <w:szCs w:val="28"/>
              </w:rPr>
              <w:t xml:space="preserve">  </w:t>
            </w:r>
            <w:r w:rsidRPr="00784264">
              <w:rPr>
                <w:rFonts w:asciiTheme="minorEastAsia" w:hAnsiTheme="minorEastAsia"/>
                <w:sz w:val="28"/>
                <w:szCs w:val="28"/>
              </w:rPr>
              <w:t>计</w:t>
            </w:r>
          </w:p>
        </w:tc>
        <w:tc>
          <w:tcPr>
            <w:tcW w:w="2523" w:type="dxa"/>
            <w:vAlign w:val="center"/>
          </w:tcPr>
          <w:p w14:paraId="74038AB8" w14:textId="77777777" w:rsidR="00D02A45" w:rsidRPr="00784264" w:rsidRDefault="00D02A45" w:rsidP="00C11A06">
            <w:pPr>
              <w:jc w:val="center"/>
              <w:rPr>
                <w:rFonts w:asciiTheme="minorEastAsia" w:hAnsiTheme="minorEastAsia"/>
                <w:color w:val="FF0000"/>
                <w:sz w:val="28"/>
                <w:szCs w:val="28"/>
              </w:rPr>
            </w:pPr>
          </w:p>
        </w:tc>
        <w:tc>
          <w:tcPr>
            <w:tcW w:w="1842" w:type="dxa"/>
            <w:vAlign w:val="center"/>
          </w:tcPr>
          <w:p w14:paraId="46EDB618" w14:textId="77777777" w:rsidR="00D02A45" w:rsidRPr="00784264" w:rsidRDefault="00D02A45" w:rsidP="00C11A06">
            <w:pPr>
              <w:jc w:val="center"/>
              <w:rPr>
                <w:rFonts w:asciiTheme="minorEastAsia" w:hAnsiTheme="minorEastAsia"/>
                <w:sz w:val="28"/>
                <w:szCs w:val="28"/>
              </w:rPr>
            </w:pPr>
          </w:p>
        </w:tc>
        <w:tc>
          <w:tcPr>
            <w:tcW w:w="1560" w:type="dxa"/>
            <w:vAlign w:val="center"/>
          </w:tcPr>
          <w:p w14:paraId="286F9D4C" w14:textId="77777777" w:rsidR="00D02A45" w:rsidRPr="00784264" w:rsidRDefault="00D02A45" w:rsidP="00C11A06">
            <w:pPr>
              <w:jc w:val="center"/>
              <w:rPr>
                <w:rFonts w:asciiTheme="minorEastAsia" w:hAnsiTheme="minorEastAsia"/>
                <w:sz w:val="28"/>
                <w:szCs w:val="28"/>
              </w:rPr>
            </w:pPr>
          </w:p>
        </w:tc>
      </w:tr>
    </w:tbl>
    <w:p w14:paraId="39159946" w14:textId="77777777" w:rsidR="001E39F8" w:rsidRDefault="001E39F8" w:rsidP="001E39F8">
      <w:pPr>
        <w:pStyle w:val="3"/>
        <w:rPr>
          <w:sz w:val="36"/>
          <w:szCs w:val="36"/>
        </w:rPr>
      </w:pPr>
    </w:p>
    <w:p w14:paraId="280198F1" w14:textId="77777777" w:rsidR="00B03015" w:rsidRDefault="00B03015" w:rsidP="00B03015">
      <w:pPr>
        <w:ind w:firstLineChars="200" w:firstLine="544"/>
        <w:rPr>
          <w:rFonts w:asciiTheme="majorEastAsia" w:eastAsiaTheme="majorEastAsia" w:hAnsiTheme="majorEastAsia"/>
          <w:color w:val="000000"/>
          <w:sz w:val="28"/>
          <w:szCs w:val="28"/>
          <w:u w:val="single"/>
        </w:rPr>
      </w:pPr>
      <w:r>
        <w:rPr>
          <w:rFonts w:asciiTheme="majorEastAsia" w:eastAsiaTheme="majorEastAsia" w:hAnsiTheme="majorEastAsia"/>
          <w:bCs/>
          <w:color w:val="000000"/>
          <w:sz w:val="28"/>
          <w:szCs w:val="28"/>
        </w:rPr>
        <w:t>投标人</w:t>
      </w:r>
      <w:r>
        <w:rPr>
          <w:rFonts w:asciiTheme="majorEastAsia" w:eastAsiaTheme="majorEastAsia" w:hAnsiTheme="majorEastAsia"/>
          <w:color w:val="000000"/>
          <w:sz w:val="28"/>
          <w:szCs w:val="28"/>
        </w:rPr>
        <w:t>（盖单位章）：</w:t>
      </w:r>
    </w:p>
    <w:p w14:paraId="605510E4" w14:textId="77777777" w:rsidR="00B03015" w:rsidRDefault="00B03015" w:rsidP="00B03015">
      <w:pPr>
        <w:ind w:firstLineChars="200" w:firstLine="544"/>
        <w:rPr>
          <w:rFonts w:asciiTheme="majorEastAsia" w:eastAsiaTheme="majorEastAsia" w:hAnsiTheme="majorEastAsia"/>
          <w:color w:val="000000"/>
          <w:sz w:val="28"/>
          <w:szCs w:val="28"/>
        </w:rPr>
      </w:pPr>
      <w:r>
        <w:rPr>
          <w:rFonts w:asciiTheme="majorEastAsia" w:eastAsiaTheme="majorEastAsia" w:hAnsiTheme="majorEastAsia"/>
          <w:bCs/>
          <w:color w:val="000000"/>
          <w:sz w:val="28"/>
          <w:szCs w:val="28"/>
        </w:rPr>
        <w:t>法定代表人或委托代理人</w:t>
      </w:r>
      <w:r>
        <w:rPr>
          <w:rFonts w:asciiTheme="majorEastAsia" w:eastAsiaTheme="majorEastAsia" w:hAnsiTheme="majorEastAsia"/>
          <w:color w:val="000000"/>
          <w:sz w:val="28"/>
          <w:szCs w:val="28"/>
        </w:rPr>
        <w:t>（签字或盖章）：</w:t>
      </w:r>
    </w:p>
    <w:p w14:paraId="3A75F5A3" w14:textId="77777777" w:rsidR="00B03015" w:rsidRDefault="00B03015" w:rsidP="00B03015">
      <w:pPr>
        <w:rPr>
          <w:rFonts w:asciiTheme="majorEastAsia" w:eastAsiaTheme="majorEastAsia" w:hAnsiTheme="majorEastAsia"/>
          <w:bCs/>
          <w:color w:val="000000"/>
          <w:sz w:val="28"/>
          <w:szCs w:val="28"/>
        </w:rPr>
      </w:pPr>
      <w:r>
        <w:rPr>
          <w:rFonts w:asciiTheme="majorEastAsia" w:eastAsiaTheme="majorEastAsia" w:hAnsiTheme="majorEastAsia"/>
          <w:bCs/>
          <w:color w:val="000000"/>
          <w:sz w:val="28"/>
          <w:szCs w:val="28"/>
        </w:rPr>
        <w:t xml:space="preserve"> 日期：   年  月  日</w:t>
      </w:r>
    </w:p>
    <w:p w14:paraId="243BDFB3" w14:textId="77777777" w:rsidR="00B03015" w:rsidRPr="00B03015" w:rsidRDefault="00B03015" w:rsidP="00B03015">
      <w:pPr>
        <w:rPr>
          <w:lang w:val="zh-CN"/>
        </w:rPr>
      </w:pPr>
    </w:p>
    <w:p w14:paraId="6134C0BD" w14:textId="0CA5DD36" w:rsidR="001E39F8" w:rsidRDefault="001E39F8">
      <w:pPr>
        <w:widowControl/>
        <w:jc w:val="left"/>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br w:type="page"/>
      </w:r>
    </w:p>
    <w:p w14:paraId="01DEB5C2" w14:textId="796E1FD4" w:rsidR="00630DDD" w:rsidRDefault="00C87AB9">
      <w:pPr>
        <w:pStyle w:val="2"/>
        <w:spacing w:line="240" w:lineRule="auto"/>
        <w:jc w:val="center"/>
        <w:rPr>
          <w:rFonts w:asciiTheme="majorEastAsia" w:eastAsiaTheme="majorEastAsia" w:hAnsiTheme="majorEastAsia"/>
          <w:b w:val="0"/>
          <w:bCs w:val="0"/>
          <w:color w:val="000000"/>
          <w:sz w:val="40"/>
          <w:szCs w:val="44"/>
        </w:rPr>
      </w:pPr>
      <w:bookmarkStart w:id="1391" w:name="_Toc21505458"/>
      <w:bookmarkStart w:id="1392" w:name="_Toc34387315"/>
      <w:bookmarkStart w:id="1393" w:name="_Toc9178580"/>
      <w:bookmarkStart w:id="1394" w:name="_Toc38817794"/>
      <w:r>
        <w:rPr>
          <w:rFonts w:asciiTheme="majorEastAsia" w:eastAsiaTheme="majorEastAsia" w:hAnsiTheme="majorEastAsia" w:hint="eastAsia"/>
          <w:b w:val="0"/>
          <w:bCs w:val="0"/>
          <w:color w:val="000000"/>
          <w:sz w:val="40"/>
          <w:szCs w:val="44"/>
        </w:rPr>
        <w:lastRenderedPageBreak/>
        <w:t>3</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法定代表人身份证明</w:t>
      </w:r>
      <w:bookmarkEnd w:id="1391"/>
      <w:bookmarkEnd w:id="1392"/>
      <w:bookmarkEnd w:id="1393"/>
      <w:bookmarkEnd w:id="1394"/>
    </w:p>
    <w:p w14:paraId="57EF9231"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u w:val="single"/>
        </w:rPr>
      </w:pPr>
      <w:r>
        <w:rPr>
          <w:rFonts w:asciiTheme="majorEastAsia" w:eastAsiaTheme="majorEastAsia" w:hAnsiTheme="majorEastAsia"/>
          <w:color w:val="000000"/>
          <w:kern w:val="0"/>
          <w:sz w:val="28"/>
          <w:szCs w:val="28"/>
        </w:rPr>
        <w:t>投标人名称：</w:t>
      </w:r>
    </w:p>
    <w:p w14:paraId="1CC83CEB"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单位性质：</w:t>
      </w:r>
    </w:p>
    <w:p w14:paraId="48D5C90E"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成立时间：    年   月  日</w:t>
      </w:r>
    </w:p>
    <w:p w14:paraId="4C8EF514"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经营期限：</w:t>
      </w:r>
    </w:p>
    <w:p w14:paraId="235CD5B0"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u w:val="single"/>
        </w:rPr>
      </w:pPr>
      <w:r>
        <w:rPr>
          <w:rFonts w:asciiTheme="majorEastAsia" w:eastAsiaTheme="majorEastAsia" w:hAnsiTheme="majorEastAsia"/>
          <w:color w:val="000000"/>
          <w:kern w:val="0"/>
          <w:sz w:val="28"/>
          <w:szCs w:val="28"/>
        </w:rPr>
        <w:t>姓名：           性别：               年龄：                             职务：</w:t>
      </w:r>
    </w:p>
    <w:p w14:paraId="3B7E771C" w14:textId="77777777" w:rsidR="00630DDD" w:rsidRDefault="008763BA">
      <w:pPr>
        <w:widowControl/>
        <w:topLinePunct/>
        <w:spacing w:line="600" w:lineRule="atLeast"/>
        <w:ind w:firstLine="42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系（投标人名称）的法定代表人。</w:t>
      </w:r>
    </w:p>
    <w:p w14:paraId="570D1A2A" w14:textId="5120E199" w:rsidR="00630DDD" w:rsidRDefault="008763BA" w:rsidP="00C66D8F">
      <w:pPr>
        <w:widowControl/>
        <w:topLinePunct/>
        <w:spacing w:line="600" w:lineRule="atLeast"/>
        <w:ind w:firstLine="42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 xml:space="preserve">    特此证明。</w:t>
      </w:r>
    </w:p>
    <w:p w14:paraId="34492864" w14:textId="757B9919" w:rsidR="00630DDD" w:rsidRDefault="008763BA" w:rsidP="00C66D8F">
      <w:pPr>
        <w:widowControl/>
        <w:topLinePunct/>
        <w:spacing w:line="460" w:lineRule="atLeast"/>
        <w:ind w:firstLineChars="200" w:firstLine="544"/>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附：法定代表人身份证</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630DDD" w14:paraId="051198DB" w14:textId="77777777">
        <w:trPr>
          <w:trHeight w:val="2526"/>
        </w:trPr>
        <w:tc>
          <w:tcPr>
            <w:tcW w:w="4260" w:type="dxa"/>
            <w:vAlign w:val="center"/>
          </w:tcPr>
          <w:p w14:paraId="759F65A8"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法定代表人二代身份证复印件（正面）</w:t>
            </w:r>
          </w:p>
        </w:tc>
        <w:tc>
          <w:tcPr>
            <w:tcW w:w="4047" w:type="dxa"/>
            <w:vAlign w:val="center"/>
          </w:tcPr>
          <w:p w14:paraId="7F0BDC5B"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法定代表人二代身份证复印件（反面）</w:t>
            </w:r>
          </w:p>
        </w:tc>
      </w:tr>
    </w:tbl>
    <w:p w14:paraId="0F21BE89" w14:textId="77777777" w:rsidR="00630DDD" w:rsidRDefault="00630DDD">
      <w:pPr>
        <w:widowControl/>
        <w:topLinePunct/>
        <w:spacing w:line="440" w:lineRule="atLeast"/>
        <w:ind w:firstLine="2879"/>
        <w:rPr>
          <w:rFonts w:asciiTheme="majorEastAsia" w:eastAsiaTheme="majorEastAsia" w:hAnsiTheme="majorEastAsia"/>
          <w:color w:val="000000"/>
          <w:kern w:val="0"/>
          <w:sz w:val="28"/>
          <w:szCs w:val="28"/>
        </w:rPr>
      </w:pPr>
    </w:p>
    <w:p w14:paraId="1C97515B" w14:textId="77777777" w:rsidR="00630DDD" w:rsidRDefault="008763BA">
      <w:pPr>
        <w:widowControl/>
        <w:topLinePunct/>
        <w:spacing w:line="440" w:lineRule="atLeast"/>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 xml:space="preserve">              投标人：（盖单位章）</w:t>
      </w:r>
    </w:p>
    <w:p w14:paraId="7418E3C0" w14:textId="77777777" w:rsidR="00630DDD" w:rsidRDefault="00630DDD">
      <w:pPr>
        <w:widowControl/>
        <w:topLinePunct/>
        <w:spacing w:line="440" w:lineRule="atLeast"/>
        <w:rPr>
          <w:rFonts w:asciiTheme="majorEastAsia" w:eastAsiaTheme="majorEastAsia" w:hAnsiTheme="majorEastAsia"/>
          <w:color w:val="000000"/>
          <w:kern w:val="0"/>
          <w:sz w:val="28"/>
          <w:szCs w:val="28"/>
        </w:rPr>
      </w:pPr>
    </w:p>
    <w:p w14:paraId="79E638D4" w14:textId="77777777" w:rsidR="00630DDD" w:rsidRDefault="008763BA" w:rsidP="008763BA">
      <w:pPr>
        <w:widowControl/>
        <w:topLinePunct/>
        <w:spacing w:line="440" w:lineRule="atLeast"/>
        <w:ind w:firstLineChars="1500" w:firstLine="4077"/>
        <w:jc w:val="right"/>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 xml:space="preserve">     年   月   日</w:t>
      </w:r>
      <w:bookmarkStart w:id="1395" w:name="_Toc300678571"/>
    </w:p>
    <w:p w14:paraId="101F156E" w14:textId="77777777" w:rsidR="00630DDD" w:rsidRDefault="008763BA">
      <w:pPr>
        <w:widowControl/>
        <w:topLinePunct/>
        <w:spacing w:line="440" w:lineRule="atLeast"/>
        <w:jc w:val="left"/>
        <w:rPr>
          <w:rFonts w:asciiTheme="majorEastAsia" w:eastAsiaTheme="majorEastAsia" w:hAnsiTheme="majorEastAsia"/>
          <w:color w:val="000000"/>
          <w:kern w:val="0"/>
          <w:sz w:val="28"/>
          <w:szCs w:val="32"/>
        </w:rPr>
      </w:pPr>
      <w:r>
        <w:rPr>
          <w:rFonts w:asciiTheme="majorEastAsia" w:eastAsiaTheme="majorEastAsia" w:hAnsiTheme="majorEastAsia" w:hint="eastAsia"/>
          <w:color w:val="000000"/>
          <w:kern w:val="0"/>
          <w:sz w:val="28"/>
          <w:szCs w:val="32"/>
        </w:rPr>
        <w:t>说明：1.复印件是指复印件或扫描件或影印件，下同。</w:t>
      </w:r>
    </w:p>
    <w:p w14:paraId="1385CC8B" w14:textId="77777777" w:rsidR="00630DDD" w:rsidRDefault="008763BA" w:rsidP="008763BA">
      <w:pPr>
        <w:widowControl/>
        <w:topLinePunct/>
        <w:spacing w:line="440" w:lineRule="atLeast"/>
        <w:ind w:firstLineChars="300" w:firstLine="815"/>
        <w:jc w:val="left"/>
        <w:rPr>
          <w:rFonts w:asciiTheme="majorEastAsia" w:eastAsiaTheme="majorEastAsia" w:hAnsiTheme="majorEastAsia"/>
          <w:bCs/>
          <w:color w:val="000000"/>
          <w:kern w:val="0"/>
          <w:sz w:val="28"/>
          <w:szCs w:val="32"/>
          <w:u w:val="single"/>
        </w:rPr>
      </w:pPr>
      <w:r>
        <w:rPr>
          <w:rFonts w:asciiTheme="majorEastAsia" w:eastAsiaTheme="majorEastAsia" w:hAnsiTheme="majorEastAsia" w:hint="eastAsia"/>
          <w:color w:val="000000"/>
          <w:kern w:val="0"/>
          <w:sz w:val="28"/>
          <w:szCs w:val="32"/>
        </w:rPr>
        <w:t>2.</w:t>
      </w:r>
      <w:r>
        <w:rPr>
          <w:rFonts w:asciiTheme="majorEastAsia" w:eastAsiaTheme="majorEastAsia" w:hAnsiTheme="majorEastAsia" w:hint="eastAsia"/>
          <w:bCs/>
          <w:color w:val="000000"/>
          <w:kern w:val="0"/>
          <w:sz w:val="28"/>
          <w:szCs w:val="32"/>
        </w:rPr>
        <w:t>由法定代表人参加开标会议的，</w:t>
      </w:r>
      <w:r>
        <w:rPr>
          <w:rFonts w:asciiTheme="majorEastAsia" w:eastAsiaTheme="majorEastAsia" w:hAnsiTheme="majorEastAsia"/>
          <w:bCs/>
          <w:color w:val="000000"/>
          <w:kern w:val="0"/>
          <w:sz w:val="28"/>
          <w:szCs w:val="32"/>
        </w:rPr>
        <w:t>请</w:t>
      </w:r>
      <w:r>
        <w:rPr>
          <w:rFonts w:asciiTheme="majorEastAsia" w:eastAsiaTheme="majorEastAsia" w:hAnsiTheme="majorEastAsia" w:hint="eastAsia"/>
          <w:bCs/>
          <w:color w:val="000000"/>
          <w:kern w:val="0"/>
          <w:sz w:val="28"/>
          <w:szCs w:val="32"/>
        </w:rPr>
        <w:t>按投标人须知前附表的规定</w:t>
      </w:r>
      <w:r>
        <w:rPr>
          <w:rFonts w:asciiTheme="majorEastAsia" w:eastAsiaTheme="majorEastAsia" w:hAnsiTheme="majorEastAsia"/>
          <w:bCs/>
          <w:color w:val="000000"/>
          <w:kern w:val="0"/>
          <w:sz w:val="28"/>
          <w:szCs w:val="32"/>
        </w:rPr>
        <w:t>另</w:t>
      </w:r>
      <w:r>
        <w:rPr>
          <w:rFonts w:asciiTheme="majorEastAsia" w:eastAsiaTheme="majorEastAsia" w:hAnsiTheme="majorEastAsia" w:hint="eastAsia"/>
          <w:bCs/>
          <w:color w:val="000000"/>
          <w:kern w:val="0"/>
          <w:sz w:val="28"/>
          <w:szCs w:val="32"/>
        </w:rPr>
        <w:t>行</w:t>
      </w:r>
      <w:r>
        <w:rPr>
          <w:rFonts w:asciiTheme="majorEastAsia" w:eastAsiaTheme="majorEastAsia" w:hAnsiTheme="majorEastAsia"/>
          <w:bCs/>
          <w:color w:val="000000"/>
          <w:kern w:val="0"/>
          <w:sz w:val="28"/>
          <w:szCs w:val="32"/>
        </w:rPr>
        <w:t>准备</w:t>
      </w:r>
      <w:r>
        <w:rPr>
          <w:rFonts w:asciiTheme="majorEastAsia" w:eastAsiaTheme="majorEastAsia" w:hAnsiTheme="majorEastAsia" w:hint="eastAsia"/>
          <w:bCs/>
          <w:color w:val="000000"/>
          <w:kern w:val="0"/>
          <w:sz w:val="28"/>
          <w:szCs w:val="32"/>
        </w:rPr>
        <w:t>法定代表人身份证明</w:t>
      </w:r>
      <w:r>
        <w:rPr>
          <w:rFonts w:asciiTheme="majorEastAsia" w:eastAsiaTheme="majorEastAsia" w:hAnsiTheme="majorEastAsia"/>
          <w:bCs/>
          <w:color w:val="000000"/>
          <w:kern w:val="0"/>
          <w:sz w:val="28"/>
          <w:szCs w:val="32"/>
        </w:rPr>
        <w:t>原件一份，</w:t>
      </w:r>
      <w:r>
        <w:rPr>
          <w:rFonts w:asciiTheme="majorEastAsia" w:eastAsiaTheme="majorEastAsia" w:hAnsiTheme="majorEastAsia" w:hint="eastAsia"/>
          <w:bCs/>
          <w:color w:val="000000"/>
          <w:kern w:val="0"/>
          <w:sz w:val="28"/>
          <w:szCs w:val="32"/>
        </w:rPr>
        <w:t>在参加</w:t>
      </w:r>
      <w:r>
        <w:rPr>
          <w:rFonts w:asciiTheme="majorEastAsia" w:eastAsiaTheme="majorEastAsia" w:hAnsiTheme="majorEastAsia"/>
          <w:bCs/>
          <w:color w:val="000000"/>
          <w:kern w:val="0"/>
          <w:sz w:val="28"/>
          <w:szCs w:val="32"/>
        </w:rPr>
        <w:t>开标会时单独提交。</w:t>
      </w:r>
    </w:p>
    <w:p w14:paraId="0F04B116" w14:textId="63802EA4" w:rsidR="00630DDD" w:rsidRDefault="00C87AB9" w:rsidP="00C66D8F">
      <w:pPr>
        <w:pStyle w:val="2"/>
        <w:jc w:val="center"/>
        <w:rPr>
          <w:rFonts w:asciiTheme="majorEastAsia" w:eastAsiaTheme="majorEastAsia" w:hAnsiTheme="majorEastAsia"/>
          <w:b w:val="0"/>
          <w:bCs w:val="0"/>
          <w:color w:val="000000"/>
          <w:sz w:val="40"/>
          <w:szCs w:val="44"/>
        </w:rPr>
      </w:pPr>
      <w:bookmarkStart w:id="1396" w:name="_Toc21505459"/>
      <w:bookmarkStart w:id="1397" w:name="_Toc34387316"/>
      <w:bookmarkStart w:id="1398" w:name="_Toc38817795"/>
      <w:bookmarkStart w:id="1399" w:name="_Toc9178581"/>
      <w:r>
        <w:rPr>
          <w:rFonts w:asciiTheme="majorEastAsia" w:eastAsiaTheme="majorEastAsia" w:hAnsiTheme="majorEastAsia" w:hint="eastAsia"/>
          <w:b w:val="0"/>
          <w:bCs w:val="0"/>
          <w:color w:val="000000"/>
          <w:sz w:val="40"/>
          <w:szCs w:val="44"/>
        </w:rPr>
        <w:lastRenderedPageBreak/>
        <w:t>4</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授权委托书</w:t>
      </w:r>
      <w:bookmarkEnd w:id="1395"/>
      <w:bookmarkEnd w:id="1396"/>
      <w:bookmarkEnd w:id="1397"/>
      <w:bookmarkEnd w:id="1398"/>
      <w:bookmarkEnd w:id="1399"/>
    </w:p>
    <w:p w14:paraId="420A627F" w14:textId="77777777" w:rsidR="00630DDD" w:rsidRDefault="008763BA">
      <w:pPr>
        <w:widowControl/>
        <w:topLinePunct/>
        <w:spacing w:line="440" w:lineRule="exact"/>
        <w:ind w:firstLineChars="200" w:firstLine="544"/>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本人（姓名）系（投标人名称）的法定代表人，现委托（姓名）为我方代理人。代理人根据授权，以我方名义签署、澄清、说明、补正、递交、撤回、修改（</w:t>
      </w:r>
      <w:r>
        <w:rPr>
          <w:rFonts w:asciiTheme="majorEastAsia" w:eastAsiaTheme="majorEastAsia" w:hAnsiTheme="majorEastAsia" w:hint="eastAsia"/>
          <w:color w:val="000000"/>
          <w:kern w:val="0"/>
          <w:sz w:val="28"/>
          <w:szCs w:val="28"/>
        </w:rPr>
        <w:t>招标</w:t>
      </w:r>
      <w:r>
        <w:rPr>
          <w:rFonts w:asciiTheme="majorEastAsia" w:eastAsiaTheme="majorEastAsia" w:hAnsiTheme="majorEastAsia"/>
          <w:color w:val="000000"/>
          <w:kern w:val="0"/>
          <w:sz w:val="28"/>
          <w:szCs w:val="28"/>
        </w:rPr>
        <w:t>项目</w:t>
      </w:r>
      <w:r>
        <w:rPr>
          <w:rFonts w:asciiTheme="majorEastAsia" w:eastAsiaTheme="majorEastAsia" w:hAnsiTheme="majorEastAsia" w:hint="eastAsia"/>
          <w:color w:val="000000"/>
          <w:kern w:val="0"/>
          <w:sz w:val="28"/>
          <w:szCs w:val="28"/>
        </w:rPr>
        <w:t>及标段</w:t>
      </w:r>
      <w:r>
        <w:rPr>
          <w:rFonts w:asciiTheme="majorEastAsia" w:eastAsiaTheme="majorEastAsia" w:hAnsiTheme="majorEastAsia"/>
          <w:color w:val="000000"/>
          <w:kern w:val="0"/>
          <w:sz w:val="28"/>
          <w:szCs w:val="28"/>
        </w:rPr>
        <w:t>）施工招标投标文件，其法律后果由我方承担。</w:t>
      </w:r>
    </w:p>
    <w:p w14:paraId="2371833F" w14:textId="77777777" w:rsidR="00630DDD" w:rsidRDefault="008763BA">
      <w:pPr>
        <w:widowControl/>
        <w:topLinePunct/>
        <w:spacing w:line="440" w:lineRule="exact"/>
        <w:ind w:firstLineChars="200" w:firstLine="544"/>
        <w:rPr>
          <w:rFonts w:asciiTheme="majorEastAsia" w:eastAsiaTheme="majorEastAsia" w:hAnsiTheme="majorEastAsia"/>
          <w:color w:val="000000"/>
          <w:kern w:val="0"/>
          <w:sz w:val="28"/>
          <w:szCs w:val="28"/>
          <w:u w:val="single"/>
        </w:rPr>
      </w:pPr>
      <w:r>
        <w:rPr>
          <w:rFonts w:asciiTheme="majorEastAsia" w:eastAsiaTheme="majorEastAsia" w:hAnsiTheme="majorEastAsia"/>
          <w:color w:val="000000"/>
          <w:kern w:val="0"/>
          <w:sz w:val="28"/>
          <w:szCs w:val="28"/>
        </w:rPr>
        <w:t>委托期限：。</w:t>
      </w:r>
    </w:p>
    <w:p w14:paraId="54C4CAF2" w14:textId="77777777" w:rsidR="00630DDD" w:rsidRDefault="008763BA">
      <w:pPr>
        <w:widowControl/>
        <w:topLinePunct/>
        <w:spacing w:line="440" w:lineRule="exact"/>
        <w:ind w:firstLineChars="200" w:firstLine="544"/>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代理人无转委托权。</w:t>
      </w:r>
    </w:p>
    <w:p w14:paraId="1CAA958F" w14:textId="11116BA6" w:rsidR="00630DDD" w:rsidRDefault="00C66D8F">
      <w:pPr>
        <w:widowControl/>
        <w:topLinePunct/>
        <w:spacing w:line="440" w:lineRule="exact"/>
        <w:ind w:firstLine="610"/>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附：法定代表人及委托代理人身份证</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630DDD" w14:paraId="3122AD60" w14:textId="77777777">
        <w:trPr>
          <w:trHeight w:val="2526"/>
        </w:trPr>
        <w:tc>
          <w:tcPr>
            <w:tcW w:w="4260" w:type="dxa"/>
            <w:vAlign w:val="center"/>
          </w:tcPr>
          <w:p w14:paraId="57385B26"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法定代表人二代身份证复印件（正面）</w:t>
            </w:r>
          </w:p>
        </w:tc>
        <w:tc>
          <w:tcPr>
            <w:tcW w:w="4047" w:type="dxa"/>
            <w:vAlign w:val="center"/>
          </w:tcPr>
          <w:p w14:paraId="280DB698"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法定代表人二代身份证复印件（反面）</w:t>
            </w:r>
          </w:p>
        </w:tc>
      </w:tr>
    </w:tbl>
    <w:p w14:paraId="1A6212A5" w14:textId="77777777" w:rsidR="00630DDD" w:rsidRDefault="00630DDD">
      <w:pPr>
        <w:widowControl/>
        <w:topLinePunct/>
        <w:spacing w:line="440" w:lineRule="atLeast"/>
        <w:ind w:firstLine="610"/>
        <w:rPr>
          <w:rFonts w:asciiTheme="majorEastAsia" w:eastAsiaTheme="majorEastAsia" w:hAnsiTheme="majorEastAsia"/>
          <w:color w:val="000000"/>
          <w:kern w:val="0"/>
          <w:sz w:val="28"/>
          <w:szCs w:val="28"/>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630DDD" w14:paraId="6DAAC7DC" w14:textId="77777777">
        <w:trPr>
          <w:trHeight w:val="2526"/>
        </w:trPr>
        <w:tc>
          <w:tcPr>
            <w:tcW w:w="4260" w:type="dxa"/>
            <w:vAlign w:val="center"/>
          </w:tcPr>
          <w:p w14:paraId="3F720474"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委托代理人二代身份证复印件（正面）</w:t>
            </w:r>
          </w:p>
        </w:tc>
        <w:tc>
          <w:tcPr>
            <w:tcW w:w="4047" w:type="dxa"/>
            <w:vAlign w:val="center"/>
          </w:tcPr>
          <w:p w14:paraId="1421BF0B" w14:textId="77777777" w:rsidR="00630DDD" w:rsidRDefault="008763BA">
            <w:pPr>
              <w:snapToGrid w:val="0"/>
              <w:spacing w:line="360" w:lineRule="auto"/>
              <w:jc w:val="center"/>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委托代理人二代身份证复印件（反面）</w:t>
            </w:r>
          </w:p>
        </w:tc>
      </w:tr>
    </w:tbl>
    <w:p w14:paraId="4BC22BF9" w14:textId="77777777" w:rsidR="00630DDD" w:rsidRDefault="00630DDD">
      <w:pPr>
        <w:widowControl/>
        <w:topLinePunct/>
        <w:spacing w:line="440" w:lineRule="atLeast"/>
        <w:ind w:firstLine="2879"/>
        <w:rPr>
          <w:rFonts w:asciiTheme="majorEastAsia" w:eastAsiaTheme="majorEastAsia" w:hAnsiTheme="majorEastAsia"/>
          <w:color w:val="000000"/>
          <w:kern w:val="0"/>
          <w:sz w:val="28"/>
          <w:szCs w:val="28"/>
        </w:rPr>
      </w:pPr>
    </w:p>
    <w:p w14:paraId="731DBC68" w14:textId="77777777" w:rsidR="00630DDD" w:rsidRDefault="008763BA">
      <w:pPr>
        <w:widowControl/>
        <w:topLinePunct/>
        <w:spacing w:line="440" w:lineRule="atLeast"/>
        <w:ind w:firstLine="2879"/>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投标人：（盖单位章）</w:t>
      </w:r>
    </w:p>
    <w:p w14:paraId="56D1D086" w14:textId="77777777" w:rsidR="00630DDD" w:rsidRDefault="008763BA">
      <w:pPr>
        <w:widowControl/>
        <w:topLinePunct/>
        <w:spacing w:line="440" w:lineRule="atLeast"/>
        <w:ind w:firstLine="2879"/>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法定代表人：（签字）</w:t>
      </w:r>
    </w:p>
    <w:p w14:paraId="4A399080" w14:textId="77777777" w:rsidR="00630DDD" w:rsidRDefault="008763BA">
      <w:pPr>
        <w:widowControl/>
        <w:topLinePunct/>
        <w:spacing w:line="440" w:lineRule="atLeast"/>
        <w:ind w:firstLine="2879"/>
        <w:rPr>
          <w:rFonts w:asciiTheme="majorEastAsia" w:eastAsiaTheme="majorEastAsia" w:hAnsiTheme="majorEastAsia"/>
          <w:color w:val="000000"/>
          <w:kern w:val="0"/>
          <w:sz w:val="28"/>
          <w:szCs w:val="28"/>
        </w:rPr>
      </w:pPr>
      <w:r>
        <w:rPr>
          <w:rFonts w:asciiTheme="majorEastAsia" w:eastAsiaTheme="majorEastAsia" w:hAnsiTheme="majorEastAsia"/>
          <w:color w:val="000000"/>
          <w:kern w:val="0"/>
          <w:sz w:val="28"/>
          <w:szCs w:val="28"/>
        </w:rPr>
        <w:t>委托代理人：（签字）</w:t>
      </w:r>
    </w:p>
    <w:p w14:paraId="1D6966F4" w14:textId="77777777" w:rsidR="00630DDD" w:rsidRDefault="008763BA">
      <w:pPr>
        <w:widowControl/>
        <w:topLinePunct/>
        <w:spacing w:line="440" w:lineRule="atLeast"/>
        <w:ind w:left="1836" w:firstLine="3204"/>
        <w:jc w:val="right"/>
        <w:rPr>
          <w:rFonts w:asciiTheme="majorEastAsia" w:eastAsiaTheme="majorEastAsia" w:hAnsiTheme="majorEastAsia"/>
          <w:color w:val="000000"/>
          <w:kern w:val="0"/>
          <w:sz w:val="28"/>
          <w:szCs w:val="32"/>
        </w:rPr>
      </w:pPr>
      <w:r>
        <w:rPr>
          <w:rFonts w:asciiTheme="majorEastAsia" w:eastAsiaTheme="majorEastAsia" w:hAnsiTheme="majorEastAsia"/>
          <w:color w:val="000000"/>
          <w:kern w:val="0"/>
          <w:sz w:val="28"/>
          <w:szCs w:val="28"/>
        </w:rPr>
        <w:t>年  月  日</w:t>
      </w:r>
    </w:p>
    <w:p w14:paraId="6F9F5A0E" w14:textId="77777777" w:rsidR="00630DDD" w:rsidRDefault="008763BA">
      <w:pPr>
        <w:widowControl/>
        <w:topLinePunct/>
        <w:spacing w:line="440" w:lineRule="atLeast"/>
        <w:jc w:val="left"/>
        <w:rPr>
          <w:rFonts w:asciiTheme="majorEastAsia" w:eastAsiaTheme="majorEastAsia" w:hAnsiTheme="majorEastAsia"/>
          <w:color w:val="000000"/>
          <w:sz w:val="40"/>
          <w:szCs w:val="44"/>
        </w:rPr>
      </w:pPr>
      <w:r>
        <w:rPr>
          <w:rFonts w:asciiTheme="majorEastAsia" w:eastAsiaTheme="majorEastAsia" w:hAnsiTheme="majorEastAsia" w:hint="eastAsia"/>
          <w:color w:val="000000"/>
          <w:kern w:val="0"/>
          <w:sz w:val="28"/>
          <w:szCs w:val="32"/>
        </w:rPr>
        <w:t>说明</w:t>
      </w:r>
      <w:r>
        <w:rPr>
          <w:rFonts w:asciiTheme="majorEastAsia" w:eastAsiaTheme="majorEastAsia" w:hAnsiTheme="majorEastAsia"/>
          <w:color w:val="000000"/>
          <w:kern w:val="0"/>
          <w:sz w:val="28"/>
          <w:szCs w:val="32"/>
        </w:rPr>
        <w:t>：</w:t>
      </w:r>
      <w:r>
        <w:rPr>
          <w:rFonts w:asciiTheme="majorEastAsia" w:eastAsiaTheme="majorEastAsia" w:hAnsiTheme="majorEastAsia" w:hint="eastAsia"/>
          <w:color w:val="000000"/>
          <w:kern w:val="0"/>
          <w:sz w:val="28"/>
          <w:szCs w:val="32"/>
        </w:rPr>
        <w:t>由授权委托代理人参加开标会议的，</w:t>
      </w:r>
      <w:r>
        <w:rPr>
          <w:rFonts w:asciiTheme="majorEastAsia" w:eastAsiaTheme="majorEastAsia" w:hAnsiTheme="majorEastAsia"/>
          <w:bCs/>
          <w:color w:val="000000"/>
          <w:kern w:val="0"/>
          <w:sz w:val="28"/>
          <w:szCs w:val="32"/>
        </w:rPr>
        <w:t>请</w:t>
      </w:r>
      <w:r>
        <w:rPr>
          <w:rFonts w:asciiTheme="majorEastAsia" w:eastAsiaTheme="majorEastAsia" w:hAnsiTheme="majorEastAsia" w:hint="eastAsia"/>
          <w:bCs/>
          <w:color w:val="000000"/>
          <w:kern w:val="0"/>
          <w:sz w:val="28"/>
          <w:szCs w:val="32"/>
        </w:rPr>
        <w:t>按投标人须知前附表的规定</w:t>
      </w:r>
      <w:r>
        <w:rPr>
          <w:rFonts w:asciiTheme="majorEastAsia" w:eastAsiaTheme="majorEastAsia" w:hAnsiTheme="majorEastAsia"/>
          <w:bCs/>
          <w:color w:val="000000"/>
          <w:kern w:val="0"/>
          <w:sz w:val="28"/>
          <w:szCs w:val="32"/>
        </w:rPr>
        <w:t>另</w:t>
      </w:r>
      <w:r>
        <w:rPr>
          <w:rFonts w:asciiTheme="majorEastAsia" w:eastAsiaTheme="majorEastAsia" w:hAnsiTheme="majorEastAsia" w:hint="eastAsia"/>
          <w:bCs/>
          <w:color w:val="000000"/>
          <w:kern w:val="0"/>
          <w:sz w:val="28"/>
          <w:szCs w:val="32"/>
        </w:rPr>
        <w:t>行</w:t>
      </w:r>
      <w:r>
        <w:rPr>
          <w:rFonts w:asciiTheme="majorEastAsia" w:eastAsiaTheme="majorEastAsia" w:hAnsiTheme="majorEastAsia"/>
          <w:bCs/>
          <w:color w:val="000000"/>
          <w:kern w:val="0"/>
          <w:sz w:val="28"/>
          <w:szCs w:val="32"/>
        </w:rPr>
        <w:t>准备</w:t>
      </w:r>
      <w:r>
        <w:rPr>
          <w:rFonts w:asciiTheme="majorEastAsia" w:eastAsiaTheme="majorEastAsia" w:hAnsiTheme="majorEastAsia"/>
          <w:color w:val="000000"/>
          <w:kern w:val="0"/>
          <w:sz w:val="28"/>
          <w:szCs w:val="32"/>
        </w:rPr>
        <w:t>授权委托书原件一份，</w:t>
      </w:r>
      <w:r>
        <w:rPr>
          <w:rFonts w:asciiTheme="majorEastAsia" w:eastAsiaTheme="majorEastAsia" w:hAnsiTheme="majorEastAsia" w:hint="eastAsia"/>
          <w:bCs/>
          <w:color w:val="000000"/>
          <w:kern w:val="0"/>
          <w:sz w:val="28"/>
          <w:szCs w:val="32"/>
        </w:rPr>
        <w:t>在参加</w:t>
      </w:r>
      <w:r>
        <w:rPr>
          <w:rFonts w:asciiTheme="majorEastAsia" w:eastAsiaTheme="majorEastAsia" w:hAnsiTheme="majorEastAsia"/>
          <w:bCs/>
          <w:color w:val="000000"/>
          <w:kern w:val="0"/>
          <w:sz w:val="28"/>
          <w:szCs w:val="32"/>
        </w:rPr>
        <w:t>开标会时单独提交。</w:t>
      </w:r>
      <w:bookmarkStart w:id="1400" w:name="_Toc300678572"/>
    </w:p>
    <w:p w14:paraId="4F4ECCDC" w14:textId="1EC774A2" w:rsidR="00630DDD" w:rsidRDefault="00C87AB9">
      <w:pPr>
        <w:pStyle w:val="2"/>
        <w:spacing w:before="0" w:after="0" w:line="360" w:lineRule="auto"/>
        <w:jc w:val="center"/>
        <w:rPr>
          <w:rFonts w:asciiTheme="majorEastAsia" w:eastAsiaTheme="majorEastAsia" w:hAnsiTheme="majorEastAsia"/>
          <w:b w:val="0"/>
          <w:bCs w:val="0"/>
          <w:color w:val="000000"/>
          <w:sz w:val="40"/>
          <w:szCs w:val="44"/>
        </w:rPr>
      </w:pPr>
      <w:bookmarkStart w:id="1401" w:name="_Toc38817796"/>
      <w:bookmarkStart w:id="1402" w:name="_Toc9178582"/>
      <w:bookmarkStart w:id="1403" w:name="_Toc21505460"/>
      <w:bookmarkStart w:id="1404" w:name="_Toc34387317"/>
      <w:r>
        <w:rPr>
          <w:rFonts w:asciiTheme="majorEastAsia" w:eastAsiaTheme="majorEastAsia" w:hAnsiTheme="majorEastAsia" w:hint="eastAsia"/>
          <w:b w:val="0"/>
          <w:bCs w:val="0"/>
          <w:color w:val="000000"/>
          <w:sz w:val="40"/>
          <w:szCs w:val="44"/>
        </w:rPr>
        <w:lastRenderedPageBreak/>
        <w:t>5</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联合体协议书</w:t>
      </w:r>
      <w:bookmarkEnd w:id="1400"/>
      <w:bookmarkEnd w:id="1401"/>
      <w:bookmarkEnd w:id="1402"/>
      <w:bookmarkEnd w:id="1403"/>
      <w:bookmarkEnd w:id="1404"/>
    </w:p>
    <w:p w14:paraId="1D1604D7" w14:textId="77777777" w:rsidR="00630DDD" w:rsidRDefault="008763BA">
      <w:pPr>
        <w:snapToGrid w:val="0"/>
        <w:spacing w:line="36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牵头人名称：</w:t>
      </w:r>
    </w:p>
    <w:p w14:paraId="70C47BAD" w14:textId="77777777" w:rsidR="00630DDD" w:rsidRDefault="008763BA">
      <w:pPr>
        <w:snapToGrid w:val="0"/>
        <w:spacing w:line="36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w:t>
      </w:r>
    </w:p>
    <w:p w14:paraId="3CC9984E" w14:textId="77777777" w:rsidR="00630DDD" w:rsidRDefault="008763BA">
      <w:pPr>
        <w:snapToGrid w:val="0"/>
        <w:spacing w:line="36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法定住所：</w:t>
      </w:r>
    </w:p>
    <w:p w14:paraId="1CE4B6F0" w14:textId="77777777" w:rsidR="00630DDD" w:rsidRDefault="008763BA">
      <w:pPr>
        <w:snapToGrid w:val="0"/>
        <w:spacing w:line="36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成员二名称：</w:t>
      </w:r>
    </w:p>
    <w:p w14:paraId="0D4ADD6C" w14:textId="77777777" w:rsidR="00630DDD" w:rsidRDefault="008763BA">
      <w:pPr>
        <w:snapToGrid w:val="0"/>
        <w:spacing w:line="360" w:lineRule="auto"/>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w:t>
      </w:r>
    </w:p>
    <w:p w14:paraId="0C1D2F9C" w14:textId="77777777" w:rsidR="00630DDD" w:rsidRDefault="008763BA">
      <w:pPr>
        <w:snapToGrid w:val="0"/>
        <w:spacing w:line="360" w:lineRule="auto"/>
        <w:rPr>
          <w:rFonts w:asciiTheme="majorEastAsia" w:eastAsiaTheme="majorEastAsia" w:hAnsiTheme="majorEastAsia"/>
          <w:color w:val="000000"/>
          <w:sz w:val="28"/>
          <w:szCs w:val="28"/>
          <w:u w:val="single"/>
        </w:rPr>
      </w:pPr>
      <w:r>
        <w:rPr>
          <w:rFonts w:asciiTheme="majorEastAsia" w:eastAsiaTheme="majorEastAsia" w:hAnsiTheme="majorEastAsia"/>
          <w:color w:val="000000"/>
          <w:sz w:val="28"/>
          <w:szCs w:val="28"/>
        </w:rPr>
        <w:t>法定住所：</w:t>
      </w:r>
    </w:p>
    <w:p w14:paraId="56B83010" w14:textId="77777777" w:rsidR="00630DDD" w:rsidRDefault="008763BA" w:rsidP="008763BA">
      <w:pPr>
        <w:snapToGrid w:val="0"/>
        <w:spacing w:line="360" w:lineRule="auto"/>
        <w:ind w:firstLineChars="250" w:firstLine="679"/>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p>
    <w:p w14:paraId="7318BF15"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鉴于上述各成员单位经过友好协商，自愿组成联合体，共同参加（招标人名称）（以下简称招标人）（</w:t>
      </w:r>
      <w:r>
        <w:rPr>
          <w:rFonts w:asciiTheme="majorEastAsia" w:eastAsiaTheme="majorEastAsia" w:hAnsiTheme="majorEastAsia" w:hint="eastAsia"/>
          <w:color w:val="000000"/>
          <w:sz w:val="28"/>
          <w:szCs w:val="28"/>
        </w:rPr>
        <w:t>招标</w:t>
      </w:r>
      <w:r>
        <w:rPr>
          <w:rFonts w:asciiTheme="majorEastAsia" w:eastAsiaTheme="majorEastAsia" w:hAnsiTheme="majorEastAsia"/>
          <w:color w:val="000000"/>
          <w:sz w:val="28"/>
          <w:szCs w:val="28"/>
        </w:rPr>
        <w:t>项目</w:t>
      </w:r>
      <w:r>
        <w:rPr>
          <w:rFonts w:asciiTheme="majorEastAsia" w:eastAsiaTheme="majorEastAsia" w:hAnsiTheme="majorEastAsia" w:hint="eastAsia"/>
          <w:color w:val="000000"/>
          <w:sz w:val="28"/>
          <w:szCs w:val="28"/>
        </w:rPr>
        <w:t>及标段</w:t>
      </w:r>
      <w:r>
        <w:rPr>
          <w:rFonts w:asciiTheme="majorEastAsia" w:eastAsiaTheme="majorEastAsia" w:hAnsiTheme="majorEastAsia"/>
          <w:color w:val="000000"/>
          <w:sz w:val="28"/>
          <w:szCs w:val="28"/>
        </w:rPr>
        <w:t>）（以下简称本</w:t>
      </w:r>
      <w:r>
        <w:rPr>
          <w:rFonts w:asciiTheme="majorEastAsia" w:eastAsiaTheme="majorEastAsia" w:hAnsiTheme="majorEastAsia" w:hint="eastAsia"/>
          <w:color w:val="000000"/>
          <w:sz w:val="28"/>
          <w:szCs w:val="28"/>
        </w:rPr>
        <w:t>招标项目</w:t>
      </w:r>
      <w:r>
        <w:rPr>
          <w:rFonts w:asciiTheme="majorEastAsia" w:eastAsiaTheme="majorEastAsia" w:hAnsiTheme="majorEastAsia"/>
          <w:color w:val="000000"/>
          <w:sz w:val="28"/>
          <w:szCs w:val="28"/>
        </w:rPr>
        <w:t>）的施工投标并争取赢得本工程施工承包合同（以下简称合同）。现就联合体投标事宜订立如下协议：</w:t>
      </w:r>
    </w:p>
    <w:p w14:paraId="176790B4"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1．（某成员单位名称）为牵头人。</w:t>
      </w:r>
    </w:p>
    <w:p w14:paraId="7B26F778"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2．在本</w:t>
      </w:r>
      <w:r>
        <w:rPr>
          <w:rFonts w:asciiTheme="majorEastAsia" w:eastAsiaTheme="majorEastAsia" w:hAnsiTheme="majorEastAsia" w:hint="eastAsia"/>
          <w:color w:val="000000"/>
          <w:sz w:val="28"/>
          <w:szCs w:val="28"/>
        </w:rPr>
        <w:t>招标项目</w:t>
      </w:r>
      <w:r>
        <w:rPr>
          <w:rFonts w:asciiTheme="majorEastAsia" w:eastAsiaTheme="majorEastAsia" w:hAnsiTheme="majorEastAsia"/>
          <w:color w:val="000000"/>
          <w:sz w:val="28"/>
          <w:szCs w:val="28"/>
        </w:rPr>
        <w:t>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0F0ABA2"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BF53533" w14:textId="65C2598D"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4．联合体各成员单位内部的职责分工如下：</w:t>
      </w:r>
      <w:r w:rsidR="00FC4302">
        <w:rPr>
          <w:rFonts w:asciiTheme="majorEastAsia" w:eastAsiaTheme="majorEastAsia" w:hAnsiTheme="majorEastAsia" w:hint="eastAsia"/>
          <w:color w:val="000000"/>
          <w:sz w:val="28"/>
          <w:szCs w:val="28"/>
        </w:rPr>
        <w:t xml:space="preserve">                  </w:t>
      </w:r>
      <w:r>
        <w:rPr>
          <w:rFonts w:asciiTheme="majorEastAsia" w:eastAsiaTheme="majorEastAsia" w:hAnsiTheme="majorEastAsia"/>
          <w:color w:val="000000"/>
          <w:sz w:val="28"/>
          <w:szCs w:val="28"/>
        </w:rPr>
        <w:t>。按照本条上述分工，联合体成员单位各自所承担的合同工作量比例如下：</w:t>
      </w:r>
      <w:r w:rsidR="00FC4302">
        <w:rPr>
          <w:rFonts w:asciiTheme="majorEastAsia" w:eastAsiaTheme="majorEastAsia" w:hAnsiTheme="majorEastAsia" w:hint="eastAsia"/>
          <w:color w:val="000000"/>
          <w:sz w:val="28"/>
          <w:szCs w:val="28"/>
        </w:rPr>
        <w:t xml:space="preserve">                </w:t>
      </w:r>
      <w:r w:rsidR="00FC4302">
        <w:rPr>
          <w:rFonts w:asciiTheme="majorEastAsia" w:eastAsiaTheme="majorEastAsia" w:hAnsiTheme="majorEastAsia"/>
          <w:color w:val="000000"/>
          <w:sz w:val="28"/>
          <w:szCs w:val="28"/>
        </w:rPr>
        <w:t>。</w:t>
      </w:r>
      <w:r w:rsidR="00FC4302">
        <w:rPr>
          <w:rFonts w:asciiTheme="majorEastAsia" w:eastAsiaTheme="majorEastAsia" w:hAnsiTheme="majorEastAsia" w:hint="eastAsia"/>
          <w:color w:val="000000"/>
          <w:sz w:val="28"/>
          <w:szCs w:val="28"/>
        </w:rPr>
        <w:t xml:space="preserve">    </w:t>
      </w:r>
    </w:p>
    <w:p w14:paraId="1906CD15"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lastRenderedPageBreak/>
        <w:t>5．投标工作和联合体在中标后工程实施过程中的有关费用按各自承担的工作量分摊。</w:t>
      </w:r>
    </w:p>
    <w:p w14:paraId="34F65328"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6．联合体中标后，本联合体协议是合同的附件，对联合体各成员单位有合同约束力。</w:t>
      </w:r>
    </w:p>
    <w:p w14:paraId="68E0E5AB"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7．本协议书自签署之日起生效，联合体未中标或者中标时合同履行完毕后自动失效。</w:t>
      </w:r>
    </w:p>
    <w:p w14:paraId="16D7BD8C" w14:textId="77777777" w:rsidR="00630DDD" w:rsidRDefault="008763BA">
      <w:pPr>
        <w:snapToGrid w:val="0"/>
        <w:spacing w:line="360" w:lineRule="auto"/>
        <w:ind w:firstLineChars="200" w:firstLine="544"/>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8．本协议书一式份，联合体成员和招标人各执一份。</w:t>
      </w:r>
    </w:p>
    <w:p w14:paraId="6D8F50F7" w14:textId="77777777" w:rsidR="00630DDD" w:rsidRDefault="008763BA" w:rsidP="008763BA">
      <w:pPr>
        <w:snapToGrid w:val="0"/>
        <w:spacing w:line="360" w:lineRule="auto"/>
        <w:ind w:firstLineChars="850" w:firstLine="231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牵头人名称：（盖单位章）</w:t>
      </w:r>
    </w:p>
    <w:p w14:paraId="2E21FAE8" w14:textId="77777777" w:rsidR="00630DDD" w:rsidRDefault="008763BA" w:rsidP="008763BA">
      <w:pPr>
        <w:snapToGrid w:val="0"/>
        <w:spacing w:line="360" w:lineRule="auto"/>
        <w:ind w:firstLineChars="850" w:firstLine="231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法定代表人或其委托代理人：（签字）</w:t>
      </w:r>
    </w:p>
    <w:p w14:paraId="68A374C3" w14:textId="77777777" w:rsidR="00630DDD" w:rsidRDefault="008763BA" w:rsidP="008763BA">
      <w:pPr>
        <w:snapToGrid w:val="0"/>
        <w:spacing w:line="360" w:lineRule="auto"/>
        <w:ind w:firstLineChars="850" w:firstLine="231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成员二名称：（盖单位章）</w:t>
      </w:r>
    </w:p>
    <w:p w14:paraId="61C35EEA" w14:textId="77777777" w:rsidR="00630DDD" w:rsidRDefault="008763BA" w:rsidP="008763BA">
      <w:pPr>
        <w:snapToGrid w:val="0"/>
        <w:spacing w:line="360" w:lineRule="auto"/>
        <w:ind w:firstLineChars="850" w:firstLine="2310"/>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法定代表人或其委托代理人：（签字）</w:t>
      </w:r>
    </w:p>
    <w:p w14:paraId="1F1D1D70" w14:textId="77777777" w:rsidR="00630DDD" w:rsidRDefault="008763BA" w:rsidP="008763BA">
      <w:pPr>
        <w:snapToGrid w:val="0"/>
        <w:spacing w:line="360" w:lineRule="auto"/>
        <w:ind w:firstLineChars="1000" w:firstLine="2718"/>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w:t>
      </w:r>
    </w:p>
    <w:p w14:paraId="3AFF10C7" w14:textId="77777777" w:rsidR="00630DDD" w:rsidRDefault="008763BA">
      <w:pPr>
        <w:snapToGrid w:val="0"/>
        <w:spacing w:line="360" w:lineRule="auto"/>
        <w:jc w:val="righ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年  月  日</w:t>
      </w:r>
    </w:p>
    <w:p w14:paraId="663379E2" w14:textId="1AA252DB" w:rsidR="00C66D8F" w:rsidRDefault="008763BA">
      <w:pPr>
        <w:spacing w:line="360" w:lineRule="auto"/>
        <w:rPr>
          <w:rFonts w:asciiTheme="majorEastAsia" w:eastAsiaTheme="majorEastAsia" w:hAnsiTheme="majorEastAsia"/>
          <w:color w:val="000000"/>
          <w:sz w:val="22"/>
        </w:rPr>
      </w:pPr>
      <w:r>
        <w:rPr>
          <w:rFonts w:asciiTheme="majorEastAsia" w:eastAsiaTheme="majorEastAsia" w:hAnsiTheme="majorEastAsia" w:hint="eastAsia"/>
          <w:color w:val="000000"/>
          <w:sz w:val="22"/>
        </w:rPr>
        <w:t>说明</w:t>
      </w:r>
      <w:r>
        <w:rPr>
          <w:rFonts w:asciiTheme="majorEastAsia" w:eastAsiaTheme="majorEastAsia" w:hAnsiTheme="majorEastAsia"/>
          <w:color w:val="000000"/>
          <w:sz w:val="22"/>
        </w:rPr>
        <w:t>：本协议书由委托代理人签字的，应附法定代表人签字的授权委托书。</w:t>
      </w:r>
    </w:p>
    <w:p w14:paraId="60516CDB" w14:textId="77777777" w:rsidR="00C66D8F" w:rsidRDefault="00C66D8F">
      <w:pPr>
        <w:widowControl/>
        <w:jc w:val="left"/>
        <w:rPr>
          <w:rFonts w:asciiTheme="majorEastAsia" w:eastAsiaTheme="majorEastAsia" w:hAnsiTheme="majorEastAsia"/>
          <w:color w:val="000000"/>
          <w:sz w:val="22"/>
        </w:rPr>
      </w:pPr>
      <w:r>
        <w:rPr>
          <w:rFonts w:asciiTheme="majorEastAsia" w:eastAsiaTheme="majorEastAsia" w:hAnsiTheme="majorEastAsia"/>
          <w:color w:val="000000"/>
          <w:sz w:val="22"/>
        </w:rPr>
        <w:br w:type="page"/>
      </w:r>
    </w:p>
    <w:p w14:paraId="5FD7B9E7" w14:textId="6E241431" w:rsidR="00630DDD" w:rsidRDefault="00C87AB9">
      <w:pPr>
        <w:pStyle w:val="2"/>
        <w:jc w:val="center"/>
        <w:rPr>
          <w:rFonts w:asciiTheme="majorEastAsia" w:eastAsiaTheme="majorEastAsia" w:hAnsiTheme="majorEastAsia"/>
          <w:b w:val="0"/>
          <w:bCs w:val="0"/>
          <w:color w:val="000000"/>
          <w:sz w:val="40"/>
          <w:szCs w:val="44"/>
        </w:rPr>
      </w:pPr>
      <w:bookmarkStart w:id="1405" w:name="_Toc300678573"/>
      <w:bookmarkStart w:id="1406" w:name="_Toc38817797"/>
      <w:bookmarkStart w:id="1407" w:name="_Toc21505461"/>
      <w:bookmarkStart w:id="1408" w:name="_Toc34387318"/>
      <w:bookmarkStart w:id="1409" w:name="_Toc9178583"/>
      <w:r>
        <w:rPr>
          <w:rFonts w:asciiTheme="majorEastAsia" w:eastAsiaTheme="majorEastAsia" w:hAnsiTheme="majorEastAsia" w:hint="eastAsia"/>
          <w:b w:val="0"/>
          <w:bCs w:val="0"/>
          <w:color w:val="000000"/>
          <w:sz w:val="40"/>
          <w:szCs w:val="44"/>
        </w:rPr>
        <w:lastRenderedPageBreak/>
        <w:t>6</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投标保证</w:t>
      </w:r>
      <w:bookmarkEnd w:id="1405"/>
      <w:bookmarkEnd w:id="1406"/>
      <w:bookmarkEnd w:id="1407"/>
      <w:bookmarkEnd w:id="1408"/>
      <w:bookmarkEnd w:id="1409"/>
    </w:p>
    <w:p w14:paraId="7203B4D9" w14:textId="77777777" w:rsidR="00630DDD" w:rsidRDefault="008763BA">
      <w:pPr>
        <w:widowControl/>
        <w:spacing w:line="400" w:lineRule="exact"/>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28"/>
        </w:rPr>
        <w:t>采用现金的，请</w:t>
      </w:r>
      <w:r>
        <w:rPr>
          <w:rFonts w:asciiTheme="majorEastAsia" w:eastAsiaTheme="majorEastAsia" w:hAnsiTheme="majorEastAsia"/>
          <w:color w:val="000000"/>
          <w:sz w:val="28"/>
          <w:szCs w:val="32"/>
        </w:rPr>
        <w:t>附投标人基本账户开户许可证复印件</w:t>
      </w:r>
      <w:r>
        <w:rPr>
          <w:rFonts w:asciiTheme="majorEastAsia" w:eastAsiaTheme="majorEastAsia" w:hAnsiTheme="majorEastAsia" w:hint="eastAsia"/>
          <w:color w:val="000000"/>
          <w:sz w:val="28"/>
          <w:szCs w:val="32"/>
        </w:rPr>
        <w:t>（</w:t>
      </w:r>
      <w:r>
        <w:rPr>
          <w:rFonts w:asciiTheme="majorEastAsia" w:eastAsiaTheme="majorEastAsia" w:hAnsiTheme="majorEastAsia"/>
          <w:color w:val="000000"/>
          <w:sz w:val="28"/>
          <w:szCs w:val="32"/>
        </w:rPr>
        <w:t>或</w:t>
      </w:r>
      <w:r>
        <w:rPr>
          <w:rFonts w:asciiTheme="majorEastAsia" w:eastAsiaTheme="majorEastAsia" w:hAnsiTheme="majorEastAsia" w:hint="eastAsia"/>
          <w:color w:val="000000"/>
          <w:sz w:val="28"/>
          <w:szCs w:val="32"/>
        </w:rPr>
        <w:t>基</w:t>
      </w:r>
      <w:r>
        <w:rPr>
          <w:rFonts w:asciiTheme="majorEastAsia" w:eastAsiaTheme="majorEastAsia" w:hAnsiTheme="majorEastAsia"/>
          <w:color w:val="000000"/>
          <w:sz w:val="28"/>
          <w:szCs w:val="32"/>
        </w:rPr>
        <w:t>本</w:t>
      </w:r>
      <w:proofErr w:type="gramStart"/>
      <w:r>
        <w:rPr>
          <w:rFonts w:asciiTheme="majorEastAsia" w:eastAsiaTheme="majorEastAsia" w:hAnsiTheme="majorEastAsia"/>
          <w:color w:val="000000"/>
          <w:sz w:val="28"/>
          <w:szCs w:val="32"/>
        </w:rPr>
        <w:t>帐户</w:t>
      </w:r>
      <w:proofErr w:type="gramEnd"/>
      <w:r>
        <w:rPr>
          <w:rFonts w:asciiTheme="majorEastAsia" w:eastAsiaTheme="majorEastAsia" w:hAnsiTheme="majorEastAsia" w:hint="eastAsia"/>
          <w:color w:val="000000"/>
          <w:sz w:val="28"/>
          <w:szCs w:val="32"/>
        </w:rPr>
        <w:t>开户银行打印的账户信息，包含户名、账号、基本存款账户编号等信息）</w:t>
      </w:r>
      <w:r>
        <w:rPr>
          <w:rFonts w:asciiTheme="majorEastAsia" w:eastAsiaTheme="majorEastAsia" w:hAnsiTheme="majorEastAsia"/>
          <w:color w:val="000000"/>
          <w:sz w:val="28"/>
          <w:szCs w:val="32"/>
        </w:rPr>
        <w:t>以及投标保证金银行进账单复印件</w:t>
      </w:r>
    </w:p>
    <w:p w14:paraId="133DD22F" w14:textId="77777777" w:rsidR="00630DDD" w:rsidRDefault="008763BA">
      <w:pPr>
        <w:widowControl/>
        <w:spacing w:line="400" w:lineRule="exact"/>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采用保函的，附投标保函原件（格式附后）</w:t>
      </w:r>
    </w:p>
    <w:p w14:paraId="45B51789" w14:textId="77777777" w:rsidR="00630DDD" w:rsidRDefault="008763BA">
      <w:pPr>
        <w:widowControl/>
        <w:spacing w:line="400" w:lineRule="exact"/>
        <w:jc w:val="left"/>
        <w:rPr>
          <w:rFonts w:asciiTheme="majorEastAsia" w:eastAsiaTheme="majorEastAsia" w:hAnsiTheme="majorEastAsia"/>
          <w:color w:val="000000"/>
          <w:sz w:val="28"/>
          <w:szCs w:val="32"/>
        </w:rPr>
      </w:pPr>
      <w:r>
        <w:rPr>
          <w:rFonts w:asciiTheme="majorEastAsia" w:eastAsiaTheme="majorEastAsia" w:hAnsiTheme="majorEastAsia" w:hint="eastAsia"/>
          <w:color w:val="000000"/>
          <w:sz w:val="28"/>
          <w:szCs w:val="32"/>
        </w:rPr>
        <w:t>采用保证保险，请附投标保证保险原件（格式附后）</w:t>
      </w:r>
    </w:p>
    <w:p w14:paraId="4F54C107" w14:textId="77777777" w:rsidR="00630DDD" w:rsidRDefault="008763BA">
      <w:pPr>
        <w:widowControl/>
        <w:spacing w:line="400" w:lineRule="exact"/>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采用承诺的，附投标承诺原件（格式附后）</w:t>
      </w:r>
    </w:p>
    <w:p w14:paraId="017E16B8" w14:textId="645B696A" w:rsidR="00C66D8F" w:rsidRDefault="00C66D8F">
      <w:pPr>
        <w:widowControl/>
        <w:jc w:val="left"/>
        <w:rPr>
          <w:rFonts w:asciiTheme="majorEastAsia" w:eastAsiaTheme="majorEastAsia" w:hAnsiTheme="majorEastAsia"/>
          <w:color w:val="000000"/>
          <w:sz w:val="40"/>
          <w:szCs w:val="40"/>
        </w:rPr>
      </w:pPr>
      <w:r>
        <w:rPr>
          <w:rFonts w:asciiTheme="majorEastAsia" w:eastAsiaTheme="majorEastAsia" w:hAnsiTheme="majorEastAsia"/>
          <w:color w:val="000000"/>
          <w:sz w:val="40"/>
          <w:szCs w:val="40"/>
        </w:rPr>
        <w:br w:type="page"/>
      </w:r>
    </w:p>
    <w:p w14:paraId="5D3A36E8" w14:textId="77777777" w:rsidR="00630DDD" w:rsidRDefault="008763BA">
      <w:pPr>
        <w:jc w:val="center"/>
        <w:rPr>
          <w:rFonts w:asciiTheme="majorEastAsia" w:eastAsiaTheme="majorEastAsia" w:hAnsiTheme="majorEastAsia"/>
          <w:color w:val="000000"/>
          <w:sz w:val="40"/>
          <w:szCs w:val="40"/>
        </w:rPr>
      </w:pPr>
      <w:r>
        <w:rPr>
          <w:rFonts w:asciiTheme="majorEastAsia" w:eastAsiaTheme="majorEastAsia" w:hAnsiTheme="majorEastAsia"/>
          <w:color w:val="000000"/>
          <w:sz w:val="40"/>
          <w:szCs w:val="40"/>
        </w:rPr>
        <w:lastRenderedPageBreak/>
        <w:t>投标保函</w:t>
      </w:r>
    </w:p>
    <w:p w14:paraId="1D59469D" w14:textId="77777777" w:rsidR="00630DDD" w:rsidRDefault="008763BA">
      <w:pPr>
        <w:spacing w:line="480" w:lineRule="exact"/>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u w:val="single"/>
        </w:rPr>
        <w:t xml:space="preserve">                （受益人名称）</w:t>
      </w:r>
      <w:r>
        <w:rPr>
          <w:rFonts w:asciiTheme="majorEastAsia" w:eastAsiaTheme="majorEastAsia" w:hAnsiTheme="majorEastAsia"/>
          <w:color w:val="000000"/>
          <w:sz w:val="28"/>
          <w:szCs w:val="44"/>
        </w:rPr>
        <w:t>：</w:t>
      </w:r>
    </w:p>
    <w:p w14:paraId="04F6BC4C" w14:textId="77777777" w:rsidR="00630DDD" w:rsidRDefault="008763BA">
      <w:pPr>
        <w:spacing w:line="480" w:lineRule="exact"/>
        <w:ind w:firstLineChars="100" w:firstLine="272"/>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鉴于</w:t>
      </w:r>
      <w:r>
        <w:rPr>
          <w:rFonts w:asciiTheme="majorEastAsia" w:eastAsiaTheme="majorEastAsia" w:hAnsiTheme="majorEastAsia"/>
          <w:color w:val="000000"/>
          <w:sz w:val="28"/>
          <w:szCs w:val="44"/>
          <w:u w:val="single"/>
        </w:rPr>
        <w:t xml:space="preserve">                （投标人名称，以下称“投标人”）</w:t>
      </w:r>
      <w:r>
        <w:rPr>
          <w:rFonts w:asciiTheme="majorEastAsia" w:eastAsiaTheme="majorEastAsia" w:hAnsiTheme="majorEastAsia"/>
          <w:color w:val="000000"/>
          <w:sz w:val="28"/>
          <w:szCs w:val="44"/>
        </w:rPr>
        <w:t>于_____年___月___日参加你方作为招标人组织的（</w:t>
      </w:r>
      <w:r>
        <w:rPr>
          <w:rFonts w:asciiTheme="majorEastAsia" w:eastAsiaTheme="majorEastAsia" w:hAnsiTheme="majorEastAsia" w:hint="eastAsia"/>
          <w:color w:val="000000"/>
          <w:sz w:val="28"/>
          <w:szCs w:val="44"/>
        </w:rPr>
        <w:t>招标项目及标段</w:t>
      </w:r>
      <w:r>
        <w:rPr>
          <w:rFonts w:asciiTheme="majorEastAsia" w:eastAsiaTheme="majorEastAsia" w:hAnsiTheme="majorEastAsia"/>
          <w:color w:val="000000"/>
          <w:sz w:val="28"/>
          <w:szCs w:val="44"/>
        </w:rPr>
        <w:t>）的</w:t>
      </w:r>
      <w:r>
        <w:rPr>
          <w:rFonts w:asciiTheme="majorEastAsia" w:eastAsiaTheme="majorEastAsia" w:hAnsiTheme="majorEastAsia" w:hint="eastAsia"/>
          <w:color w:val="000000"/>
          <w:sz w:val="28"/>
          <w:szCs w:val="44"/>
        </w:rPr>
        <w:t>施工</w:t>
      </w:r>
      <w:r>
        <w:rPr>
          <w:rFonts w:asciiTheme="majorEastAsia" w:eastAsiaTheme="majorEastAsia" w:hAnsiTheme="majorEastAsia"/>
          <w:color w:val="000000"/>
          <w:sz w:val="28"/>
          <w:szCs w:val="44"/>
        </w:rPr>
        <w:t>招标投标，我方愿意无条件地、不可撤销就投标人履行项目招标文件规定的投标义务，向你方</w:t>
      </w:r>
      <w:proofErr w:type="gramStart"/>
      <w:r>
        <w:rPr>
          <w:rFonts w:asciiTheme="majorEastAsia" w:eastAsiaTheme="majorEastAsia" w:hAnsiTheme="majorEastAsia"/>
          <w:color w:val="000000"/>
          <w:sz w:val="28"/>
          <w:szCs w:val="44"/>
        </w:rPr>
        <w:t>出具见</w:t>
      </w:r>
      <w:proofErr w:type="gramEnd"/>
      <w:r>
        <w:rPr>
          <w:rFonts w:asciiTheme="majorEastAsia" w:eastAsiaTheme="majorEastAsia" w:hAnsiTheme="majorEastAsia"/>
          <w:color w:val="000000"/>
          <w:sz w:val="28"/>
          <w:szCs w:val="44"/>
        </w:rPr>
        <w:t>索即付独立保函：</w:t>
      </w:r>
    </w:p>
    <w:p w14:paraId="08A25920" w14:textId="77777777" w:rsidR="00630DDD" w:rsidRDefault="008763BA">
      <w:pPr>
        <w:spacing w:line="480" w:lineRule="exact"/>
        <w:ind w:firstLineChars="200" w:firstLine="544"/>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1．本保函最高担保金额人民币（大写）元（¥ ） 。</w:t>
      </w:r>
    </w:p>
    <w:p w14:paraId="5741C5DD" w14:textId="77777777" w:rsidR="00630DDD" w:rsidRDefault="008763BA">
      <w:pPr>
        <w:spacing w:line="480" w:lineRule="exact"/>
        <w:ind w:firstLineChars="200" w:firstLine="544"/>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2．保函有效期自______年____月_____日至______年____月_____日止。</w:t>
      </w:r>
    </w:p>
    <w:p w14:paraId="115093B1" w14:textId="77777777" w:rsidR="00630DDD" w:rsidRDefault="008763BA">
      <w:pPr>
        <w:spacing w:line="480" w:lineRule="exact"/>
        <w:ind w:firstLineChars="200" w:firstLine="544"/>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rPr>
        <w:t>3．在本保函有效期内，</w:t>
      </w:r>
      <w:r>
        <w:rPr>
          <w:rFonts w:asciiTheme="majorEastAsia" w:eastAsiaTheme="majorEastAsia" w:hAnsiTheme="majorEastAsia"/>
          <w:color w:val="000000"/>
          <w:sz w:val="28"/>
          <w:szCs w:val="44"/>
          <w:shd w:val="clear" w:color="auto" w:fill="FFFFFF"/>
        </w:rPr>
        <w:t>投标人存在下列未履行相关投标义务情形之一的，</w:t>
      </w:r>
      <w:r>
        <w:rPr>
          <w:rFonts w:asciiTheme="majorEastAsia" w:eastAsiaTheme="majorEastAsia" w:hAnsiTheme="majorEastAsia"/>
          <w:color w:val="000000"/>
          <w:sz w:val="28"/>
          <w:szCs w:val="44"/>
        </w:rPr>
        <w:t>我方在收到你方提出的书面</w:t>
      </w:r>
      <w:r>
        <w:rPr>
          <w:rFonts w:asciiTheme="majorEastAsia" w:eastAsiaTheme="majorEastAsia" w:hAnsiTheme="majorEastAsia"/>
          <w:color w:val="000000"/>
          <w:sz w:val="28"/>
          <w:szCs w:val="44"/>
          <w:shd w:val="clear" w:color="auto" w:fill="FFFFFF"/>
        </w:rPr>
        <w:t>索赔通知以及本保函原件后，在10个工作日内支付累计总额不超过本保函第1款约定的经济补偿金。</w:t>
      </w:r>
    </w:p>
    <w:p w14:paraId="5B3EB010" w14:textId="77777777" w:rsidR="00630DDD" w:rsidRDefault="008763BA">
      <w:pPr>
        <w:spacing w:line="480" w:lineRule="exact"/>
        <w:ind w:firstLineChars="200" w:firstLine="544"/>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shd w:val="clear" w:color="auto" w:fill="FFFFFF"/>
        </w:rPr>
        <w:t>（1）投标人拒绝按照招标文件、投标文件或中标通知书要求与你方签订合同；</w:t>
      </w:r>
    </w:p>
    <w:p w14:paraId="0EF52996" w14:textId="77777777" w:rsidR="00630DDD" w:rsidRDefault="008763BA">
      <w:pPr>
        <w:spacing w:line="480" w:lineRule="exact"/>
        <w:ind w:firstLineChars="200" w:firstLine="544"/>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shd w:val="clear" w:color="auto" w:fill="FFFFFF"/>
        </w:rPr>
        <w:t>（2）投标截止后，投标人要求修改、补充或撤销投标文件的实质性内容或者要求更改招标文件和中标通知书的实质性内容；</w:t>
      </w:r>
    </w:p>
    <w:p w14:paraId="6E4915D0" w14:textId="77777777" w:rsidR="00630DDD" w:rsidRDefault="008763BA">
      <w:pPr>
        <w:spacing w:line="480" w:lineRule="exact"/>
        <w:ind w:firstLineChars="200" w:firstLine="544"/>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shd w:val="clear" w:color="auto" w:fill="FFFFFF"/>
        </w:rPr>
        <w:t>（3）投标人拒绝按招标文件规定的时间、金额、形式提交履约担保;</w:t>
      </w:r>
      <w:r>
        <w:rPr>
          <w:rFonts w:asciiTheme="majorEastAsia" w:eastAsiaTheme="majorEastAsia" w:hAnsiTheme="majorEastAsia"/>
          <w:color w:val="000000"/>
          <w:sz w:val="28"/>
          <w:szCs w:val="44"/>
          <w:shd w:val="clear" w:color="auto" w:fill="FFFFFF"/>
        </w:rPr>
        <w:tab/>
      </w:r>
      <w:r>
        <w:rPr>
          <w:rFonts w:asciiTheme="majorEastAsia" w:eastAsiaTheme="majorEastAsia" w:hAnsiTheme="majorEastAsia"/>
          <w:color w:val="000000"/>
          <w:sz w:val="28"/>
          <w:szCs w:val="44"/>
          <w:shd w:val="clear" w:color="auto" w:fill="FFFFFF"/>
        </w:rPr>
        <w:tab/>
      </w:r>
    </w:p>
    <w:p w14:paraId="04D6C0DB" w14:textId="77777777" w:rsidR="00630DDD" w:rsidRDefault="008763BA">
      <w:pPr>
        <w:tabs>
          <w:tab w:val="left" w:pos="2184"/>
        </w:tabs>
        <w:spacing w:line="480" w:lineRule="exact"/>
        <w:ind w:firstLine="615"/>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shd w:val="clear" w:color="auto" w:fill="FFFFFF"/>
        </w:rPr>
        <w:t xml:space="preserve"> (4) 投标人在投标截止后撤销投标文件，但招标文件未载明投标人在投标截止后撤销投标文件，应当由保函开立人支付经济补偿金的除外。</w:t>
      </w:r>
    </w:p>
    <w:p w14:paraId="3DB14170" w14:textId="77777777" w:rsidR="00630DDD" w:rsidRDefault="008763BA">
      <w:pPr>
        <w:spacing w:line="480" w:lineRule="exact"/>
        <w:ind w:firstLineChars="200" w:firstLine="544"/>
        <w:jc w:val="left"/>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shd w:val="clear" w:color="auto" w:fill="FFFFFF"/>
        </w:rPr>
        <w:t>4．你方的索赔通知，应当符合下列要求：</w:t>
      </w:r>
    </w:p>
    <w:p w14:paraId="54284226" w14:textId="77777777" w:rsidR="00630DDD" w:rsidRDefault="008763BA">
      <w:pPr>
        <w:spacing w:line="480" w:lineRule="exact"/>
        <w:ind w:firstLineChars="200" w:firstLine="544"/>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（1）索赔通知应当列明索赔金额，由你方加盖单位公章和法定代表人印章；</w:t>
      </w:r>
    </w:p>
    <w:p w14:paraId="277E8B31" w14:textId="77777777" w:rsidR="00630DDD" w:rsidRDefault="008763BA">
      <w:pPr>
        <w:spacing w:line="480" w:lineRule="exact"/>
        <w:ind w:firstLineChars="200" w:firstLine="544"/>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（2）提交索赔通知的同时出具一份书面申明，申明索赔款项并未由中标人或其委托代理人直接或间接地支付给你方；</w:t>
      </w:r>
    </w:p>
    <w:p w14:paraId="3CAE930B" w14:textId="77777777" w:rsidR="00630DDD" w:rsidRDefault="008763BA">
      <w:pPr>
        <w:spacing w:line="480" w:lineRule="exact"/>
        <w:ind w:firstLineChars="200" w:firstLine="544"/>
        <w:rPr>
          <w:rFonts w:asciiTheme="majorEastAsia" w:eastAsiaTheme="majorEastAsia" w:hAnsiTheme="majorEastAsia"/>
          <w:color w:val="000000"/>
          <w:sz w:val="28"/>
          <w:szCs w:val="44"/>
          <w:shd w:val="clear" w:color="auto" w:fill="FFFFFF"/>
        </w:rPr>
      </w:pPr>
      <w:r>
        <w:rPr>
          <w:rFonts w:asciiTheme="majorEastAsia" w:eastAsiaTheme="majorEastAsia" w:hAnsiTheme="majorEastAsia"/>
          <w:color w:val="000000"/>
          <w:sz w:val="28"/>
          <w:szCs w:val="44"/>
        </w:rPr>
        <w:t>（3）索赔通知书必须在本保函有效期内邮寄或送达以下地址：。</w:t>
      </w:r>
    </w:p>
    <w:p w14:paraId="104BE856" w14:textId="77777777" w:rsidR="00630DDD" w:rsidRDefault="008763BA">
      <w:pPr>
        <w:spacing w:line="480" w:lineRule="exact"/>
        <w:ind w:firstLineChars="200" w:firstLine="544"/>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5．本保函有效期届满，无论是否将保函原件退回我方，本保函自行失效。我方在本保函</w:t>
      </w:r>
      <w:r>
        <w:rPr>
          <w:rFonts w:asciiTheme="majorEastAsia" w:eastAsiaTheme="majorEastAsia" w:hAnsiTheme="majorEastAsia"/>
          <w:strike/>
          <w:color w:val="000000"/>
          <w:sz w:val="28"/>
          <w:szCs w:val="44"/>
        </w:rPr>
        <w:t>（</w:t>
      </w:r>
      <w:r>
        <w:rPr>
          <w:rFonts w:asciiTheme="majorEastAsia" w:eastAsiaTheme="majorEastAsia" w:hAnsiTheme="majorEastAsia"/>
          <w:color w:val="000000"/>
          <w:sz w:val="28"/>
          <w:szCs w:val="44"/>
        </w:rPr>
        <w:t>项下的保证责任解除，</w:t>
      </w:r>
      <w:proofErr w:type="gramStart"/>
      <w:r>
        <w:rPr>
          <w:rFonts w:asciiTheme="majorEastAsia" w:eastAsiaTheme="majorEastAsia" w:hAnsiTheme="majorEastAsia"/>
          <w:color w:val="000000"/>
          <w:sz w:val="28"/>
          <w:szCs w:val="44"/>
        </w:rPr>
        <w:t>此后提出</w:t>
      </w:r>
      <w:proofErr w:type="gramEnd"/>
      <w:r>
        <w:rPr>
          <w:rFonts w:asciiTheme="majorEastAsia" w:eastAsiaTheme="majorEastAsia" w:hAnsiTheme="majorEastAsia"/>
          <w:color w:val="000000"/>
          <w:sz w:val="28"/>
          <w:szCs w:val="44"/>
        </w:rPr>
        <w:t>的要求我方履行担保责任的主张无效。</w:t>
      </w:r>
    </w:p>
    <w:p w14:paraId="4B1CEED4" w14:textId="77777777" w:rsidR="00630DDD" w:rsidRDefault="008763BA" w:rsidP="008763BA">
      <w:pPr>
        <w:spacing w:line="480" w:lineRule="exact"/>
        <w:ind w:firstLineChars="999" w:firstLine="2715"/>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lastRenderedPageBreak/>
        <w:t xml:space="preserve">开立人：（盖章） </w:t>
      </w:r>
    </w:p>
    <w:p w14:paraId="30030EB6" w14:textId="77777777" w:rsidR="00630DDD" w:rsidRDefault="008763BA" w:rsidP="008763BA">
      <w:pPr>
        <w:spacing w:line="480" w:lineRule="exact"/>
        <w:ind w:firstLineChars="997" w:firstLine="2710"/>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法定代表人（负责人）：（签字或盖章）</w:t>
      </w:r>
    </w:p>
    <w:p w14:paraId="005831D7" w14:textId="77777777" w:rsidR="00630DDD" w:rsidRDefault="008763BA" w:rsidP="008763BA">
      <w:pPr>
        <w:spacing w:line="480" w:lineRule="exact"/>
        <w:ind w:firstLineChars="999" w:firstLine="2715"/>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地址：</w:t>
      </w:r>
    </w:p>
    <w:p w14:paraId="527CB0CA" w14:textId="77777777" w:rsidR="00630DDD" w:rsidRDefault="008763BA" w:rsidP="008763BA">
      <w:pPr>
        <w:spacing w:line="480" w:lineRule="exact"/>
        <w:ind w:firstLineChars="999" w:firstLine="2715"/>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电话：</w:t>
      </w:r>
    </w:p>
    <w:p w14:paraId="14970B41" w14:textId="77777777" w:rsidR="00630DDD" w:rsidRDefault="008763BA" w:rsidP="008763BA">
      <w:pPr>
        <w:spacing w:line="480" w:lineRule="exact"/>
        <w:ind w:firstLineChars="999" w:firstLine="2715"/>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传真：</w:t>
      </w:r>
    </w:p>
    <w:p w14:paraId="019784A0" w14:textId="77777777" w:rsidR="00630DDD" w:rsidRDefault="008763BA" w:rsidP="008763BA">
      <w:pPr>
        <w:spacing w:line="480" w:lineRule="exact"/>
        <w:ind w:firstLineChars="1700" w:firstLine="4620"/>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年</w:t>
      </w:r>
      <w:r>
        <w:rPr>
          <w:rFonts w:asciiTheme="majorEastAsia" w:eastAsiaTheme="majorEastAsia" w:hAnsiTheme="majorEastAsia" w:hint="eastAsia"/>
          <w:color w:val="000000"/>
          <w:sz w:val="28"/>
          <w:szCs w:val="44"/>
        </w:rPr>
        <w:t xml:space="preserve">  </w:t>
      </w:r>
      <w:r>
        <w:rPr>
          <w:rFonts w:asciiTheme="majorEastAsia" w:eastAsiaTheme="majorEastAsia" w:hAnsiTheme="majorEastAsia"/>
          <w:color w:val="000000"/>
          <w:sz w:val="28"/>
          <w:szCs w:val="44"/>
        </w:rPr>
        <w:t>月</w:t>
      </w:r>
      <w:r>
        <w:rPr>
          <w:rFonts w:asciiTheme="majorEastAsia" w:eastAsiaTheme="majorEastAsia" w:hAnsiTheme="majorEastAsia" w:hint="eastAsia"/>
          <w:color w:val="000000"/>
          <w:sz w:val="28"/>
          <w:szCs w:val="44"/>
        </w:rPr>
        <w:t xml:space="preserve">  </w:t>
      </w:r>
      <w:r>
        <w:rPr>
          <w:rFonts w:asciiTheme="majorEastAsia" w:eastAsiaTheme="majorEastAsia" w:hAnsiTheme="majorEastAsia"/>
          <w:color w:val="000000"/>
          <w:sz w:val="28"/>
          <w:szCs w:val="44"/>
        </w:rPr>
        <w:t>日</w:t>
      </w:r>
    </w:p>
    <w:p w14:paraId="2CC79098" w14:textId="77777777" w:rsidR="00630DDD" w:rsidRDefault="00630DDD">
      <w:pPr>
        <w:spacing w:line="480" w:lineRule="exact"/>
        <w:ind w:firstLine="3430"/>
        <w:rPr>
          <w:rFonts w:asciiTheme="majorEastAsia" w:eastAsiaTheme="majorEastAsia" w:hAnsiTheme="majorEastAsia"/>
          <w:color w:val="000000"/>
          <w:sz w:val="28"/>
          <w:szCs w:val="44"/>
        </w:rPr>
      </w:pPr>
    </w:p>
    <w:p w14:paraId="7F02DFF9" w14:textId="77777777" w:rsidR="00630DDD" w:rsidRDefault="00630DDD">
      <w:pPr>
        <w:spacing w:line="480" w:lineRule="exact"/>
        <w:ind w:firstLine="3430"/>
        <w:rPr>
          <w:rFonts w:asciiTheme="majorEastAsia" w:eastAsiaTheme="majorEastAsia" w:hAnsiTheme="majorEastAsia"/>
          <w:color w:val="000000"/>
          <w:sz w:val="28"/>
          <w:szCs w:val="44"/>
        </w:rPr>
      </w:pPr>
    </w:p>
    <w:p w14:paraId="2C57471C" w14:textId="77777777" w:rsidR="00630DDD" w:rsidRDefault="008763BA">
      <w:pPr>
        <w:spacing w:line="480" w:lineRule="exact"/>
        <w:rPr>
          <w:rFonts w:asciiTheme="majorEastAsia" w:eastAsiaTheme="majorEastAsia" w:hAnsiTheme="majorEastAsia"/>
          <w:color w:val="000000"/>
          <w:sz w:val="28"/>
          <w:szCs w:val="44"/>
        </w:rPr>
        <w:sectPr w:rsidR="00630DDD">
          <w:pgSz w:w="11906" w:h="16838"/>
          <w:pgMar w:top="1588" w:right="1588" w:bottom="1531" w:left="1588" w:header="1134" w:footer="851" w:gutter="0"/>
          <w:cols w:space="720"/>
          <w:docGrid w:type="linesAndChars" w:linePitch="574" w:charSpace="-1683"/>
        </w:sectPr>
      </w:pPr>
      <w:r>
        <w:rPr>
          <w:rFonts w:asciiTheme="majorEastAsia" w:eastAsiaTheme="majorEastAsia" w:hAnsiTheme="majorEastAsia" w:hint="eastAsia"/>
          <w:color w:val="000000"/>
          <w:sz w:val="28"/>
          <w:szCs w:val="44"/>
        </w:rPr>
        <w:t>说明：保函开立人可以根据项目具体情况增加相关条款，但不得违背招标文件的实质性内容，以及相关法律法规的规定。</w:t>
      </w:r>
    </w:p>
    <w:p w14:paraId="2B4FD1C4" w14:textId="593EF5EF" w:rsidR="00630DDD" w:rsidRDefault="00DF0CD5">
      <w:pPr>
        <w:pStyle w:val="CM99"/>
        <w:snapToGrid w:val="0"/>
        <w:spacing w:after="0" w:line="380" w:lineRule="exact"/>
        <w:ind w:firstLineChars="200" w:firstLine="880"/>
        <w:jc w:val="center"/>
        <w:rPr>
          <w:rFonts w:asciiTheme="majorEastAsia" w:eastAsiaTheme="majorEastAsia" w:hAnsiTheme="majorEastAsia" w:cs="宋体"/>
          <w:color w:val="000000"/>
          <w:sz w:val="44"/>
          <w:szCs w:val="28"/>
        </w:rPr>
      </w:pPr>
      <w:r>
        <w:rPr>
          <w:rFonts w:asciiTheme="majorEastAsia" w:eastAsiaTheme="majorEastAsia" w:hAnsiTheme="majorEastAsia" w:cs="宋体" w:hint="eastAsia"/>
          <w:color w:val="000000"/>
          <w:sz w:val="44"/>
          <w:szCs w:val="28"/>
        </w:rPr>
        <w:lastRenderedPageBreak/>
        <w:t>建设工程</w:t>
      </w:r>
      <w:r w:rsidR="008763BA">
        <w:rPr>
          <w:rFonts w:asciiTheme="majorEastAsia" w:eastAsiaTheme="majorEastAsia" w:hAnsiTheme="majorEastAsia" w:cs="宋体" w:hint="eastAsia"/>
          <w:color w:val="000000"/>
          <w:sz w:val="44"/>
          <w:szCs w:val="28"/>
        </w:rPr>
        <w:t>投标保证保险</w:t>
      </w:r>
    </w:p>
    <w:p w14:paraId="302F28D1" w14:textId="77777777" w:rsidR="00630DDD" w:rsidRDefault="008763BA">
      <w:pPr>
        <w:pStyle w:val="CM99"/>
        <w:snapToGrid w:val="0"/>
        <w:spacing w:after="0" w:line="380" w:lineRule="exact"/>
        <w:rPr>
          <w:rFonts w:asciiTheme="majorEastAsia" w:eastAsiaTheme="majorEastAsia" w:hAnsiTheme="majorEastAsia"/>
          <w:color w:val="000000"/>
          <w:sz w:val="28"/>
          <w:szCs w:val="28"/>
        </w:rPr>
      </w:pPr>
      <w:r>
        <w:rPr>
          <w:rFonts w:asciiTheme="majorEastAsia" w:eastAsiaTheme="majorEastAsia" w:hAnsiTheme="majorEastAsia" w:cs="宋体" w:hint="eastAsia"/>
          <w:color w:val="000000"/>
          <w:sz w:val="28"/>
          <w:szCs w:val="28"/>
          <w:u w:val="single"/>
        </w:rPr>
        <w:t xml:space="preserve"> （招标人名称</w:t>
      </w:r>
      <w:r>
        <w:rPr>
          <w:rFonts w:asciiTheme="majorEastAsia" w:eastAsiaTheme="majorEastAsia" w:hAnsiTheme="majorEastAsia" w:hint="eastAsia"/>
          <w:color w:val="000000"/>
          <w:sz w:val="28"/>
          <w:szCs w:val="28"/>
          <w:u w:val="single"/>
        </w:rPr>
        <w:t>）</w:t>
      </w:r>
      <w:r>
        <w:rPr>
          <w:rFonts w:asciiTheme="majorEastAsia" w:eastAsiaTheme="majorEastAsia" w:hAnsiTheme="majorEastAsia" w:hint="eastAsia"/>
          <w:color w:val="000000"/>
          <w:sz w:val="28"/>
          <w:szCs w:val="28"/>
        </w:rPr>
        <w:t>：</w:t>
      </w:r>
    </w:p>
    <w:p w14:paraId="1C3DA0E3" w14:textId="77777777" w:rsidR="00630DDD" w:rsidRDefault="008763BA">
      <w:pPr>
        <w:pStyle w:val="CM99"/>
        <w:snapToGrid w:val="0"/>
        <w:spacing w:after="0"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鉴于</w:t>
      </w:r>
      <w:r>
        <w:rPr>
          <w:rFonts w:asciiTheme="majorEastAsia" w:eastAsiaTheme="majorEastAsia" w:hAnsiTheme="majorEastAsia" w:cs="宋体" w:hint="eastAsia"/>
          <w:color w:val="000000"/>
          <w:sz w:val="28"/>
          <w:szCs w:val="28"/>
          <w:u w:val="single" w:color="000000"/>
        </w:rPr>
        <w:t xml:space="preserve">     投标人名称            </w:t>
      </w:r>
      <w:r>
        <w:rPr>
          <w:rFonts w:asciiTheme="majorEastAsia" w:eastAsiaTheme="majorEastAsia" w:hAnsiTheme="majorEastAsia" w:cs="宋体" w:hint="eastAsia"/>
          <w:color w:val="000000"/>
          <w:sz w:val="28"/>
          <w:szCs w:val="28"/>
        </w:rPr>
        <w:t>（以下简称“投标人”）于年月 日参加你方组织的</w:t>
      </w:r>
      <w:r>
        <w:rPr>
          <w:rFonts w:asciiTheme="majorEastAsia" w:eastAsiaTheme="majorEastAsia" w:hAnsiTheme="majorEastAsia" w:cs="宋体" w:hint="eastAsia"/>
          <w:color w:val="000000"/>
          <w:sz w:val="28"/>
          <w:szCs w:val="28"/>
          <w:u w:val="single"/>
        </w:rPr>
        <w:t xml:space="preserve">             招标项目及标段   </w:t>
      </w:r>
      <w:r>
        <w:rPr>
          <w:rFonts w:asciiTheme="majorEastAsia" w:eastAsiaTheme="majorEastAsia" w:hAnsiTheme="majorEastAsia" w:cs="宋体" w:hint="eastAsia"/>
          <w:color w:val="000000"/>
          <w:sz w:val="28"/>
          <w:szCs w:val="28"/>
        </w:rPr>
        <w:t>施工的招标投标，并向我方投保建设工程投标保证保险（保险单号：              ）。我方愿就投标人履行招标文件规定的投标义务，向贵方提供如下保证保险：</w:t>
      </w:r>
    </w:p>
    <w:p w14:paraId="0351D878" w14:textId="77777777" w:rsidR="00630DDD" w:rsidRDefault="008763BA">
      <w:pPr>
        <w:widowControl/>
        <w:snapToGrid w:val="0"/>
        <w:spacing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一、保证保险金额</w:t>
      </w:r>
    </w:p>
    <w:p w14:paraId="75EA2950" w14:textId="77777777" w:rsidR="00630DDD" w:rsidRDefault="008763BA">
      <w:pPr>
        <w:widowControl/>
        <w:snapToGrid w:val="0"/>
        <w:spacing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我方保证保险的保险金额（最高限额）为人民币元</w:t>
      </w:r>
      <w:r>
        <w:rPr>
          <w:rFonts w:asciiTheme="majorEastAsia" w:eastAsiaTheme="majorEastAsia" w:hAnsiTheme="majorEastAsia" w:cs="宋体" w:hint="eastAsia"/>
          <w:bCs/>
          <w:color w:val="000000"/>
          <w:sz w:val="28"/>
          <w:szCs w:val="28"/>
        </w:rPr>
        <w:t>（大写）</w:t>
      </w:r>
      <w:r>
        <w:rPr>
          <w:rFonts w:asciiTheme="majorEastAsia" w:eastAsiaTheme="majorEastAsia" w:hAnsiTheme="majorEastAsia" w:cs="宋体" w:hint="eastAsia"/>
          <w:color w:val="000000"/>
          <w:sz w:val="28"/>
          <w:szCs w:val="28"/>
        </w:rPr>
        <w:t>元</w:t>
      </w:r>
      <w:r>
        <w:rPr>
          <w:rFonts w:asciiTheme="majorEastAsia" w:eastAsiaTheme="majorEastAsia" w:hAnsiTheme="majorEastAsia" w:cs="宋体" w:hint="eastAsia"/>
          <w:color w:val="000000"/>
          <w:sz w:val="28"/>
          <w:szCs w:val="44"/>
        </w:rPr>
        <w:t>（¥ ）</w:t>
      </w:r>
      <w:r>
        <w:rPr>
          <w:rFonts w:asciiTheme="majorEastAsia" w:eastAsiaTheme="majorEastAsia" w:hAnsiTheme="majorEastAsia" w:cs="宋体" w:hint="eastAsia"/>
          <w:color w:val="000000"/>
          <w:sz w:val="28"/>
          <w:szCs w:val="28"/>
        </w:rPr>
        <w:t>。</w:t>
      </w:r>
    </w:p>
    <w:p w14:paraId="333FEB56" w14:textId="77777777" w:rsidR="00630DDD" w:rsidRDefault="008763BA">
      <w:pPr>
        <w:widowControl/>
        <w:snapToGrid w:val="0"/>
        <w:spacing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二、保证保险的责任范围</w:t>
      </w:r>
    </w:p>
    <w:p w14:paraId="363403CE" w14:textId="77777777" w:rsidR="00630DDD" w:rsidRDefault="008763BA">
      <w:pPr>
        <w:widowControl/>
        <w:snapToGrid w:val="0"/>
        <w:spacing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我方在投标人发生以下情形之一时，承担保险责任：</w:t>
      </w:r>
    </w:p>
    <w:p w14:paraId="0482CD35" w14:textId="77777777" w:rsidR="00630DDD" w:rsidRDefault="008763BA">
      <w:pPr>
        <w:pStyle w:val="CM99"/>
        <w:snapToGrid w:val="0"/>
        <w:spacing w:after="0"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1、投标截止后投标人违反招标文件的规定修改、补充或撤销投标文件的实质性内容或者要求更改招标文件和中标通知书的实质性内容；</w:t>
      </w:r>
    </w:p>
    <w:p w14:paraId="290715CA" w14:textId="77777777" w:rsidR="00630DDD" w:rsidRDefault="008763BA">
      <w:pPr>
        <w:pStyle w:val="CM99"/>
        <w:snapToGrid w:val="0"/>
        <w:spacing w:after="0"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2、投标人中标后未按招标文件或中标通知书的要求签署合同；</w:t>
      </w:r>
    </w:p>
    <w:p w14:paraId="0FDBAE51" w14:textId="77777777" w:rsidR="00630DDD" w:rsidRDefault="008763BA">
      <w:pPr>
        <w:pStyle w:val="CM99"/>
        <w:snapToGrid w:val="0"/>
        <w:spacing w:after="0" w:line="380" w:lineRule="exact"/>
        <w:ind w:firstLineChars="200" w:firstLine="56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3、《建设工程招标文件》规定的其他有关投标实质性违约情形。</w:t>
      </w:r>
    </w:p>
    <w:p w14:paraId="79BB1B49"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三、代偿的安排</w:t>
      </w:r>
    </w:p>
    <w:p w14:paraId="1A12B2C3"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贵方要求我方承担保证保险责任的，应向我方发出书面索赔通知。索赔通知应写明要求索赔的金额，支付款项应到达的</w:t>
      </w:r>
      <w:proofErr w:type="gramStart"/>
      <w:r>
        <w:rPr>
          <w:rFonts w:asciiTheme="majorEastAsia" w:eastAsiaTheme="majorEastAsia" w:hAnsiTheme="majorEastAsia" w:cs="宋体" w:hint="eastAsia"/>
          <w:color w:val="000000"/>
          <w:sz w:val="28"/>
          <w:szCs w:val="28"/>
        </w:rPr>
        <w:t>帐号</w:t>
      </w:r>
      <w:proofErr w:type="gramEnd"/>
      <w:r>
        <w:rPr>
          <w:rFonts w:asciiTheme="majorEastAsia" w:eastAsiaTheme="majorEastAsia" w:hAnsiTheme="majorEastAsia" w:cs="宋体" w:hint="eastAsia"/>
          <w:color w:val="000000"/>
          <w:sz w:val="28"/>
          <w:szCs w:val="28"/>
        </w:rPr>
        <w:t>，并附有说明投标人违约造成贵方损失情况的证明材料。</w:t>
      </w:r>
    </w:p>
    <w:p w14:paraId="5A60A467"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我方收到贵方的书面索赔通知及相应证明材料后，在</w:t>
      </w:r>
      <w:r>
        <w:rPr>
          <w:rFonts w:asciiTheme="majorEastAsia" w:eastAsiaTheme="majorEastAsia" w:hAnsiTheme="majorEastAsia" w:cs="宋体" w:hint="eastAsia"/>
          <w:color w:val="000000"/>
          <w:sz w:val="28"/>
          <w:szCs w:val="28"/>
          <w:u w:val="single"/>
        </w:rPr>
        <w:t>10</w:t>
      </w:r>
      <w:r>
        <w:rPr>
          <w:rFonts w:asciiTheme="majorEastAsia" w:eastAsiaTheme="majorEastAsia" w:hAnsiTheme="majorEastAsia" w:cs="宋体" w:hint="eastAsia"/>
          <w:color w:val="000000"/>
          <w:sz w:val="28"/>
          <w:szCs w:val="28"/>
        </w:rPr>
        <w:t>个工作日内进行核定后，按照保险合同的约定承担保证保险责任。</w:t>
      </w:r>
    </w:p>
    <w:p w14:paraId="488FDAC9"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四、保单凭证的生效</w:t>
      </w:r>
    </w:p>
    <w:p w14:paraId="51C922EA"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本保单凭证自我方加盖保单专用章并交付贵方之日起生效。</w:t>
      </w:r>
    </w:p>
    <w:p w14:paraId="2C4D594E"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14:paraId="2E67C733"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具体保险期限以保险合同载明为准。</w:t>
      </w:r>
    </w:p>
    <w:p w14:paraId="5E51BC67" w14:textId="77777777" w:rsidR="00630DDD" w:rsidRDefault="008763BA">
      <w:pPr>
        <w:snapToGrid w:val="0"/>
        <w:spacing w:line="380" w:lineRule="exact"/>
        <w:ind w:firstLineChars="200" w:firstLine="560"/>
        <w:jc w:val="lef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五、</w:t>
      </w:r>
      <w:r>
        <w:rPr>
          <w:rFonts w:asciiTheme="majorEastAsia" w:eastAsiaTheme="majorEastAsia" w:hAnsiTheme="majorEastAsia" w:cs="宋体" w:hint="eastAsia"/>
          <w:bCs/>
          <w:color w:val="000000"/>
          <w:sz w:val="28"/>
          <w:szCs w:val="28"/>
        </w:rPr>
        <w:t>本保险保单凭证/保函载明事宜以保险合同约定为准。</w:t>
      </w:r>
    </w:p>
    <w:p w14:paraId="00B5A333" w14:textId="77777777" w:rsidR="00630DDD" w:rsidRDefault="008763BA">
      <w:pPr>
        <w:snapToGrid w:val="0"/>
        <w:spacing w:line="380" w:lineRule="exact"/>
        <w:ind w:firstLineChars="200" w:firstLine="560"/>
        <w:jc w:val="left"/>
        <w:rPr>
          <w:rFonts w:asciiTheme="majorEastAsia" w:eastAsiaTheme="majorEastAsia" w:hAnsiTheme="majorEastAsia" w:cs="宋体"/>
          <w:bCs/>
          <w:color w:val="000000"/>
          <w:sz w:val="28"/>
          <w:szCs w:val="28"/>
        </w:rPr>
      </w:pPr>
      <w:r>
        <w:rPr>
          <w:rFonts w:asciiTheme="majorEastAsia" w:eastAsiaTheme="majorEastAsia" w:hAnsiTheme="majorEastAsia" w:cs="宋体" w:hint="eastAsia"/>
          <w:bCs/>
          <w:color w:val="000000"/>
          <w:sz w:val="28"/>
          <w:szCs w:val="28"/>
        </w:rPr>
        <w:t>六、本保单凭证/保函自保险人或授权代理人签字并加盖公章之日起生效。</w:t>
      </w:r>
    </w:p>
    <w:p w14:paraId="53427E98" w14:textId="77777777" w:rsidR="00630DDD" w:rsidRDefault="00630DDD">
      <w:pPr>
        <w:snapToGrid w:val="0"/>
        <w:spacing w:line="380" w:lineRule="exact"/>
        <w:ind w:firstLineChars="200" w:firstLine="560"/>
        <w:jc w:val="left"/>
        <w:rPr>
          <w:rFonts w:asciiTheme="majorEastAsia" w:eastAsiaTheme="majorEastAsia" w:hAnsiTheme="majorEastAsia" w:cs="宋体"/>
          <w:color w:val="000000"/>
          <w:sz w:val="28"/>
          <w:szCs w:val="28"/>
        </w:rPr>
      </w:pPr>
    </w:p>
    <w:p w14:paraId="38FF675C" w14:textId="77777777" w:rsidR="00630DDD" w:rsidRDefault="008763BA">
      <w:pPr>
        <w:pStyle w:val="CM91"/>
        <w:spacing w:after="0" w:line="380" w:lineRule="exact"/>
        <w:rPr>
          <w:rFonts w:asciiTheme="majorEastAsia" w:eastAsiaTheme="majorEastAsia" w:hAnsiTheme="majorEastAsia" w:cs="宋体"/>
          <w:color w:val="000000"/>
          <w:sz w:val="28"/>
          <w:szCs w:val="28"/>
          <w:u w:val="single"/>
        </w:rPr>
      </w:pPr>
      <w:r>
        <w:rPr>
          <w:rFonts w:asciiTheme="majorEastAsia" w:eastAsiaTheme="majorEastAsia" w:hAnsiTheme="majorEastAsia" w:cs="宋体" w:hint="eastAsia"/>
          <w:color w:val="000000"/>
          <w:sz w:val="28"/>
          <w:szCs w:val="28"/>
        </w:rPr>
        <w:t xml:space="preserve">保险人名称： </w:t>
      </w:r>
    </w:p>
    <w:p w14:paraId="392D0712" w14:textId="77777777" w:rsidR="00630DDD" w:rsidRDefault="008763BA">
      <w:pPr>
        <w:pStyle w:val="CM91"/>
        <w:spacing w:after="0" w:line="380" w:lineRule="exact"/>
        <w:rPr>
          <w:rFonts w:asciiTheme="majorEastAsia" w:eastAsiaTheme="majorEastAsia" w:hAnsiTheme="majorEastAsia" w:cs="宋体"/>
          <w:color w:val="000000"/>
          <w:sz w:val="28"/>
          <w:szCs w:val="28"/>
          <w:u w:val="single"/>
        </w:rPr>
      </w:pPr>
      <w:r>
        <w:rPr>
          <w:rFonts w:asciiTheme="majorEastAsia" w:eastAsiaTheme="majorEastAsia" w:hAnsiTheme="majorEastAsia" w:cs="宋体" w:hint="eastAsia"/>
          <w:color w:val="000000"/>
          <w:sz w:val="28"/>
          <w:szCs w:val="28"/>
        </w:rPr>
        <w:t>地    址：</w:t>
      </w:r>
      <w:r>
        <w:rPr>
          <w:rFonts w:asciiTheme="majorEastAsia" w:eastAsiaTheme="majorEastAsia" w:hAnsiTheme="majorEastAsia" w:cs="宋体" w:hint="eastAsia"/>
          <w:color w:val="000000"/>
          <w:sz w:val="28"/>
          <w:szCs w:val="28"/>
        </w:rPr>
        <w:tab/>
        <w:t xml:space="preserve"> 邮政编码：</w:t>
      </w:r>
      <w:r>
        <w:rPr>
          <w:rFonts w:asciiTheme="majorEastAsia" w:eastAsiaTheme="majorEastAsia" w:hAnsiTheme="majorEastAsia" w:cs="宋体" w:hint="eastAsia"/>
          <w:color w:val="000000"/>
          <w:sz w:val="28"/>
          <w:szCs w:val="28"/>
          <w:u w:val="single"/>
        </w:rPr>
        <w:tab/>
      </w:r>
    </w:p>
    <w:p w14:paraId="0F74FE6E" w14:textId="77777777" w:rsidR="00630DDD" w:rsidRDefault="008763BA">
      <w:pPr>
        <w:pStyle w:val="CM91"/>
        <w:spacing w:after="0" w:line="380" w:lineRule="exact"/>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电    话：</w:t>
      </w:r>
      <w:r>
        <w:rPr>
          <w:rFonts w:asciiTheme="majorEastAsia" w:eastAsiaTheme="majorEastAsia" w:hAnsiTheme="majorEastAsia" w:cs="宋体" w:hint="eastAsia"/>
          <w:color w:val="000000"/>
          <w:sz w:val="28"/>
          <w:szCs w:val="28"/>
        </w:rPr>
        <w:tab/>
        <w:t xml:space="preserve">                 日    期：</w:t>
      </w:r>
      <w:r>
        <w:rPr>
          <w:rFonts w:asciiTheme="majorEastAsia" w:eastAsiaTheme="majorEastAsia" w:hAnsiTheme="majorEastAsia" w:cs="宋体" w:hint="eastAsia"/>
          <w:color w:val="000000"/>
          <w:sz w:val="28"/>
          <w:szCs w:val="28"/>
        </w:rPr>
        <w:tab/>
        <w:t xml:space="preserve">年月日 </w:t>
      </w:r>
    </w:p>
    <w:p w14:paraId="165180FA" w14:textId="77777777" w:rsidR="00630DDD" w:rsidRDefault="00630DDD">
      <w:pPr>
        <w:widowControl/>
        <w:jc w:val="left"/>
        <w:rPr>
          <w:rFonts w:asciiTheme="majorEastAsia" w:eastAsiaTheme="majorEastAsia" w:hAnsiTheme="majorEastAsia"/>
          <w:color w:val="000000"/>
          <w:sz w:val="28"/>
          <w:szCs w:val="32"/>
        </w:rPr>
      </w:pPr>
    </w:p>
    <w:p w14:paraId="4FCDC771" w14:textId="77777777" w:rsidR="00630DDD" w:rsidRDefault="00630DDD">
      <w:pPr>
        <w:adjustRightInd w:val="0"/>
        <w:snapToGrid w:val="0"/>
        <w:jc w:val="center"/>
        <w:rPr>
          <w:rFonts w:asciiTheme="majorEastAsia" w:eastAsiaTheme="majorEastAsia" w:hAnsiTheme="majorEastAsia"/>
          <w:color w:val="000000"/>
          <w:sz w:val="40"/>
          <w:szCs w:val="40"/>
        </w:rPr>
      </w:pPr>
    </w:p>
    <w:p w14:paraId="28A82D5C" w14:textId="77777777" w:rsidR="00630DDD" w:rsidRDefault="00630DDD">
      <w:pPr>
        <w:adjustRightInd w:val="0"/>
        <w:snapToGrid w:val="0"/>
        <w:jc w:val="center"/>
        <w:rPr>
          <w:rFonts w:asciiTheme="majorEastAsia" w:eastAsiaTheme="majorEastAsia" w:hAnsiTheme="majorEastAsia"/>
          <w:color w:val="000000"/>
          <w:sz w:val="40"/>
          <w:szCs w:val="40"/>
        </w:rPr>
      </w:pPr>
    </w:p>
    <w:p w14:paraId="56E0F7D7" w14:textId="77777777" w:rsidR="00630DDD" w:rsidRDefault="008763BA">
      <w:pPr>
        <w:adjustRightInd w:val="0"/>
        <w:snapToGrid w:val="0"/>
        <w:jc w:val="center"/>
        <w:rPr>
          <w:rFonts w:asciiTheme="majorEastAsia" w:eastAsiaTheme="majorEastAsia" w:hAnsiTheme="majorEastAsia"/>
          <w:color w:val="000000"/>
          <w:sz w:val="40"/>
          <w:szCs w:val="40"/>
        </w:rPr>
      </w:pPr>
      <w:r>
        <w:rPr>
          <w:rFonts w:asciiTheme="majorEastAsia" w:eastAsiaTheme="majorEastAsia" w:hAnsiTheme="majorEastAsia"/>
          <w:color w:val="000000"/>
          <w:sz w:val="40"/>
          <w:szCs w:val="40"/>
        </w:rPr>
        <w:t>投标承诺</w:t>
      </w:r>
    </w:p>
    <w:p w14:paraId="0F90E6A6" w14:textId="77777777" w:rsidR="00630DDD" w:rsidRDefault="00630DDD">
      <w:pPr>
        <w:adjustRightInd w:val="0"/>
        <w:snapToGrid w:val="0"/>
        <w:spacing w:line="480" w:lineRule="exact"/>
        <w:jc w:val="left"/>
        <w:rPr>
          <w:rFonts w:asciiTheme="majorEastAsia" w:eastAsiaTheme="majorEastAsia" w:hAnsiTheme="majorEastAsia"/>
          <w:color w:val="000000"/>
          <w:sz w:val="36"/>
          <w:szCs w:val="32"/>
        </w:rPr>
      </w:pPr>
    </w:p>
    <w:p w14:paraId="44ED253A" w14:textId="77777777" w:rsidR="00630DDD" w:rsidRDefault="008763BA">
      <w:pPr>
        <w:spacing w:line="480" w:lineRule="exact"/>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u w:val="single"/>
        </w:rPr>
        <w:t xml:space="preserve">                （招标人名称）</w:t>
      </w:r>
      <w:r>
        <w:rPr>
          <w:rFonts w:asciiTheme="majorEastAsia" w:eastAsiaTheme="majorEastAsia" w:hAnsiTheme="majorEastAsia"/>
          <w:color w:val="000000"/>
          <w:sz w:val="28"/>
          <w:szCs w:val="44"/>
        </w:rPr>
        <w:t xml:space="preserve"> ：</w:t>
      </w:r>
    </w:p>
    <w:p w14:paraId="58BA0161" w14:textId="79CE71DE" w:rsidR="00630DDD" w:rsidRDefault="008763BA">
      <w:pPr>
        <w:spacing w:line="480" w:lineRule="exact"/>
        <w:ind w:firstLine="640"/>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经慎重研究，我公司</w:t>
      </w:r>
      <w:r>
        <w:rPr>
          <w:rFonts w:asciiTheme="majorEastAsia" w:eastAsiaTheme="majorEastAsia" w:hAnsiTheme="majorEastAsia"/>
          <w:color w:val="000000"/>
          <w:sz w:val="28"/>
          <w:szCs w:val="44"/>
          <w:u w:val="single"/>
        </w:rPr>
        <w:t xml:space="preserve">          投标人名称</w:t>
      </w:r>
      <w:r>
        <w:rPr>
          <w:rFonts w:asciiTheme="majorEastAsia" w:eastAsiaTheme="majorEastAsia" w:hAnsiTheme="majorEastAsia" w:hint="eastAsia"/>
          <w:color w:val="000000"/>
          <w:sz w:val="28"/>
          <w:szCs w:val="44"/>
        </w:rPr>
        <w:t>（</w:t>
      </w:r>
      <w:r>
        <w:rPr>
          <w:rFonts w:asciiTheme="majorEastAsia" w:eastAsiaTheme="majorEastAsia" w:hAnsiTheme="majorEastAsia"/>
          <w:color w:val="000000"/>
          <w:sz w:val="28"/>
          <w:szCs w:val="44"/>
        </w:rPr>
        <w:t>以下称“投标人”）决定于______年____月_____</w:t>
      </w:r>
      <w:proofErr w:type="gramStart"/>
      <w:r>
        <w:rPr>
          <w:rFonts w:asciiTheme="majorEastAsia" w:eastAsiaTheme="majorEastAsia" w:hAnsiTheme="majorEastAsia"/>
          <w:color w:val="000000"/>
          <w:sz w:val="28"/>
          <w:szCs w:val="44"/>
        </w:rPr>
        <w:t>日参与</w:t>
      </w:r>
      <w:proofErr w:type="gramEnd"/>
      <w:r>
        <w:rPr>
          <w:rFonts w:asciiTheme="majorEastAsia" w:eastAsiaTheme="majorEastAsia" w:hAnsiTheme="majorEastAsia"/>
          <w:color w:val="000000"/>
          <w:sz w:val="28"/>
          <w:szCs w:val="44"/>
        </w:rPr>
        <w:t>你方组织的</w:t>
      </w:r>
      <w:r>
        <w:rPr>
          <w:rFonts w:asciiTheme="majorEastAsia" w:eastAsiaTheme="majorEastAsia" w:hAnsiTheme="majorEastAsia" w:hint="eastAsia"/>
          <w:color w:val="000000"/>
          <w:sz w:val="28"/>
          <w:szCs w:val="44"/>
          <w:u w:val="single"/>
        </w:rPr>
        <w:t xml:space="preserve">招标项目及标段   </w:t>
      </w:r>
      <w:r>
        <w:rPr>
          <w:rFonts w:asciiTheme="majorEastAsia" w:eastAsiaTheme="majorEastAsia" w:hAnsiTheme="majorEastAsia"/>
          <w:color w:val="000000"/>
          <w:sz w:val="28"/>
          <w:szCs w:val="44"/>
        </w:rPr>
        <w:t>的</w:t>
      </w:r>
      <w:r>
        <w:rPr>
          <w:rFonts w:asciiTheme="majorEastAsia" w:eastAsiaTheme="majorEastAsia" w:hAnsiTheme="majorEastAsia" w:hint="eastAsia"/>
          <w:color w:val="000000"/>
          <w:sz w:val="28"/>
          <w:szCs w:val="44"/>
        </w:rPr>
        <w:t>施工</w:t>
      </w:r>
      <w:r>
        <w:rPr>
          <w:rFonts w:asciiTheme="majorEastAsia" w:eastAsiaTheme="majorEastAsia" w:hAnsiTheme="majorEastAsia"/>
          <w:color w:val="000000"/>
          <w:sz w:val="28"/>
          <w:szCs w:val="44"/>
        </w:rPr>
        <w:t>招标投标，我方承诺严格按照《招标投标法》及其实施条例等法律法规和政策文件的要求，</w:t>
      </w:r>
      <w:r w:rsidR="00FC4302" w:rsidRPr="00DF12C2">
        <w:rPr>
          <w:rFonts w:asciiTheme="majorEastAsia" w:eastAsiaTheme="majorEastAsia" w:hAnsiTheme="majorEastAsia" w:hint="eastAsia"/>
          <w:color w:val="000000"/>
          <w:sz w:val="28"/>
          <w:szCs w:val="44"/>
        </w:rPr>
        <w:t>同意并接受招标人关于“中南地区邮政快递枢纽长沙邮件处理中心”项目招标</w:t>
      </w:r>
      <w:r w:rsidR="00FC4302" w:rsidRPr="00DF12C2">
        <w:rPr>
          <w:rFonts w:asciiTheme="majorEastAsia" w:eastAsiaTheme="majorEastAsia" w:hAnsiTheme="majorEastAsia"/>
          <w:color w:val="000000"/>
          <w:sz w:val="28"/>
          <w:szCs w:val="44"/>
        </w:rPr>
        <w:t>文件的</w:t>
      </w:r>
      <w:r w:rsidR="00FC4302" w:rsidRPr="00DF12C2">
        <w:rPr>
          <w:rFonts w:asciiTheme="majorEastAsia" w:eastAsiaTheme="majorEastAsia" w:hAnsiTheme="majorEastAsia" w:hint="eastAsia"/>
          <w:color w:val="000000"/>
          <w:sz w:val="28"/>
          <w:szCs w:val="44"/>
        </w:rPr>
        <w:t>全部内容</w:t>
      </w:r>
      <w:r w:rsidR="00DF12C2" w:rsidRPr="00DF12C2">
        <w:rPr>
          <w:rFonts w:asciiTheme="majorEastAsia" w:eastAsiaTheme="majorEastAsia" w:hAnsiTheme="majorEastAsia" w:hint="eastAsia"/>
          <w:color w:val="000000"/>
          <w:sz w:val="28"/>
          <w:szCs w:val="44"/>
        </w:rPr>
        <w:t>和要求</w:t>
      </w:r>
      <w:r w:rsidR="00FC4302" w:rsidRPr="00DF12C2">
        <w:rPr>
          <w:rFonts w:asciiTheme="majorEastAsia" w:eastAsiaTheme="majorEastAsia" w:hAnsiTheme="majorEastAsia" w:hint="eastAsia"/>
          <w:color w:val="000000"/>
          <w:sz w:val="28"/>
          <w:szCs w:val="44"/>
        </w:rPr>
        <w:t>，</w:t>
      </w:r>
      <w:r>
        <w:rPr>
          <w:rFonts w:asciiTheme="majorEastAsia" w:eastAsiaTheme="majorEastAsia" w:hAnsiTheme="majorEastAsia"/>
          <w:color w:val="000000"/>
          <w:sz w:val="28"/>
          <w:szCs w:val="44"/>
        </w:rPr>
        <w:t>履行投标义务。</w:t>
      </w:r>
    </w:p>
    <w:p w14:paraId="72D3C1DF" w14:textId="288B0F15" w:rsidR="00630DDD" w:rsidRDefault="008763BA">
      <w:pPr>
        <w:spacing w:line="480" w:lineRule="exact"/>
        <w:ind w:firstLine="640"/>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如果发生不履行相关投标义务的行为，自愿接受按法律法规和招标文件</w:t>
      </w:r>
      <w:r w:rsidR="00DF12C2">
        <w:rPr>
          <w:rFonts w:asciiTheme="majorEastAsia" w:eastAsiaTheme="majorEastAsia" w:hAnsiTheme="majorEastAsia" w:hint="eastAsia"/>
          <w:color w:val="000000"/>
          <w:sz w:val="28"/>
          <w:szCs w:val="44"/>
        </w:rPr>
        <w:t>相关规定</w:t>
      </w:r>
      <w:proofErr w:type="gramStart"/>
      <w:r>
        <w:rPr>
          <w:rFonts w:asciiTheme="majorEastAsia" w:eastAsiaTheme="majorEastAsia" w:hAnsiTheme="majorEastAsia"/>
          <w:color w:val="000000"/>
          <w:sz w:val="28"/>
          <w:szCs w:val="44"/>
        </w:rPr>
        <w:t>作出</w:t>
      </w:r>
      <w:proofErr w:type="gramEnd"/>
      <w:r>
        <w:rPr>
          <w:rFonts w:asciiTheme="majorEastAsia" w:eastAsiaTheme="majorEastAsia" w:hAnsiTheme="majorEastAsia"/>
          <w:color w:val="000000"/>
          <w:sz w:val="28"/>
          <w:szCs w:val="44"/>
        </w:rPr>
        <w:t>的处理。</w:t>
      </w:r>
    </w:p>
    <w:p w14:paraId="40C18DD5" w14:textId="77777777" w:rsidR="00630DDD" w:rsidRDefault="00630DDD">
      <w:pPr>
        <w:adjustRightInd w:val="0"/>
        <w:snapToGrid w:val="0"/>
        <w:spacing w:line="480" w:lineRule="exact"/>
        <w:jc w:val="left"/>
        <w:rPr>
          <w:rFonts w:asciiTheme="majorEastAsia" w:eastAsiaTheme="majorEastAsia" w:hAnsiTheme="majorEastAsia"/>
          <w:color w:val="000000"/>
          <w:sz w:val="28"/>
          <w:szCs w:val="44"/>
        </w:rPr>
      </w:pPr>
    </w:p>
    <w:p w14:paraId="5C6B0E1A" w14:textId="77777777" w:rsidR="00630DDD" w:rsidRDefault="00630DDD">
      <w:pPr>
        <w:adjustRightInd w:val="0"/>
        <w:snapToGrid w:val="0"/>
        <w:spacing w:line="480" w:lineRule="exact"/>
        <w:jc w:val="left"/>
        <w:rPr>
          <w:rFonts w:asciiTheme="majorEastAsia" w:eastAsiaTheme="majorEastAsia" w:hAnsiTheme="majorEastAsia"/>
          <w:color w:val="000000"/>
          <w:sz w:val="28"/>
          <w:szCs w:val="44"/>
        </w:rPr>
      </w:pPr>
    </w:p>
    <w:p w14:paraId="1208E09A" w14:textId="77777777" w:rsidR="00630DDD" w:rsidRDefault="008763BA">
      <w:pPr>
        <w:spacing w:line="480" w:lineRule="exact"/>
        <w:ind w:right="404" w:firstLineChars="1050" w:firstLine="2940"/>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投标人：（盖章）</w:t>
      </w:r>
    </w:p>
    <w:p w14:paraId="799D2FA9" w14:textId="77777777" w:rsidR="00630DDD" w:rsidRDefault="008763BA">
      <w:pPr>
        <w:spacing w:line="480" w:lineRule="exact"/>
        <w:ind w:firstLineChars="1000" w:firstLine="2800"/>
        <w:rPr>
          <w:rFonts w:asciiTheme="majorEastAsia" w:eastAsiaTheme="majorEastAsia" w:hAnsiTheme="majorEastAsia"/>
          <w:color w:val="000000"/>
          <w:sz w:val="28"/>
          <w:szCs w:val="44"/>
        </w:rPr>
      </w:pPr>
      <w:r>
        <w:rPr>
          <w:rFonts w:asciiTheme="majorEastAsia" w:eastAsiaTheme="majorEastAsia" w:hAnsiTheme="majorEastAsia"/>
          <w:color w:val="000000"/>
          <w:sz w:val="28"/>
          <w:szCs w:val="44"/>
        </w:rPr>
        <w:t xml:space="preserve"> 法定代表人：（签字或盖章）</w:t>
      </w:r>
    </w:p>
    <w:p w14:paraId="1E3A5DAF" w14:textId="77777777" w:rsidR="00630DDD" w:rsidRDefault="008763BA">
      <w:pPr>
        <w:spacing w:line="480" w:lineRule="exact"/>
        <w:ind w:firstLineChars="1050" w:firstLine="2940"/>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地址：</w:t>
      </w:r>
    </w:p>
    <w:p w14:paraId="4028BCA5" w14:textId="77777777" w:rsidR="00630DDD" w:rsidRDefault="008763BA">
      <w:pPr>
        <w:spacing w:line="480" w:lineRule="exact"/>
        <w:ind w:firstLineChars="1050" w:firstLine="2940"/>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电话：</w:t>
      </w:r>
    </w:p>
    <w:p w14:paraId="75D9D703" w14:textId="77777777" w:rsidR="00630DDD" w:rsidRDefault="008763BA">
      <w:pPr>
        <w:spacing w:line="480" w:lineRule="exact"/>
        <w:ind w:firstLineChars="1050" w:firstLine="2940"/>
        <w:rPr>
          <w:rFonts w:asciiTheme="majorEastAsia" w:eastAsiaTheme="majorEastAsia" w:hAnsiTheme="majorEastAsia"/>
          <w:color w:val="000000"/>
          <w:sz w:val="28"/>
          <w:szCs w:val="44"/>
          <w:u w:val="single"/>
        </w:rPr>
      </w:pPr>
      <w:r>
        <w:rPr>
          <w:rFonts w:asciiTheme="majorEastAsia" w:eastAsiaTheme="majorEastAsia" w:hAnsiTheme="majorEastAsia"/>
          <w:color w:val="000000"/>
          <w:sz w:val="28"/>
          <w:szCs w:val="44"/>
        </w:rPr>
        <w:t>传真：</w:t>
      </w:r>
    </w:p>
    <w:p w14:paraId="411A7C76" w14:textId="77777777" w:rsidR="00630DDD" w:rsidRDefault="00630DDD">
      <w:pPr>
        <w:spacing w:line="480" w:lineRule="exact"/>
        <w:ind w:firstLineChars="350" w:firstLine="980"/>
        <w:rPr>
          <w:rFonts w:asciiTheme="majorEastAsia" w:eastAsiaTheme="majorEastAsia" w:hAnsiTheme="majorEastAsia"/>
          <w:color w:val="000000"/>
          <w:sz w:val="28"/>
          <w:szCs w:val="44"/>
        </w:rPr>
      </w:pPr>
    </w:p>
    <w:p w14:paraId="302583C6" w14:textId="053148E9" w:rsidR="00630DDD" w:rsidRDefault="008763BA" w:rsidP="00C91334">
      <w:pPr>
        <w:spacing w:line="360" w:lineRule="auto"/>
        <w:ind w:firstLineChars="1050" w:firstLine="2940"/>
        <w:rPr>
          <w:rFonts w:asciiTheme="majorEastAsia" w:eastAsiaTheme="majorEastAsia" w:hAnsiTheme="majorEastAsia" w:cs="Times New Roman"/>
          <w:sz w:val="36"/>
          <w:szCs w:val="36"/>
        </w:rPr>
      </w:pPr>
      <w:r>
        <w:rPr>
          <w:rFonts w:asciiTheme="majorEastAsia" w:eastAsiaTheme="majorEastAsia" w:hAnsiTheme="majorEastAsia"/>
          <w:color w:val="000000"/>
          <w:sz w:val="28"/>
          <w:szCs w:val="44"/>
        </w:rPr>
        <w:t>年</w:t>
      </w:r>
      <w:r w:rsidR="00C91334">
        <w:rPr>
          <w:rFonts w:asciiTheme="majorEastAsia" w:eastAsiaTheme="majorEastAsia" w:hAnsiTheme="majorEastAsia" w:hint="eastAsia"/>
          <w:color w:val="000000"/>
          <w:sz w:val="28"/>
          <w:szCs w:val="44"/>
        </w:rPr>
        <w:t xml:space="preserve">  </w:t>
      </w:r>
      <w:r>
        <w:rPr>
          <w:rFonts w:asciiTheme="majorEastAsia" w:eastAsiaTheme="majorEastAsia" w:hAnsiTheme="majorEastAsia"/>
          <w:color w:val="000000"/>
          <w:sz w:val="28"/>
          <w:szCs w:val="44"/>
        </w:rPr>
        <w:t>月</w:t>
      </w:r>
      <w:r w:rsidR="00C91334">
        <w:rPr>
          <w:rFonts w:asciiTheme="majorEastAsia" w:eastAsiaTheme="majorEastAsia" w:hAnsiTheme="majorEastAsia" w:hint="eastAsia"/>
          <w:color w:val="000000"/>
          <w:sz w:val="28"/>
          <w:szCs w:val="44"/>
        </w:rPr>
        <w:t xml:space="preserve">  </w:t>
      </w:r>
      <w:r>
        <w:rPr>
          <w:rFonts w:asciiTheme="majorEastAsia" w:eastAsiaTheme="majorEastAsia" w:hAnsiTheme="majorEastAsia"/>
          <w:color w:val="000000"/>
          <w:sz w:val="28"/>
          <w:szCs w:val="44"/>
        </w:rPr>
        <w:t>日</w:t>
      </w:r>
    </w:p>
    <w:p w14:paraId="2A3D12A8" w14:textId="77777777" w:rsidR="00630DDD" w:rsidRDefault="008763BA">
      <w:pPr>
        <w:widowControl/>
        <w:jc w:val="left"/>
        <w:rPr>
          <w:rFonts w:asciiTheme="majorEastAsia" w:eastAsiaTheme="majorEastAsia" w:hAnsiTheme="majorEastAsia" w:cs="Times New Roman"/>
          <w:sz w:val="36"/>
          <w:szCs w:val="36"/>
        </w:rPr>
      </w:pPr>
      <w:r>
        <w:rPr>
          <w:rFonts w:asciiTheme="majorEastAsia" w:eastAsiaTheme="majorEastAsia" w:hAnsiTheme="majorEastAsia" w:cs="Times New Roman"/>
          <w:sz w:val="36"/>
          <w:szCs w:val="36"/>
        </w:rPr>
        <w:br w:type="page"/>
      </w:r>
    </w:p>
    <w:p w14:paraId="040174B4" w14:textId="7C206C25" w:rsidR="00630DDD" w:rsidRDefault="00C87AB9">
      <w:pPr>
        <w:pStyle w:val="2"/>
        <w:jc w:val="center"/>
        <w:rPr>
          <w:rFonts w:asciiTheme="majorEastAsia" w:eastAsiaTheme="majorEastAsia" w:hAnsiTheme="majorEastAsia"/>
          <w:b w:val="0"/>
          <w:bCs w:val="0"/>
          <w:color w:val="000000"/>
          <w:sz w:val="40"/>
          <w:szCs w:val="44"/>
        </w:rPr>
      </w:pPr>
      <w:bookmarkStart w:id="1410" w:name="_Toc300678574"/>
      <w:bookmarkStart w:id="1411" w:name="_Toc34387319"/>
      <w:bookmarkStart w:id="1412" w:name="_Toc21505462"/>
      <w:bookmarkStart w:id="1413" w:name="_Toc9178584"/>
      <w:bookmarkStart w:id="1414" w:name="_Toc38817798"/>
      <w:bookmarkStart w:id="1415" w:name="_Toc27041"/>
      <w:bookmarkStart w:id="1416" w:name="_Toc27646422"/>
      <w:r>
        <w:rPr>
          <w:rFonts w:asciiTheme="majorEastAsia" w:eastAsiaTheme="majorEastAsia" w:hAnsiTheme="majorEastAsia" w:hint="eastAsia"/>
          <w:b w:val="0"/>
          <w:bCs w:val="0"/>
          <w:color w:val="000000"/>
          <w:sz w:val="40"/>
          <w:szCs w:val="44"/>
        </w:rPr>
        <w:lastRenderedPageBreak/>
        <w:t>7</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项目管理机构</w:t>
      </w:r>
      <w:bookmarkEnd w:id="1410"/>
      <w:bookmarkEnd w:id="1411"/>
      <w:bookmarkEnd w:id="1412"/>
      <w:bookmarkEnd w:id="1413"/>
      <w:bookmarkEnd w:id="1414"/>
    </w:p>
    <w:p w14:paraId="46E6BD4F" w14:textId="77777777" w:rsidR="00630DDD" w:rsidRDefault="008763BA">
      <w:pPr>
        <w:pStyle w:val="3"/>
        <w:jc w:val="center"/>
        <w:rPr>
          <w:rFonts w:asciiTheme="majorEastAsia" w:eastAsiaTheme="majorEastAsia" w:hAnsiTheme="majorEastAsia"/>
          <w:b w:val="0"/>
          <w:bCs w:val="0"/>
          <w:color w:val="000000"/>
          <w:sz w:val="40"/>
          <w:szCs w:val="36"/>
        </w:rPr>
      </w:pPr>
      <w:bookmarkStart w:id="1417" w:name="_Toc38817799"/>
      <w:bookmarkStart w:id="1418" w:name="_Toc21505463"/>
      <w:bookmarkStart w:id="1419" w:name="_Toc34387320"/>
      <w:r>
        <w:rPr>
          <w:rFonts w:asciiTheme="majorEastAsia" w:eastAsiaTheme="majorEastAsia" w:hAnsiTheme="majorEastAsia"/>
          <w:b w:val="0"/>
          <w:bCs w:val="0"/>
          <w:color w:val="000000"/>
          <w:sz w:val="40"/>
          <w:szCs w:val="36"/>
        </w:rPr>
        <w:t>（</w:t>
      </w:r>
      <w:r>
        <w:rPr>
          <w:rFonts w:asciiTheme="majorEastAsia" w:eastAsiaTheme="majorEastAsia" w:hAnsiTheme="majorEastAsia" w:hint="eastAsia"/>
          <w:b w:val="0"/>
          <w:bCs w:val="0"/>
          <w:color w:val="000000"/>
          <w:sz w:val="40"/>
          <w:szCs w:val="36"/>
        </w:rPr>
        <w:t>1</w:t>
      </w:r>
      <w:r>
        <w:rPr>
          <w:rFonts w:asciiTheme="majorEastAsia" w:eastAsiaTheme="majorEastAsia" w:hAnsiTheme="majorEastAsia"/>
          <w:b w:val="0"/>
          <w:bCs w:val="0"/>
          <w:color w:val="000000"/>
          <w:sz w:val="40"/>
          <w:szCs w:val="36"/>
        </w:rPr>
        <w:t>）项目管理机构组成表</w:t>
      </w:r>
      <w:bookmarkEnd w:id="1417"/>
      <w:bookmarkEnd w:id="1418"/>
      <w:bookmarkEnd w:id="1419"/>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39"/>
        <w:gridCol w:w="1065"/>
        <w:gridCol w:w="808"/>
        <w:gridCol w:w="852"/>
        <w:gridCol w:w="724"/>
        <w:gridCol w:w="2127"/>
        <w:gridCol w:w="1510"/>
      </w:tblGrid>
      <w:tr w:rsidR="00630DDD" w14:paraId="071023F3" w14:textId="77777777">
        <w:trPr>
          <w:trHeight w:val="454"/>
          <w:jc w:val="center"/>
        </w:trPr>
        <w:tc>
          <w:tcPr>
            <w:tcW w:w="617" w:type="dxa"/>
            <w:vMerge w:val="restart"/>
            <w:vAlign w:val="center"/>
          </w:tcPr>
          <w:p w14:paraId="1CF9681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姓名</w:t>
            </w:r>
          </w:p>
        </w:tc>
        <w:tc>
          <w:tcPr>
            <w:tcW w:w="639" w:type="dxa"/>
            <w:vMerge w:val="restart"/>
            <w:vAlign w:val="center"/>
          </w:tcPr>
          <w:p w14:paraId="271A7BB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性别</w:t>
            </w:r>
          </w:p>
        </w:tc>
        <w:tc>
          <w:tcPr>
            <w:tcW w:w="5576" w:type="dxa"/>
            <w:gridSpan w:val="5"/>
            <w:vAlign w:val="center"/>
          </w:tcPr>
          <w:p w14:paraId="3E08FB0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执业或岗位资格证明</w:t>
            </w:r>
          </w:p>
        </w:tc>
        <w:tc>
          <w:tcPr>
            <w:tcW w:w="1510" w:type="dxa"/>
            <w:vMerge w:val="restart"/>
            <w:vAlign w:val="center"/>
          </w:tcPr>
          <w:p w14:paraId="799292A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拟在本项目担任的工作岗位</w:t>
            </w:r>
          </w:p>
        </w:tc>
      </w:tr>
      <w:tr w:rsidR="00630DDD" w14:paraId="7ACE481C" w14:textId="77777777">
        <w:trPr>
          <w:trHeight w:val="454"/>
          <w:jc w:val="center"/>
        </w:trPr>
        <w:tc>
          <w:tcPr>
            <w:tcW w:w="617" w:type="dxa"/>
            <w:vMerge/>
            <w:vAlign w:val="center"/>
          </w:tcPr>
          <w:p w14:paraId="113FE5B1" w14:textId="77777777" w:rsidR="00630DDD" w:rsidRDefault="00630DDD">
            <w:pPr>
              <w:jc w:val="center"/>
              <w:rPr>
                <w:rFonts w:asciiTheme="majorEastAsia" w:eastAsiaTheme="majorEastAsia" w:hAnsiTheme="majorEastAsia"/>
                <w:color w:val="000000"/>
                <w:sz w:val="28"/>
                <w:szCs w:val="28"/>
              </w:rPr>
            </w:pPr>
          </w:p>
        </w:tc>
        <w:tc>
          <w:tcPr>
            <w:tcW w:w="639" w:type="dxa"/>
            <w:vMerge/>
            <w:vAlign w:val="center"/>
          </w:tcPr>
          <w:p w14:paraId="5B5B648E"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5C2D90B3"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证书名称</w:t>
            </w:r>
          </w:p>
        </w:tc>
        <w:tc>
          <w:tcPr>
            <w:tcW w:w="808" w:type="dxa"/>
            <w:vAlign w:val="center"/>
          </w:tcPr>
          <w:p w14:paraId="5B14F932"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级别</w:t>
            </w:r>
          </w:p>
        </w:tc>
        <w:tc>
          <w:tcPr>
            <w:tcW w:w="852" w:type="dxa"/>
            <w:vAlign w:val="center"/>
          </w:tcPr>
          <w:p w14:paraId="4EA8C8A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证号</w:t>
            </w:r>
          </w:p>
        </w:tc>
        <w:tc>
          <w:tcPr>
            <w:tcW w:w="724" w:type="dxa"/>
            <w:vAlign w:val="center"/>
          </w:tcPr>
          <w:p w14:paraId="3C26B88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专业</w:t>
            </w:r>
          </w:p>
        </w:tc>
        <w:tc>
          <w:tcPr>
            <w:tcW w:w="2127" w:type="dxa"/>
            <w:vAlign w:val="center"/>
          </w:tcPr>
          <w:p w14:paraId="3482420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身份证号码</w:t>
            </w:r>
          </w:p>
        </w:tc>
        <w:tc>
          <w:tcPr>
            <w:tcW w:w="1510" w:type="dxa"/>
            <w:vMerge/>
            <w:vAlign w:val="center"/>
          </w:tcPr>
          <w:p w14:paraId="042AD8DD" w14:textId="77777777" w:rsidR="00630DDD" w:rsidRDefault="00630DDD">
            <w:pPr>
              <w:jc w:val="center"/>
              <w:rPr>
                <w:rFonts w:asciiTheme="majorEastAsia" w:eastAsiaTheme="majorEastAsia" w:hAnsiTheme="majorEastAsia"/>
                <w:color w:val="000000"/>
                <w:sz w:val="28"/>
                <w:szCs w:val="28"/>
              </w:rPr>
            </w:pPr>
          </w:p>
        </w:tc>
      </w:tr>
      <w:tr w:rsidR="00630DDD" w14:paraId="73747E22" w14:textId="77777777">
        <w:trPr>
          <w:trHeight w:val="454"/>
          <w:jc w:val="center"/>
        </w:trPr>
        <w:tc>
          <w:tcPr>
            <w:tcW w:w="617" w:type="dxa"/>
            <w:vAlign w:val="center"/>
          </w:tcPr>
          <w:p w14:paraId="56B1525B"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6BB15462"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0CFF1FF4"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327979EE"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79477254"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44F9FCAC"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455F2B93"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6F177F1D" w14:textId="77777777" w:rsidR="00630DDD" w:rsidRDefault="00630DDD">
            <w:pPr>
              <w:jc w:val="center"/>
              <w:rPr>
                <w:rFonts w:asciiTheme="majorEastAsia" w:eastAsiaTheme="majorEastAsia" w:hAnsiTheme="majorEastAsia"/>
                <w:color w:val="000000"/>
                <w:sz w:val="28"/>
                <w:szCs w:val="28"/>
              </w:rPr>
            </w:pPr>
          </w:p>
        </w:tc>
      </w:tr>
      <w:tr w:rsidR="00630DDD" w14:paraId="388283C9" w14:textId="77777777">
        <w:trPr>
          <w:trHeight w:val="454"/>
          <w:jc w:val="center"/>
        </w:trPr>
        <w:tc>
          <w:tcPr>
            <w:tcW w:w="617" w:type="dxa"/>
            <w:vAlign w:val="center"/>
          </w:tcPr>
          <w:p w14:paraId="5717CF44"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477759B7"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48B99E8B"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140404E7"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793CD38D"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2D8CCCEC"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0D9E4797"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0C2D14C5" w14:textId="77777777" w:rsidR="00630DDD" w:rsidRDefault="00630DDD">
            <w:pPr>
              <w:jc w:val="center"/>
              <w:rPr>
                <w:rFonts w:asciiTheme="majorEastAsia" w:eastAsiaTheme="majorEastAsia" w:hAnsiTheme="majorEastAsia"/>
                <w:color w:val="000000"/>
                <w:sz w:val="28"/>
                <w:szCs w:val="28"/>
              </w:rPr>
            </w:pPr>
          </w:p>
        </w:tc>
      </w:tr>
      <w:tr w:rsidR="00630DDD" w14:paraId="48B7E9FB" w14:textId="77777777">
        <w:trPr>
          <w:trHeight w:val="454"/>
          <w:jc w:val="center"/>
        </w:trPr>
        <w:tc>
          <w:tcPr>
            <w:tcW w:w="617" w:type="dxa"/>
            <w:vAlign w:val="center"/>
          </w:tcPr>
          <w:p w14:paraId="02069508"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519013AB"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1F4F7712"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46979FE4"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41DDCA11"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749DB8A7"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61C1CDA3"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62FAC080" w14:textId="77777777" w:rsidR="00630DDD" w:rsidRDefault="00630DDD">
            <w:pPr>
              <w:jc w:val="center"/>
              <w:rPr>
                <w:rFonts w:asciiTheme="majorEastAsia" w:eastAsiaTheme="majorEastAsia" w:hAnsiTheme="majorEastAsia"/>
                <w:color w:val="000000"/>
                <w:sz w:val="28"/>
                <w:szCs w:val="28"/>
              </w:rPr>
            </w:pPr>
          </w:p>
        </w:tc>
      </w:tr>
      <w:tr w:rsidR="00630DDD" w14:paraId="7299C0D1" w14:textId="77777777">
        <w:trPr>
          <w:trHeight w:val="454"/>
          <w:jc w:val="center"/>
        </w:trPr>
        <w:tc>
          <w:tcPr>
            <w:tcW w:w="617" w:type="dxa"/>
            <w:vAlign w:val="center"/>
          </w:tcPr>
          <w:p w14:paraId="52982936"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3271CD17"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52D5C857"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6E739B67"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641DAA8A"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61244E2B"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48D79FE3"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131DA042" w14:textId="77777777" w:rsidR="00630DDD" w:rsidRDefault="00630DDD">
            <w:pPr>
              <w:jc w:val="center"/>
              <w:rPr>
                <w:rFonts w:asciiTheme="majorEastAsia" w:eastAsiaTheme="majorEastAsia" w:hAnsiTheme="majorEastAsia"/>
                <w:color w:val="000000"/>
                <w:sz w:val="28"/>
                <w:szCs w:val="28"/>
              </w:rPr>
            </w:pPr>
          </w:p>
        </w:tc>
      </w:tr>
      <w:tr w:rsidR="00630DDD" w14:paraId="0919240A" w14:textId="77777777">
        <w:trPr>
          <w:trHeight w:val="454"/>
          <w:jc w:val="center"/>
        </w:trPr>
        <w:tc>
          <w:tcPr>
            <w:tcW w:w="617" w:type="dxa"/>
            <w:vAlign w:val="center"/>
          </w:tcPr>
          <w:p w14:paraId="0F86FEA6"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48E3EF5C"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6B627A14"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3BF2536B"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5A76F6FA"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20EDBD1F"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5B7D221B"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6A924976" w14:textId="77777777" w:rsidR="00630DDD" w:rsidRDefault="00630DDD">
            <w:pPr>
              <w:jc w:val="center"/>
              <w:rPr>
                <w:rFonts w:asciiTheme="majorEastAsia" w:eastAsiaTheme="majorEastAsia" w:hAnsiTheme="majorEastAsia"/>
                <w:color w:val="000000"/>
                <w:sz w:val="28"/>
                <w:szCs w:val="28"/>
              </w:rPr>
            </w:pPr>
          </w:p>
        </w:tc>
      </w:tr>
      <w:tr w:rsidR="00630DDD" w14:paraId="68E083BA" w14:textId="77777777">
        <w:trPr>
          <w:trHeight w:val="454"/>
          <w:jc w:val="center"/>
        </w:trPr>
        <w:tc>
          <w:tcPr>
            <w:tcW w:w="617" w:type="dxa"/>
            <w:vAlign w:val="center"/>
          </w:tcPr>
          <w:p w14:paraId="248843E3"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1AA13468"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35644490"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62A7066D"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3CAE73B1"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0B991CF4"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0BF87357"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556D9B02" w14:textId="77777777" w:rsidR="00630DDD" w:rsidRDefault="00630DDD">
            <w:pPr>
              <w:jc w:val="center"/>
              <w:rPr>
                <w:rFonts w:asciiTheme="majorEastAsia" w:eastAsiaTheme="majorEastAsia" w:hAnsiTheme="majorEastAsia"/>
                <w:color w:val="000000"/>
                <w:sz w:val="28"/>
                <w:szCs w:val="28"/>
              </w:rPr>
            </w:pPr>
          </w:p>
        </w:tc>
      </w:tr>
      <w:tr w:rsidR="00630DDD" w14:paraId="02539E1D" w14:textId="77777777">
        <w:trPr>
          <w:trHeight w:val="454"/>
          <w:jc w:val="center"/>
        </w:trPr>
        <w:tc>
          <w:tcPr>
            <w:tcW w:w="617" w:type="dxa"/>
            <w:vAlign w:val="center"/>
          </w:tcPr>
          <w:p w14:paraId="082A54E9"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5B08160E"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604305C1"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0640A1D2"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788CAD8F"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47EB3099"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24B43BEB"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316B7426" w14:textId="77777777" w:rsidR="00630DDD" w:rsidRDefault="00630DDD">
            <w:pPr>
              <w:jc w:val="center"/>
              <w:rPr>
                <w:rFonts w:asciiTheme="majorEastAsia" w:eastAsiaTheme="majorEastAsia" w:hAnsiTheme="majorEastAsia"/>
                <w:color w:val="000000"/>
                <w:sz w:val="28"/>
                <w:szCs w:val="28"/>
              </w:rPr>
            </w:pPr>
          </w:p>
        </w:tc>
      </w:tr>
      <w:tr w:rsidR="00630DDD" w14:paraId="217BF253" w14:textId="77777777">
        <w:trPr>
          <w:trHeight w:val="454"/>
          <w:jc w:val="center"/>
        </w:trPr>
        <w:tc>
          <w:tcPr>
            <w:tcW w:w="617" w:type="dxa"/>
            <w:vAlign w:val="center"/>
          </w:tcPr>
          <w:p w14:paraId="5CE57CE0"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6AF47C02"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40465961"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65DFB36E"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51F370F4"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0341335C"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775C076B"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20957A27" w14:textId="77777777" w:rsidR="00630DDD" w:rsidRDefault="00630DDD">
            <w:pPr>
              <w:jc w:val="center"/>
              <w:rPr>
                <w:rFonts w:asciiTheme="majorEastAsia" w:eastAsiaTheme="majorEastAsia" w:hAnsiTheme="majorEastAsia"/>
                <w:color w:val="000000"/>
                <w:sz w:val="28"/>
                <w:szCs w:val="28"/>
              </w:rPr>
            </w:pPr>
          </w:p>
        </w:tc>
      </w:tr>
      <w:tr w:rsidR="00630DDD" w14:paraId="2FE203E7" w14:textId="77777777">
        <w:trPr>
          <w:trHeight w:val="454"/>
          <w:jc w:val="center"/>
        </w:trPr>
        <w:tc>
          <w:tcPr>
            <w:tcW w:w="617" w:type="dxa"/>
            <w:vAlign w:val="center"/>
          </w:tcPr>
          <w:p w14:paraId="2B0C30EC" w14:textId="77777777" w:rsidR="00630DDD" w:rsidRDefault="00630DDD">
            <w:pPr>
              <w:jc w:val="center"/>
              <w:rPr>
                <w:rFonts w:asciiTheme="majorEastAsia" w:eastAsiaTheme="majorEastAsia" w:hAnsiTheme="majorEastAsia"/>
                <w:color w:val="000000"/>
                <w:sz w:val="28"/>
                <w:szCs w:val="28"/>
              </w:rPr>
            </w:pPr>
          </w:p>
        </w:tc>
        <w:tc>
          <w:tcPr>
            <w:tcW w:w="639" w:type="dxa"/>
            <w:vAlign w:val="center"/>
          </w:tcPr>
          <w:p w14:paraId="0DBD8E40" w14:textId="77777777" w:rsidR="00630DDD" w:rsidRDefault="00630DDD">
            <w:pPr>
              <w:jc w:val="center"/>
              <w:rPr>
                <w:rFonts w:asciiTheme="majorEastAsia" w:eastAsiaTheme="majorEastAsia" w:hAnsiTheme="majorEastAsia"/>
                <w:color w:val="000000"/>
                <w:sz w:val="28"/>
                <w:szCs w:val="28"/>
              </w:rPr>
            </w:pPr>
          </w:p>
        </w:tc>
        <w:tc>
          <w:tcPr>
            <w:tcW w:w="1065" w:type="dxa"/>
            <w:vAlign w:val="center"/>
          </w:tcPr>
          <w:p w14:paraId="3C06EFC9" w14:textId="77777777" w:rsidR="00630DDD" w:rsidRDefault="00630DDD">
            <w:pPr>
              <w:jc w:val="center"/>
              <w:rPr>
                <w:rFonts w:asciiTheme="majorEastAsia" w:eastAsiaTheme="majorEastAsia" w:hAnsiTheme="majorEastAsia"/>
                <w:color w:val="000000"/>
                <w:sz w:val="28"/>
                <w:szCs w:val="28"/>
              </w:rPr>
            </w:pPr>
          </w:p>
        </w:tc>
        <w:tc>
          <w:tcPr>
            <w:tcW w:w="808" w:type="dxa"/>
            <w:vAlign w:val="center"/>
          </w:tcPr>
          <w:p w14:paraId="7129D73F" w14:textId="77777777" w:rsidR="00630DDD" w:rsidRDefault="00630DDD">
            <w:pPr>
              <w:jc w:val="center"/>
              <w:rPr>
                <w:rFonts w:asciiTheme="majorEastAsia" w:eastAsiaTheme="majorEastAsia" w:hAnsiTheme="majorEastAsia"/>
                <w:color w:val="000000"/>
                <w:sz w:val="28"/>
                <w:szCs w:val="28"/>
              </w:rPr>
            </w:pPr>
          </w:p>
        </w:tc>
        <w:tc>
          <w:tcPr>
            <w:tcW w:w="852" w:type="dxa"/>
            <w:vAlign w:val="center"/>
          </w:tcPr>
          <w:p w14:paraId="6D3374EF" w14:textId="77777777" w:rsidR="00630DDD" w:rsidRDefault="00630DDD">
            <w:pPr>
              <w:jc w:val="center"/>
              <w:rPr>
                <w:rFonts w:asciiTheme="majorEastAsia" w:eastAsiaTheme="majorEastAsia" w:hAnsiTheme="majorEastAsia"/>
                <w:color w:val="000000"/>
                <w:sz w:val="28"/>
                <w:szCs w:val="28"/>
              </w:rPr>
            </w:pPr>
          </w:p>
        </w:tc>
        <w:tc>
          <w:tcPr>
            <w:tcW w:w="724" w:type="dxa"/>
            <w:vAlign w:val="center"/>
          </w:tcPr>
          <w:p w14:paraId="6A19E823" w14:textId="77777777" w:rsidR="00630DDD" w:rsidRDefault="00630DDD">
            <w:pPr>
              <w:jc w:val="center"/>
              <w:rPr>
                <w:rFonts w:asciiTheme="majorEastAsia" w:eastAsiaTheme="majorEastAsia" w:hAnsiTheme="majorEastAsia"/>
                <w:color w:val="000000"/>
                <w:sz w:val="28"/>
                <w:szCs w:val="28"/>
              </w:rPr>
            </w:pPr>
          </w:p>
        </w:tc>
        <w:tc>
          <w:tcPr>
            <w:tcW w:w="2127" w:type="dxa"/>
            <w:vAlign w:val="center"/>
          </w:tcPr>
          <w:p w14:paraId="7EEB7588" w14:textId="77777777" w:rsidR="00630DDD" w:rsidRDefault="00630DDD">
            <w:pPr>
              <w:jc w:val="center"/>
              <w:rPr>
                <w:rFonts w:asciiTheme="majorEastAsia" w:eastAsiaTheme="majorEastAsia" w:hAnsiTheme="majorEastAsia"/>
                <w:color w:val="000000"/>
                <w:sz w:val="28"/>
                <w:szCs w:val="28"/>
              </w:rPr>
            </w:pPr>
          </w:p>
        </w:tc>
        <w:tc>
          <w:tcPr>
            <w:tcW w:w="1510" w:type="dxa"/>
            <w:vAlign w:val="center"/>
          </w:tcPr>
          <w:p w14:paraId="2A08D50C" w14:textId="77777777" w:rsidR="00630DDD" w:rsidRDefault="00630DDD">
            <w:pPr>
              <w:jc w:val="center"/>
              <w:rPr>
                <w:rFonts w:asciiTheme="majorEastAsia" w:eastAsiaTheme="majorEastAsia" w:hAnsiTheme="majorEastAsia"/>
                <w:color w:val="000000"/>
                <w:sz w:val="28"/>
                <w:szCs w:val="28"/>
              </w:rPr>
            </w:pPr>
          </w:p>
        </w:tc>
      </w:tr>
    </w:tbl>
    <w:p w14:paraId="0CBC86E5" w14:textId="77777777" w:rsidR="00630DDD" w:rsidRDefault="008763BA">
      <w:pPr>
        <w:ind w:firstLine="435"/>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说明</w:t>
      </w:r>
      <w:r>
        <w:rPr>
          <w:rFonts w:asciiTheme="majorEastAsia" w:eastAsiaTheme="majorEastAsia" w:hAnsiTheme="majorEastAsia"/>
          <w:color w:val="000000"/>
          <w:sz w:val="28"/>
          <w:szCs w:val="28"/>
        </w:rPr>
        <w:t>：项目管理机构人员是指</w:t>
      </w:r>
      <w:r>
        <w:rPr>
          <w:rFonts w:asciiTheme="majorEastAsia" w:eastAsiaTheme="majorEastAsia" w:hAnsiTheme="majorEastAsia" w:hint="eastAsia"/>
          <w:color w:val="000000"/>
          <w:sz w:val="28"/>
          <w:szCs w:val="28"/>
        </w:rPr>
        <w:t>项目施工负责人</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项目设计负责人等</w:t>
      </w:r>
      <w:r>
        <w:rPr>
          <w:rFonts w:asciiTheme="majorEastAsia" w:eastAsiaTheme="majorEastAsia" w:hAnsiTheme="majorEastAsia"/>
          <w:color w:val="000000"/>
          <w:sz w:val="28"/>
          <w:szCs w:val="28"/>
        </w:rPr>
        <w:t>。</w:t>
      </w:r>
    </w:p>
    <w:p w14:paraId="378FA7BA" w14:textId="77777777" w:rsidR="00630DDD" w:rsidRDefault="008763BA">
      <w:pPr>
        <w:pStyle w:val="3"/>
        <w:rPr>
          <w:rFonts w:asciiTheme="majorEastAsia" w:eastAsiaTheme="majorEastAsia" w:hAnsiTheme="majorEastAsia"/>
          <w:b w:val="0"/>
          <w:bCs w:val="0"/>
          <w:color w:val="000000"/>
          <w:sz w:val="40"/>
          <w:szCs w:val="36"/>
        </w:rPr>
      </w:pPr>
      <w:r>
        <w:rPr>
          <w:rFonts w:asciiTheme="majorEastAsia" w:eastAsiaTheme="majorEastAsia" w:hAnsiTheme="majorEastAsia"/>
          <w:color w:val="000000"/>
          <w:sz w:val="36"/>
          <w:szCs w:val="28"/>
        </w:rPr>
        <w:br w:type="page"/>
      </w:r>
      <w:bookmarkStart w:id="1420" w:name="_Toc9178585"/>
      <w:bookmarkStart w:id="1421" w:name="_Toc300678575"/>
    </w:p>
    <w:p w14:paraId="1D226EAD" w14:textId="77777777" w:rsidR="00630DDD" w:rsidRDefault="008763BA">
      <w:pPr>
        <w:pStyle w:val="3"/>
        <w:jc w:val="center"/>
        <w:rPr>
          <w:rFonts w:asciiTheme="majorEastAsia" w:eastAsiaTheme="majorEastAsia" w:hAnsiTheme="majorEastAsia"/>
          <w:b w:val="0"/>
          <w:bCs w:val="0"/>
          <w:color w:val="000000"/>
          <w:sz w:val="40"/>
          <w:szCs w:val="36"/>
        </w:rPr>
      </w:pPr>
      <w:bookmarkStart w:id="1422" w:name="_Toc21505464"/>
      <w:bookmarkStart w:id="1423" w:name="_Toc34387321"/>
      <w:bookmarkStart w:id="1424" w:name="_Toc38817800"/>
      <w:bookmarkStart w:id="1425" w:name="_Toc300678576"/>
      <w:bookmarkStart w:id="1426" w:name="_Toc238546346"/>
      <w:bookmarkStart w:id="1427" w:name="_Toc193115834"/>
      <w:bookmarkStart w:id="1428" w:name="_Toc235592964"/>
      <w:bookmarkEnd w:id="1415"/>
      <w:bookmarkEnd w:id="1416"/>
      <w:bookmarkEnd w:id="1420"/>
      <w:bookmarkEnd w:id="1421"/>
      <w:r>
        <w:rPr>
          <w:rFonts w:asciiTheme="majorEastAsia" w:eastAsiaTheme="majorEastAsia" w:hAnsiTheme="majorEastAsia"/>
          <w:b w:val="0"/>
          <w:bCs w:val="0"/>
          <w:color w:val="000000"/>
          <w:sz w:val="40"/>
          <w:szCs w:val="36"/>
        </w:rPr>
        <w:lastRenderedPageBreak/>
        <w:t>（</w:t>
      </w:r>
      <w:r>
        <w:rPr>
          <w:rFonts w:asciiTheme="majorEastAsia" w:eastAsiaTheme="majorEastAsia" w:hAnsiTheme="majorEastAsia" w:hint="eastAsia"/>
          <w:b w:val="0"/>
          <w:bCs w:val="0"/>
          <w:color w:val="000000"/>
          <w:sz w:val="40"/>
          <w:szCs w:val="36"/>
        </w:rPr>
        <w:t>2</w:t>
      </w:r>
      <w:r>
        <w:rPr>
          <w:rFonts w:asciiTheme="majorEastAsia" w:eastAsiaTheme="majorEastAsia" w:hAnsiTheme="majorEastAsia"/>
          <w:b w:val="0"/>
          <w:bCs w:val="0"/>
          <w:color w:val="000000"/>
          <w:sz w:val="40"/>
          <w:szCs w:val="36"/>
        </w:rPr>
        <w:t>）主要人员简历表</w:t>
      </w:r>
      <w:bookmarkEnd w:id="1422"/>
      <w:bookmarkEnd w:id="1423"/>
      <w:bookmarkEnd w:id="1424"/>
      <w:bookmarkEnd w:id="1425"/>
    </w:p>
    <w:p w14:paraId="4CFCB019" w14:textId="77777777" w:rsidR="00630DDD" w:rsidRDefault="008763BA">
      <w:pPr>
        <w:pStyle w:val="4"/>
        <w:jc w:val="center"/>
        <w:rPr>
          <w:rFonts w:asciiTheme="majorEastAsia" w:eastAsiaTheme="majorEastAsia" w:hAnsiTheme="majorEastAsia"/>
          <w:b w:val="0"/>
          <w:color w:val="000000"/>
          <w:sz w:val="28"/>
        </w:rPr>
      </w:pPr>
      <w:bookmarkStart w:id="1429" w:name="_Toc300678577"/>
      <w:r>
        <w:rPr>
          <w:rFonts w:asciiTheme="majorEastAsia" w:eastAsiaTheme="majorEastAsia" w:hAnsiTheme="majorEastAsia" w:hint="eastAsia"/>
          <w:b w:val="0"/>
          <w:bCs w:val="0"/>
          <w:color w:val="000000"/>
          <w:sz w:val="36"/>
          <w:szCs w:val="40"/>
        </w:rPr>
        <w:t>①</w:t>
      </w:r>
      <w:r>
        <w:rPr>
          <w:rFonts w:asciiTheme="majorEastAsia" w:eastAsiaTheme="majorEastAsia" w:hAnsiTheme="majorEastAsia"/>
          <w:b w:val="0"/>
          <w:bCs w:val="0"/>
          <w:color w:val="000000"/>
          <w:sz w:val="36"/>
          <w:szCs w:val="40"/>
        </w:rPr>
        <w:t>拟任</w:t>
      </w:r>
      <w:r>
        <w:rPr>
          <w:rFonts w:asciiTheme="majorEastAsia" w:eastAsiaTheme="majorEastAsia" w:hAnsiTheme="majorEastAsia" w:hint="eastAsia"/>
          <w:b w:val="0"/>
          <w:bCs w:val="0"/>
          <w:color w:val="000000"/>
          <w:sz w:val="36"/>
          <w:szCs w:val="40"/>
        </w:rPr>
        <w:t>项目施工负责人</w:t>
      </w:r>
      <w:r>
        <w:rPr>
          <w:rFonts w:asciiTheme="majorEastAsia" w:eastAsiaTheme="majorEastAsia" w:hAnsiTheme="majorEastAsia"/>
          <w:b w:val="0"/>
          <w:bCs w:val="0"/>
          <w:color w:val="000000"/>
          <w:sz w:val="36"/>
          <w:szCs w:val="40"/>
        </w:rPr>
        <w:t>简历表</w:t>
      </w:r>
      <w:bookmarkEnd w:id="1429"/>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035"/>
        <w:gridCol w:w="1134"/>
        <w:gridCol w:w="1275"/>
        <w:gridCol w:w="1843"/>
        <w:gridCol w:w="1872"/>
      </w:tblGrid>
      <w:tr w:rsidR="00630DDD" w14:paraId="2A6BFBA9" w14:textId="77777777">
        <w:trPr>
          <w:trHeight w:val="454"/>
          <w:jc w:val="center"/>
        </w:trPr>
        <w:tc>
          <w:tcPr>
            <w:tcW w:w="1165" w:type="dxa"/>
            <w:vAlign w:val="center"/>
          </w:tcPr>
          <w:p w14:paraId="14FC935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姓  名</w:t>
            </w:r>
          </w:p>
        </w:tc>
        <w:tc>
          <w:tcPr>
            <w:tcW w:w="2169" w:type="dxa"/>
            <w:gridSpan w:val="2"/>
            <w:vAlign w:val="center"/>
          </w:tcPr>
          <w:p w14:paraId="38AD256E" w14:textId="77777777" w:rsidR="00630DDD" w:rsidRDefault="00630DDD">
            <w:pPr>
              <w:jc w:val="center"/>
              <w:rPr>
                <w:rFonts w:asciiTheme="majorEastAsia" w:eastAsiaTheme="majorEastAsia" w:hAnsiTheme="majorEastAsia"/>
                <w:color w:val="000000"/>
                <w:sz w:val="22"/>
                <w:szCs w:val="28"/>
              </w:rPr>
            </w:pPr>
          </w:p>
        </w:tc>
        <w:tc>
          <w:tcPr>
            <w:tcW w:w="1275" w:type="dxa"/>
            <w:vAlign w:val="center"/>
          </w:tcPr>
          <w:p w14:paraId="6581C8F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职  称</w:t>
            </w:r>
          </w:p>
        </w:tc>
        <w:tc>
          <w:tcPr>
            <w:tcW w:w="3715" w:type="dxa"/>
            <w:gridSpan w:val="2"/>
            <w:vAlign w:val="center"/>
          </w:tcPr>
          <w:p w14:paraId="3F07D465" w14:textId="77777777" w:rsidR="00630DDD" w:rsidRDefault="00630DDD">
            <w:pPr>
              <w:jc w:val="center"/>
              <w:rPr>
                <w:rFonts w:asciiTheme="majorEastAsia" w:eastAsiaTheme="majorEastAsia" w:hAnsiTheme="majorEastAsia"/>
                <w:color w:val="000000"/>
                <w:sz w:val="22"/>
                <w:szCs w:val="28"/>
              </w:rPr>
            </w:pPr>
          </w:p>
        </w:tc>
      </w:tr>
      <w:tr w:rsidR="00630DDD" w14:paraId="294798D7" w14:textId="77777777">
        <w:trPr>
          <w:trHeight w:val="454"/>
          <w:jc w:val="center"/>
        </w:trPr>
        <w:tc>
          <w:tcPr>
            <w:tcW w:w="1165" w:type="dxa"/>
            <w:vAlign w:val="center"/>
          </w:tcPr>
          <w:p w14:paraId="0BA25B7D"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 xml:space="preserve">职  </w:t>
            </w:r>
            <w:proofErr w:type="gramStart"/>
            <w:r>
              <w:rPr>
                <w:rFonts w:asciiTheme="majorEastAsia" w:eastAsiaTheme="majorEastAsia" w:hAnsiTheme="majorEastAsia"/>
                <w:color w:val="000000"/>
                <w:sz w:val="22"/>
                <w:szCs w:val="28"/>
              </w:rPr>
              <w:t>务</w:t>
            </w:r>
            <w:proofErr w:type="gramEnd"/>
          </w:p>
        </w:tc>
        <w:tc>
          <w:tcPr>
            <w:tcW w:w="1035" w:type="dxa"/>
            <w:vAlign w:val="center"/>
          </w:tcPr>
          <w:p w14:paraId="6E9C7CC2" w14:textId="77777777" w:rsidR="00630DDD" w:rsidRDefault="00630DDD">
            <w:pPr>
              <w:jc w:val="center"/>
              <w:rPr>
                <w:rFonts w:asciiTheme="majorEastAsia" w:eastAsiaTheme="majorEastAsia" w:hAnsiTheme="majorEastAsia"/>
                <w:color w:val="000000"/>
                <w:sz w:val="22"/>
                <w:szCs w:val="28"/>
              </w:rPr>
            </w:pPr>
          </w:p>
        </w:tc>
        <w:tc>
          <w:tcPr>
            <w:tcW w:w="1134" w:type="dxa"/>
            <w:vAlign w:val="center"/>
          </w:tcPr>
          <w:p w14:paraId="046B211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年龄</w:t>
            </w:r>
          </w:p>
        </w:tc>
        <w:tc>
          <w:tcPr>
            <w:tcW w:w="1275" w:type="dxa"/>
            <w:vAlign w:val="center"/>
          </w:tcPr>
          <w:p w14:paraId="1CE0C6D2"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763835DC"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拟在本工程任职</w:t>
            </w:r>
          </w:p>
        </w:tc>
        <w:tc>
          <w:tcPr>
            <w:tcW w:w="1872" w:type="dxa"/>
            <w:vAlign w:val="center"/>
          </w:tcPr>
          <w:p w14:paraId="6577356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项目经理</w:t>
            </w:r>
          </w:p>
        </w:tc>
      </w:tr>
      <w:tr w:rsidR="00630DDD" w14:paraId="5EDA578D" w14:textId="77777777">
        <w:trPr>
          <w:trHeight w:val="454"/>
          <w:jc w:val="center"/>
        </w:trPr>
        <w:tc>
          <w:tcPr>
            <w:tcW w:w="3334" w:type="dxa"/>
            <w:gridSpan w:val="3"/>
            <w:vAlign w:val="center"/>
          </w:tcPr>
          <w:p w14:paraId="3ABF3856"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注册建造师执业资格等级</w:t>
            </w:r>
          </w:p>
        </w:tc>
        <w:tc>
          <w:tcPr>
            <w:tcW w:w="1275" w:type="dxa"/>
            <w:vAlign w:val="center"/>
          </w:tcPr>
          <w:p w14:paraId="54E118F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 xml:space="preserve">      级</w:t>
            </w:r>
          </w:p>
        </w:tc>
        <w:tc>
          <w:tcPr>
            <w:tcW w:w="1843" w:type="dxa"/>
            <w:vAlign w:val="center"/>
          </w:tcPr>
          <w:p w14:paraId="5A881193"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建造师专业</w:t>
            </w:r>
          </w:p>
        </w:tc>
        <w:tc>
          <w:tcPr>
            <w:tcW w:w="1872" w:type="dxa"/>
            <w:vAlign w:val="center"/>
          </w:tcPr>
          <w:p w14:paraId="31171DAE" w14:textId="77777777" w:rsidR="00630DDD" w:rsidRDefault="00630DDD">
            <w:pPr>
              <w:jc w:val="center"/>
              <w:rPr>
                <w:rFonts w:asciiTheme="majorEastAsia" w:eastAsiaTheme="majorEastAsia" w:hAnsiTheme="majorEastAsia"/>
                <w:color w:val="000000"/>
                <w:sz w:val="22"/>
                <w:szCs w:val="28"/>
              </w:rPr>
            </w:pPr>
          </w:p>
        </w:tc>
      </w:tr>
      <w:tr w:rsidR="00630DDD" w14:paraId="070F2F7B" w14:textId="77777777">
        <w:trPr>
          <w:trHeight w:val="454"/>
          <w:jc w:val="center"/>
        </w:trPr>
        <w:tc>
          <w:tcPr>
            <w:tcW w:w="3334" w:type="dxa"/>
            <w:gridSpan w:val="3"/>
            <w:vAlign w:val="center"/>
          </w:tcPr>
          <w:p w14:paraId="795DB70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安全生产考核合格证</w:t>
            </w:r>
            <w:proofErr w:type="gramStart"/>
            <w:r>
              <w:rPr>
                <w:rFonts w:asciiTheme="majorEastAsia" w:eastAsiaTheme="majorEastAsia" w:hAnsiTheme="majorEastAsia"/>
                <w:color w:val="000000"/>
                <w:sz w:val="22"/>
                <w:szCs w:val="28"/>
              </w:rPr>
              <w:t>书证号</w:t>
            </w:r>
            <w:proofErr w:type="gramEnd"/>
          </w:p>
        </w:tc>
        <w:tc>
          <w:tcPr>
            <w:tcW w:w="4990" w:type="dxa"/>
            <w:gridSpan w:val="3"/>
            <w:vAlign w:val="center"/>
          </w:tcPr>
          <w:p w14:paraId="1B437C95" w14:textId="77777777" w:rsidR="00630DDD" w:rsidRDefault="00630DDD">
            <w:pPr>
              <w:jc w:val="center"/>
              <w:rPr>
                <w:rFonts w:asciiTheme="majorEastAsia" w:eastAsiaTheme="majorEastAsia" w:hAnsiTheme="majorEastAsia"/>
                <w:color w:val="000000"/>
                <w:sz w:val="22"/>
                <w:szCs w:val="28"/>
              </w:rPr>
            </w:pPr>
          </w:p>
        </w:tc>
      </w:tr>
      <w:tr w:rsidR="00630DDD" w14:paraId="681B3FE6" w14:textId="77777777">
        <w:trPr>
          <w:trHeight w:val="454"/>
          <w:jc w:val="center"/>
        </w:trPr>
        <w:tc>
          <w:tcPr>
            <w:tcW w:w="8324" w:type="dxa"/>
            <w:gridSpan w:val="6"/>
            <w:vAlign w:val="center"/>
          </w:tcPr>
          <w:p w14:paraId="6C9D42D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主要工作经历</w:t>
            </w:r>
          </w:p>
        </w:tc>
      </w:tr>
      <w:tr w:rsidR="00630DDD" w14:paraId="4F21BCE2" w14:textId="77777777">
        <w:trPr>
          <w:trHeight w:val="454"/>
          <w:jc w:val="center"/>
        </w:trPr>
        <w:tc>
          <w:tcPr>
            <w:tcW w:w="1165" w:type="dxa"/>
            <w:vAlign w:val="center"/>
          </w:tcPr>
          <w:p w14:paraId="786F412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起止时间</w:t>
            </w:r>
          </w:p>
        </w:tc>
        <w:tc>
          <w:tcPr>
            <w:tcW w:w="3444" w:type="dxa"/>
            <w:gridSpan w:val="3"/>
            <w:vAlign w:val="center"/>
          </w:tcPr>
          <w:p w14:paraId="5F22826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参加过的类似项目名称</w:t>
            </w:r>
          </w:p>
        </w:tc>
        <w:tc>
          <w:tcPr>
            <w:tcW w:w="1843" w:type="dxa"/>
            <w:vAlign w:val="center"/>
          </w:tcPr>
          <w:p w14:paraId="49F09296"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工程概况说明</w:t>
            </w:r>
          </w:p>
        </w:tc>
        <w:tc>
          <w:tcPr>
            <w:tcW w:w="1872" w:type="dxa"/>
            <w:vAlign w:val="center"/>
          </w:tcPr>
          <w:p w14:paraId="2D346C0B"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发包人及联系电话</w:t>
            </w:r>
          </w:p>
        </w:tc>
      </w:tr>
      <w:tr w:rsidR="00630DDD" w14:paraId="5C93AAD0" w14:textId="77777777">
        <w:trPr>
          <w:trHeight w:val="680"/>
          <w:jc w:val="center"/>
        </w:trPr>
        <w:tc>
          <w:tcPr>
            <w:tcW w:w="1165" w:type="dxa"/>
            <w:vAlign w:val="center"/>
          </w:tcPr>
          <w:p w14:paraId="5C58109A"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3981D05E"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4423799E"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1FFD8994" w14:textId="77777777" w:rsidR="00630DDD" w:rsidRDefault="00630DDD">
            <w:pPr>
              <w:jc w:val="center"/>
              <w:rPr>
                <w:rFonts w:asciiTheme="majorEastAsia" w:eastAsiaTheme="majorEastAsia" w:hAnsiTheme="majorEastAsia"/>
                <w:color w:val="000000"/>
                <w:sz w:val="22"/>
                <w:szCs w:val="28"/>
              </w:rPr>
            </w:pPr>
          </w:p>
        </w:tc>
      </w:tr>
      <w:tr w:rsidR="00630DDD" w14:paraId="47786DB9" w14:textId="77777777">
        <w:trPr>
          <w:trHeight w:val="680"/>
          <w:jc w:val="center"/>
        </w:trPr>
        <w:tc>
          <w:tcPr>
            <w:tcW w:w="1165" w:type="dxa"/>
            <w:vAlign w:val="center"/>
          </w:tcPr>
          <w:p w14:paraId="280CC24F" w14:textId="77777777" w:rsidR="00630DDD" w:rsidRDefault="00630DDD">
            <w:pPr>
              <w:jc w:val="center"/>
              <w:rPr>
                <w:rFonts w:asciiTheme="majorEastAsia" w:eastAsiaTheme="majorEastAsia" w:hAnsiTheme="majorEastAsia"/>
                <w:color w:val="000000"/>
                <w:sz w:val="22"/>
                <w:szCs w:val="28"/>
              </w:rPr>
            </w:pPr>
          </w:p>
          <w:p w14:paraId="0C8714E3"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3539072E"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67D54AD2"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7CA455B1" w14:textId="77777777" w:rsidR="00630DDD" w:rsidRDefault="00630DDD">
            <w:pPr>
              <w:jc w:val="center"/>
              <w:rPr>
                <w:rFonts w:asciiTheme="majorEastAsia" w:eastAsiaTheme="majorEastAsia" w:hAnsiTheme="majorEastAsia"/>
                <w:color w:val="000000"/>
                <w:sz w:val="22"/>
                <w:szCs w:val="28"/>
              </w:rPr>
            </w:pPr>
          </w:p>
        </w:tc>
      </w:tr>
      <w:tr w:rsidR="00630DDD" w14:paraId="717AB72E" w14:textId="77777777">
        <w:trPr>
          <w:trHeight w:val="680"/>
          <w:jc w:val="center"/>
        </w:trPr>
        <w:tc>
          <w:tcPr>
            <w:tcW w:w="1165" w:type="dxa"/>
            <w:vAlign w:val="center"/>
          </w:tcPr>
          <w:p w14:paraId="721626F3"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56E122D3"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1601DDE2"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60A9E9C9" w14:textId="77777777" w:rsidR="00630DDD" w:rsidRDefault="00630DDD">
            <w:pPr>
              <w:jc w:val="center"/>
              <w:rPr>
                <w:rFonts w:asciiTheme="majorEastAsia" w:eastAsiaTheme="majorEastAsia" w:hAnsiTheme="majorEastAsia"/>
                <w:color w:val="000000"/>
                <w:sz w:val="22"/>
                <w:szCs w:val="28"/>
              </w:rPr>
            </w:pPr>
          </w:p>
        </w:tc>
      </w:tr>
      <w:tr w:rsidR="00630DDD" w14:paraId="365A000E" w14:textId="77777777">
        <w:trPr>
          <w:trHeight w:val="680"/>
          <w:jc w:val="center"/>
        </w:trPr>
        <w:tc>
          <w:tcPr>
            <w:tcW w:w="1165" w:type="dxa"/>
            <w:vAlign w:val="center"/>
          </w:tcPr>
          <w:p w14:paraId="0BD266E3"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21C1B9A8"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1FFC156F"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24CF0E08" w14:textId="77777777" w:rsidR="00630DDD" w:rsidRDefault="00630DDD">
            <w:pPr>
              <w:jc w:val="center"/>
              <w:rPr>
                <w:rFonts w:asciiTheme="majorEastAsia" w:eastAsiaTheme="majorEastAsia" w:hAnsiTheme="majorEastAsia"/>
                <w:color w:val="000000"/>
                <w:sz w:val="22"/>
                <w:szCs w:val="28"/>
              </w:rPr>
            </w:pPr>
          </w:p>
        </w:tc>
      </w:tr>
      <w:tr w:rsidR="00630DDD" w14:paraId="0C316226" w14:textId="77777777">
        <w:trPr>
          <w:trHeight w:val="680"/>
          <w:jc w:val="center"/>
        </w:trPr>
        <w:tc>
          <w:tcPr>
            <w:tcW w:w="1165" w:type="dxa"/>
            <w:vAlign w:val="center"/>
          </w:tcPr>
          <w:p w14:paraId="35C0E6F0"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44685476"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717D1372"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666001C9" w14:textId="77777777" w:rsidR="00630DDD" w:rsidRDefault="00630DDD">
            <w:pPr>
              <w:jc w:val="center"/>
              <w:rPr>
                <w:rFonts w:asciiTheme="majorEastAsia" w:eastAsiaTheme="majorEastAsia" w:hAnsiTheme="majorEastAsia"/>
                <w:color w:val="000000"/>
                <w:sz w:val="22"/>
                <w:szCs w:val="28"/>
              </w:rPr>
            </w:pPr>
          </w:p>
        </w:tc>
      </w:tr>
      <w:tr w:rsidR="00630DDD" w14:paraId="7B20DE54" w14:textId="77777777">
        <w:trPr>
          <w:trHeight w:val="680"/>
          <w:jc w:val="center"/>
        </w:trPr>
        <w:tc>
          <w:tcPr>
            <w:tcW w:w="1165" w:type="dxa"/>
            <w:vAlign w:val="center"/>
          </w:tcPr>
          <w:p w14:paraId="5D8F1562"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553438AD"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4F6F2A26"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76B0E3D2" w14:textId="77777777" w:rsidR="00630DDD" w:rsidRDefault="00630DDD">
            <w:pPr>
              <w:jc w:val="center"/>
              <w:rPr>
                <w:rFonts w:asciiTheme="majorEastAsia" w:eastAsiaTheme="majorEastAsia" w:hAnsiTheme="majorEastAsia"/>
                <w:color w:val="000000"/>
                <w:sz w:val="22"/>
                <w:szCs w:val="28"/>
              </w:rPr>
            </w:pPr>
          </w:p>
        </w:tc>
      </w:tr>
      <w:tr w:rsidR="00630DDD" w14:paraId="1D725A05" w14:textId="77777777">
        <w:trPr>
          <w:trHeight w:val="680"/>
          <w:jc w:val="center"/>
        </w:trPr>
        <w:tc>
          <w:tcPr>
            <w:tcW w:w="1165" w:type="dxa"/>
            <w:vAlign w:val="center"/>
          </w:tcPr>
          <w:p w14:paraId="36FE4436"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538BA3A8"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2F124E48"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6C51E95C" w14:textId="77777777" w:rsidR="00630DDD" w:rsidRDefault="00630DDD">
            <w:pPr>
              <w:jc w:val="center"/>
              <w:rPr>
                <w:rFonts w:asciiTheme="majorEastAsia" w:eastAsiaTheme="majorEastAsia" w:hAnsiTheme="majorEastAsia"/>
                <w:color w:val="000000"/>
                <w:sz w:val="22"/>
                <w:szCs w:val="28"/>
              </w:rPr>
            </w:pPr>
          </w:p>
        </w:tc>
      </w:tr>
      <w:tr w:rsidR="00630DDD" w14:paraId="346FFFDC" w14:textId="77777777">
        <w:trPr>
          <w:trHeight w:val="680"/>
          <w:jc w:val="center"/>
        </w:trPr>
        <w:tc>
          <w:tcPr>
            <w:tcW w:w="1165" w:type="dxa"/>
            <w:vAlign w:val="center"/>
          </w:tcPr>
          <w:p w14:paraId="46F4455D" w14:textId="77777777" w:rsidR="00630DDD" w:rsidRDefault="00630DDD">
            <w:pPr>
              <w:jc w:val="center"/>
              <w:rPr>
                <w:rFonts w:asciiTheme="majorEastAsia" w:eastAsiaTheme="majorEastAsia" w:hAnsiTheme="majorEastAsia"/>
                <w:color w:val="000000"/>
                <w:sz w:val="22"/>
                <w:szCs w:val="28"/>
              </w:rPr>
            </w:pPr>
          </w:p>
        </w:tc>
        <w:tc>
          <w:tcPr>
            <w:tcW w:w="3444" w:type="dxa"/>
            <w:gridSpan w:val="3"/>
            <w:vAlign w:val="center"/>
          </w:tcPr>
          <w:p w14:paraId="2415C892" w14:textId="77777777" w:rsidR="00630DDD" w:rsidRDefault="00630DDD">
            <w:pPr>
              <w:jc w:val="center"/>
              <w:rPr>
                <w:rFonts w:asciiTheme="majorEastAsia" w:eastAsiaTheme="majorEastAsia" w:hAnsiTheme="majorEastAsia"/>
                <w:color w:val="000000"/>
                <w:sz w:val="22"/>
                <w:szCs w:val="28"/>
              </w:rPr>
            </w:pPr>
          </w:p>
        </w:tc>
        <w:tc>
          <w:tcPr>
            <w:tcW w:w="1843" w:type="dxa"/>
            <w:vAlign w:val="center"/>
          </w:tcPr>
          <w:p w14:paraId="72BC3CF6" w14:textId="77777777" w:rsidR="00630DDD" w:rsidRDefault="00630DDD">
            <w:pPr>
              <w:jc w:val="center"/>
              <w:rPr>
                <w:rFonts w:asciiTheme="majorEastAsia" w:eastAsiaTheme="majorEastAsia" w:hAnsiTheme="majorEastAsia"/>
                <w:color w:val="000000"/>
                <w:sz w:val="22"/>
                <w:szCs w:val="28"/>
              </w:rPr>
            </w:pPr>
          </w:p>
        </w:tc>
        <w:tc>
          <w:tcPr>
            <w:tcW w:w="1872" w:type="dxa"/>
            <w:vAlign w:val="center"/>
          </w:tcPr>
          <w:p w14:paraId="3A7BA4DA" w14:textId="77777777" w:rsidR="00630DDD" w:rsidRDefault="00630DDD">
            <w:pPr>
              <w:jc w:val="center"/>
              <w:rPr>
                <w:rFonts w:asciiTheme="majorEastAsia" w:eastAsiaTheme="majorEastAsia" w:hAnsiTheme="majorEastAsia"/>
                <w:color w:val="000000"/>
                <w:sz w:val="22"/>
                <w:szCs w:val="28"/>
              </w:rPr>
            </w:pPr>
          </w:p>
        </w:tc>
      </w:tr>
    </w:tbl>
    <w:p w14:paraId="47B76B65" w14:textId="77777777" w:rsidR="00630DDD" w:rsidRDefault="00630DDD">
      <w:pPr>
        <w:spacing w:line="300" w:lineRule="auto"/>
        <w:jc w:val="left"/>
        <w:rPr>
          <w:rFonts w:asciiTheme="majorEastAsia" w:eastAsiaTheme="majorEastAsia" w:hAnsiTheme="majorEastAsia"/>
          <w:color w:val="000000"/>
          <w:kern w:val="0"/>
          <w:sz w:val="22"/>
        </w:rPr>
      </w:pPr>
    </w:p>
    <w:p w14:paraId="629FDEAD" w14:textId="77777777" w:rsidR="00630DDD" w:rsidRDefault="008763BA">
      <w:pPr>
        <w:spacing w:line="360" w:lineRule="auto"/>
        <w:rPr>
          <w:rFonts w:asciiTheme="majorEastAsia" w:eastAsiaTheme="majorEastAsia" w:hAnsiTheme="majorEastAsia"/>
          <w:color w:val="000000"/>
          <w:sz w:val="28"/>
          <w:szCs w:val="32"/>
        </w:rPr>
      </w:pPr>
      <w:r>
        <w:rPr>
          <w:rFonts w:asciiTheme="majorEastAsia" w:eastAsiaTheme="majorEastAsia" w:hAnsiTheme="majorEastAsia" w:hint="eastAsia"/>
          <w:color w:val="000000"/>
          <w:sz w:val="28"/>
          <w:szCs w:val="32"/>
        </w:rPr>
        <w:t>说明：</w:t>
      </w:r>
      <w:r>
        <w:rPr>
          <w:rFonts w:asciiTheme="majorEastAsia" w:eastAsiaTheme="majorEastAsia" w:hAnsiTheme="majorEastAsia"/>
          <w:color w:val="000000"/>
          <w:sz w:val="28"/>
          <w:szCs w:val="32"/>
        </w:rPr>
        <w:t>1. 请提供拟任</w:t>
      </w:r>
      <w:r>
        <w:rPr>
          <w:rFonts w:asciiTheme="majorEastAsia" w:eastAsiaTheme="majorEastAsia" w:hAnsiTheme="majorEastAsia" w:hint="eastAsia"/>
          <w:color w:val="000000"/>
          <w:sz w:val="28"/>
          <w:szCs w:val="32"/>
        </w:rPr>
        <w:t>项目经理</w:t>
      </w:r>
      <w:r>
        <w:rPr>
          <w:rFonts w:asciiTheme="majorEastAsia" w:eastAsiaTheme="majorEastAsia" w:hAnsiTheme="majorEastAsia"/>
          <w:color w:val="000000"/>
          <w:sz w:val="28"/>
          <w:szCs w:val="32"/>
        </w:rPr>
        <w:t>的“建造师注册证书、项目负责人安全生产考核合格证书、身份证</w:t>
      </w:r>
      <w:r>
        <w:rPr>
          <w:rFonts w:asciiTheme="majorEastAsia" w:eastAsiaTheme="majorEastAsia" w:hAnsiTheme="majorEastAsia" w:hint="eastAsia"/>
          <w:color w:val="000000"/>
          <w:sz w:val="28"/>
          <w:szCs w:val="28"/>
        </w:rPr>
        <w:t>等</w:t>
      </w:r>
      <w:r>
        <w:rPr>
          <w:rFonts w:asciiTheme="majorEastAsia" w:eastAsiaTheme="majorEastAsia" w:hAnsiTheme="majorEastAsia"/>
          <w:color w:val="000000"/>
          <w:sz w:val="28"/>
          <w:szCs w:val="28"/>
        </w:rPr>
        <w:t>复印件</w:t>
      </w:r>
      <w:r>
        <w:rPr>
          <w:rFonts w:asciiTheme="majorEastAsia" w:eastAsiaTheme="majorEastAsia" w:hAnsiTheme="majorEastAsia"/>
          <w:color w:val="000000"/>
          <w:sz w:val="28"/>
          <w:szCs w:val="32"/>
        </w:rPr>
        <w:t>。</w:t>
      </w:r>
    </w:p>
    <w:p w14:paraId="2A2E7CA6" w14:textId="77777777" w:rsidR="00630DDD" w:rsidRDefault="008763BA">
      <w:pPr>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2.拟任</w:t>
      </w:r>
      <w:r>
        <w:rPr>
          <w:rFonts w:asciiTheme="majorEastAsia" w:eastAsiaTheme="majorEastAsia" w:hAnsiTheme="majorEastAsia" w:hint="eastAsia"/>
          <w:color w:val="000000"/>
          <w:sz w:val="28"/>
          <w:szCs w:val="32"/>
        </w:rPr>
        <w:t>项目经理未在其他项目担任项目经理的承诺书（格式自拟）。</w:t>
      </w:r>
    </w:p>
    <w:p w14:paraId="5470B210" w14:textId="77777777" w:rsidR="00630DDD" w:rsidRDefault="00630DDD">
      <w:pPr>
        <w:ind w:firstLineChars="200" w:firstLine="560"/>
        <w:rPr>
          <w:rFonts w:asciiTheme="majorEastAsia" w:eastAsiaTheme="majorEastAsia" w:hAnsiTheme="majorEastAsia"/>
          <w:color w:val="000000"/>
          <w:sz w:val="28"/>
          <w:szCs w:val="32"/>
        </w:rPr>
      </w:pPr>
    </w:p>
    <w:p w14:paraId="026BEDC7" w14:textId="77777777" w:rsidR="00630DDD" w:rsidRDefault="008763BA">
      <w:pPr>
        <w:widowControl/>
        <w:jc w:val="lef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br w:type="page"/>
      </w:r>
    </w:p>
    <w:p w14:paraId="018D963B" w14:textId="77777777" w:rsidR="00630DDD" w:rsidRDefault="00630DDD">
      <w:pPr>
        <w:ind w:firstLineChars="200" w:firstLine="560"/>
        <w:rPr>
          <w:rFonts w:asciiTheme="majorEastAsia" w:eastAsiaTheme="majorEastAsia" w:hAnsiTheme="majorEastAsia"/>
          <w:color w:val="000000"/>
          <w:sz w:val="28"/>
          <w:szCs w:val="32"/>
        </w:rPr>
      </w:pPr>
    </w:p>
    <w:p w14:paraId="2FC90BFC" w14:textId="77777777" w:rsidR="00630DDD" w:rsidRDefault="008763BA">
      <w:pPr>
        <w:pStyle w:val="4"/>
        <w:jc w:val="center"/>
        <w:rPr>
          <w:rFonts w:asciiTheme="majorEastAsia" w:eastAsiaTheme="majorEastAsia" w:hAnsiTheme="majorEastAsia"/>
          <w:color w:val="000000"/>
          <w:sz w:val="36"/>
          <w:szCs w:val="40"/>
        </w:rPr>
      </w:pPr>
      <w:r>
        <w:rPr>
          <w:rFonts w:asciiTheme="majorEastAsia" w:eastAsiaTheme="majorEastAsia" w:hAnsiTheme="majorEastAsia" w:hint="eastAsia"/>
          <w:color w:val="000000"/>
          <w:sz w:val="36"/>
          <w:szCs w:val="40"/>
        </w:rPr>
        <w:t>②拟任</w:t>
      </w:r>
      <w:r>
        <w:rPr>
          <w:rFonts w:asciiTheme="majorEastAsia" w:eastAsiaTheme="majorEastAsia" w:hAnsiTheme="majorEastAsia"/>
          <w:color w:val="000000"/>
          <w:sz w:val="36"/>
          <w:szCs w:val="40"/>
        </w:rPr>
        <w:t>技术负责人简历表</w:t>
      </w:r>
    </w:p>
    <w:p w14:paraId="4EDD9603" w14:textId="77777777" w:rsidR="00630DDD" w:rsidRDefault="00630DDD">
      <w:pPr>
        <w:spacing w:line="360" w:lineRule="auto"/>
        <w:ind w:firstLineChars="200" w:firstLine="560"/>
        <w:rPr>
          <w:rFonts w:asciiTheme="majorEastAsia" w:eastAsiaTheme="majorEastAsia" w:hAnsiTheme="majorEastAsia"/>
          <w:color w:val="000000"/>
          <w:sz w:val="28"/>
          <w:szCs w:val="28"/>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264"/>
        <w:gridCol w:w="76"/>
        <w:gridCol w:w="2160"/>
        <w:gridCol w:w="28"/>
        <w:gridCol w:w="2379"/>
      </w:tblGrid>
      <w:tr w:rsidR="00630DDD" w14:paraId="62D861CD" w14:textId="77777777">
        <w:trPr>
          <w:trHeight w:val="851"/>
          <w:jc w:val="center"/>
        </w:trPr>
        <w:tc>
          <w:tcPr>
            <w:tcW w:w="1928" w:type="dxa"/>
            <w:vAlign w:val="center"/>
          </w:tcPr>
          <w:p w14:paraId="25D0C520"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姓    名</w:t>
            </w:r>
          </w:p>
        </w:tc>
        <w:tc>
          <w:tcPr>
            <w:tcW w:w="2264" w:type="dxa"/>
            <w:vAlign w:val="center"/>
          </w:tcPr>
          <w:p w14:paraId="5527181E"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264" w:type="dxa"/>
            <w:gridSpan w:val="3"/>
            <w:vAlign w:val="center"/>
          </w:tcPr>
          <w:p w14:paraId="57D51947"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年    龄</w:t>
            </w:r>
          </w:p>
        </w:tc>
        <w:tc>
          <w:tcPr>
            <w:tcW w:w="2379" w:type="dxa"/>
            <w:vAlign w:val="center"/>
          </w:tcPr>
          <w:p w14:paraId="2537A597"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5F0FE124" w14:textId="77777777">
        <w:trPr>
          <w:trHeight w:val="851"/>
          <w:jc w:val="center"/>
        </w:trPr>
        <w:tc>
          <w:tcPr>
            <w:tcW w:w="1928" w:type="dxa"/>
            <w:vAlign w:val="center"/>
          </w:tcPr>
          <w:p w14:paraId="222CEE69"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性    别</w:t>
            </w:r>
          </w:p>
        </w:tc>
        <w:tc>
          <w:tcPr>
            <w:tcW w:w="2264" w:type="dxa"/>
            <w:vAlign w:val="center"/>
          </w:tcPr>
          <w:p w14:paraId="30C2EC11"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264" w:type="dxa"/>
            <w:gridSpan w:val="3"/>
            <w:vAlign w:val="center"/>
          </w:tcPr>
          <w:p w14:paraId="40E70B50"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毕业</w:t>
            </w:r>
            <w:r>
              <w:rPr>
                <w:rFonts w:asciiTheme="majorEastAsia" w:eastAsiaTheme="majorEastAsia" w:hAnsiTheme="majorEastAsia"/>
                <w:color w:val="000000"/>
                <w:sz w:val="28"/>
                <w:szCs w:val="28"/>
              </w:rPr>
              <w:t>学校</w:t>
            </w:r>
          </w:p>
        </w:tc>
        <w:tc>
          <w:tcPr>
            <w:tcW w:w="2379" w:type="dxa"/>
            <w:vAlign w:val="center"/>
          </w:tcPr>
          <w:p w14:paraId="7AA9CC4F"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38A60AB4" w14:textId="77777777">
        <w:trPr>
          <w:trHeight w:val="851"/>
          <w:jc w:val="center"/>
        </w:trPr>
        <w:tc>
          <w:tcPr>
            <w:tcW w:w="1928" w:type="dxa"/>
            <w:vAlign w:val="center"/>
          </w:tcPr>
          <w:p w14:paraId="7F3D1863"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岗位名称</w:t>
            </w:r>
          </w:p>
        </w:tc>
        <w:tc>
          <w:tcPr>
            <w:tcW w:w="2264" w:type="dxa"/>
            <w:vAlign w:val="center"/>
          </w:tcPr>
          <w:p w14:paraId="65DD86E6"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264" w:type="dxa"/>
            <w:gridSpan w:val="3"/>
            <w:vAlign w:val="center"/>
          </w:tcPr>
          <w:p w14:paraId="7E8D05FC"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专业</w:t>
            </w:r>
            <w:r>
              <w:rPr>
                <w:rFonts w:asciiTheme="majorEastAsia" w:eastAsiaTheme="majorEastAsia" w:hAnsiTheme="majorEastAsia"/>
                <w:color w:val="000000"/>
                <w:sz w:val="28"/>
                <w:szCs w:val="28"/>
              </w:rPr>
              <w:t>职称</w:t>
            </w:r>
          </w:p>
        </w:tc>
        <w:tc>
          <w:tcPr>
            <w:tcW w:w="2379" w:type="dxa"/>
            <w:vAlign w:val="center"/>
          </w:tcPr>
          <w:p w14:paraId="032B8BFD"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708570FC" w14:textId="77777777">
        <w:trPr>
          <w:trHeight w:val="851"/>
          <w:jc w:val="center"/>
        </w:trPr>
        <w:tc>
          <w:tcPr>
            <w:tcW w:w="1928" w:type="dxa"/>
            <w:vAlign w:val="center"/>
          </w:tcPr>
          <w:p w14:paraId="54F57229"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hint="eastAsia"/>
                <w:color w:val="000000"/>
                <w:sz w:val="28"/>
                <w:szCs w:val="32"/>
              </w:rPr>
              <w:t>职称</w:t>
            </w:r>
            <w:r>
              <w:rPr>
                <w:rFonts w:asciiTheme="majorEastAsia" w:eastAsiaTheme="majorEastAsia" w:hAnsiTheme="majorEastAsia"/>
                <w:color w:val="000000"/>
                <w:sz w:val="28"/>
                <w:szCs w:val="28"/>
              </w:rPr>
              <w:t>证</w:t>
            </w:r>
            <w:r>
              <w:rPr>
                <w:rFonts w:asciiTheme="majorEastAsia" w:eastAsiaTheme="majorEastAsia" w:hAnsiTheme="majorEastAsia"/>
                <w:color w:val="000000"/>
                <w:sz w:val="28"/>
                <w:szCs w:val="32"/>
              </w:rPr>
              <w:t>书编号</w:t>
            </w:r>
          </w:p>
        </w:tc>
        <w:tc>
          <w:tcPr>
            <w:tcW w:w="2264" w:type="dxa"/>
            <w:vAlign w:val="center"/>
          </w:tcPr>
          <w:p w14:paraId="67296669"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264" w:type="dxa"/>
            <w:gridSpan w:val="3"/>
            <w:vAlign w:val="center"/>
          </w:tcPr>
          <w:p w14:paraId="3A4AA9FA" w14:textId="77777777" w:rsidR="00630DDD" w:rsidRDefault="008763BA">
            <w:pPr>
              <w:snapToGrid w:val="0"/>
              <w:ind w:left="-2" w:firstLineChars="5" w:firstLine="14"/>
              <w:jc w:val="center"/>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工作年限</w:t>
            </w:r>
          </w:p>
        </w:tc>
        <w:tc>
          <w:tcPr>
            <w:tcW w:w="2379" w:type="dxa"/>
            <w:vAlign w:val="center"/>
          </w:tcPr>
          <w:p w14:paraId="5D67C1DF"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6F01E0F3" w14:textId="77777777">
        <w:trPr>
          <w:trHeight w:val="510"/>
          <w:jc w:val="center"/>
        </w:trPr>
        <w:tc>
          <w:tcPr>
            <w:tcW w:w="8835" w:type="dxa"/>
            <w:gridSpan w:val="6"/>
            <w:vAlign w:val="center"/>
          </w:tcPr>
          <w:p w14:paraId="4A4C5FB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主要工作经历</w:t>
            </w:r>
          </w:p>
        </w:tc>
      </w:tr>
      <w:tr w:rsidR="00630DDD" w14:paraId="56104CFA" w14:textId="77777777">
        <w:trPr>
          <w:trHeight w:val="405"/>
          <w:jc w:val="center"/>
        </w:trPr>
        <w:tc>
          <w:tcPr>
            <w:tcW w:w="1928" w:type="dxa"/>
            <w:vAlign w:val="center"/>
          </w:tcPr>
          <w:p w14:paraId="361FBDD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起止时间</w:t>
            </w:r>
          </w:p>
        </w:tc>
        <w:tc>
          <w:tcPr>
            <w:tcW w:w="2340" w:type="dxa"/>
            <w:gridSpan w:val="2"/>
            <w:vAlign w:val="center"/>
          </w:tcPr>
          <w:p w14:paraId="7AC1D85C"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参加过的类似项目名称</w:t>
            </w:r>
          </w:p>
        </w:tc>
        <w:tc>
          <w:tcPr>
            <w:tcW w:w="2160" w:type="dxa"/>
            <w:vAlign w:val="center"/>
          </w:tcPr>
          <w:p w14:paraId="79962EA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工程概况说明</w:t>
            </w:r>
          </w:p>
        </w:tc>
        <w:tc>
          <w:tcPr>
            <w:tcW w:w="2407" w:type="dxa"/>
            <w:gridSpan w:val="2"/>
            <w:vAlign w:val="center"/>
          </w:tcPr>
          <w:p w14:paraId="118929AB"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发包人及联系电话</w:t>
            </w:r>
          </w:p>
        </w:tc>
      </w:tr>
      <w:tr w:rsidR="00630DDD" w14:paraId="3195CD34" w14:textId="77777777">
        <w:trPr>
          <w:trHeight w:val="480"/>
          <w:jc w:val="center"/>
        </w:trPr>
        <w:tc>
          <w:tcPr>
            <w:tcW w:w="1928" w:type="dxa"/>
            <w:vAlign w:val="center"/>
          </w:tcPr>
          <w:p w14:paraId="4A65F414"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44517443"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03E615BF"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2CDCE6FA"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2F6D2E22" w14:textId="77777777">
        <w:trPr>
          <w:trHeight w:val="630"/>
          <w:jc w:val="center"/>
        </w:trPr>
        <w:tc>
          <w:tcPr>
            <w:tcW w:w="1928" w:type="dxa"/>
            <w:vAlign w:val="center"/>
          </w:tcPr>
          <w:p w14:paraId="5AEE0933"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78E3C40A"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54E49DA8"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618110C5"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4626C6E0" w14:textId="77777777">
        <w:trPr>
          <w:trHeight w:val="495"/>
          <w:jc w:val="center"/>
        </w:trPr>
        <w:tc>
          <w:tcPr>
            <w:tcW w:w="1928" w:type="dxa"/>
            <w:vAlign w:val="center"/>
          </w:tcPr>
          <w:p w14:paraId="0A8F9CA8"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42798564"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4AFF152F"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36DC8D55"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57C28B63" w14:textId="77777777">
        <w:trPr>
          <w:trHeight w:val="600"/>
          <w:jc w:val="center"/>
        </w:trPr>
        <w:tc>
          <w:tcPr>
            <w:tcW w:w="1928" w:type="dxa"/>
            <w:vAlign w:val="center"/>
          </w:tcPr>
          <w:p w14:paraId="58A866C6"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4F7BAD3E"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56B21244"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0873A661"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454F1E95" w14:textId="77777777">
        <w:trPr>
          <w:trHeight w:val="600"/>
          <w:jc w:val="center"/>
        </w:trPr>
        <w:tc>
          <w:tcPr>
            <w:tcW w:w="1928" w:type="dxa"/>
            <w:vAlign w:val="center"/>
          </w:tcPr>
          <w:p w14:paraId="5D6A3EFD"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4FFF4A93"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0FDCBB01"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21FEC16C"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139005F5" w14:textId="77777777">
        <w:trPr>
          <w:trHeight w:val="495"/>
          <w:jc w:val="center"/>
        </w:trPr>
        <w:tc>
          <w:tcPr>
            <w:tcW w:w="1928" w:type="dxa"/>
            <w:vAlign w:val="center"/>
          </w:tcPr>
          <w:p w14:paraId="07550583"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63C11BB9"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02517DB3"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0B4FE850"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r w:rsidR="00630DDD" w14:paraId="2DF05257" w14:textId="77777777">
        <w:trPr>
          <w:trHeight w:val="480"/>
          <w:jc w:val="center"/>
        </w:trPr>
        <w:tc>
          <w:tcPr>
            <w:tcW w:w="1928" w:type="dxa"/>
            <w:vAlign w:val="center"/>
          </w:tcPr>
          <w:p w14:paraId="174137A7" w14:textId="77777777" w:rsidR="00630DDD" w:rsidRDefault="00630DDD">
            <w:pPr>
              <w:snapToGrid w:val="0"/>
              <w:rPr>
                <w:rFonts w:asciiTheme="majorEastAsia" w:eastAsiaTheme="majorEastAsia" w:hAnsiTheme="majorEastAsia"/>
                <w:color w:val="000000"/>
                <w:sz w:val="28"/>
                <w:szCs w:val="28"/>
              </w:rPr>
            </w:pPr>
          </w:p>
        </w:tc>
        <w:tc>
          <w:tcPr>
            <w:tcW w:w="2340" w:type="dxa"/>
            <w:gridSpan w:val="2"/>
            <w:vAlign w:val="center"/>
          </w:tcPr>
          <w:p w14:paraId="3C00B9FA"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160" w:type="dxa"/>
            <w:vAlign w:val="center"/>
          </w:tcPr>
          <w:p w14:paraId="02EB85C7"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c>
          <w:tcPr>
            <w:tcW w:w="2407" w:type="dxa"/>
            <w:gridSpan w:val="2"/>
            <w:vAlign w:val="center"/>
          </w:tcPr>
          <w:p w14:paraId="2077C5E9" w14:textId="77777777" w:rsidR="00630DDD" w:rsidRDefault="00630DDD">
            <w:pPr>
              <w:snapToGrid w:val="0"/>
              <w:ind w:firstLineChars="200" w:firstLine="560"/>
              <w:jc w:val="center"/>
              <w:rPr>
                <w:rFonts w:asciiTheme="majorEastAsia" w:eastAsiaTheme="majorEastAsia" w:hAnsiTheme="majorEastAsia"/>
                <w:color w:val="000000"/>
                <w:sz w:val="28"/>
                <w:szCs w:val="32"/>
              </w:rPr>
            </w:pPr>
          </w:p>
        </w:tc>
      </w:tr>
    </w:tbl>
    <w:p w14:paraId="7793A426" w14:textId="77777777" w:rsidR="00630DDD" w:rsidRDefault="008763BA">
      <w:pPr>
        <w:spacing w:line="360" w:lineRule="auto"/>
        <w:ind w:firstLine="420"/>
        <w:rPr>
          <w:rFonts w:asciiTheme="majorEastAsia" w:eastAsiaTheme="majorEastAsia" w:hAnsiTheme="majorEastAsia"/>
          <w:bCs/>
          <w:color w:val="000000"/>
          <w:sz w:val="28"/>
          <w:szCs w:val="32"/>
        </w:rPr>
      </w:pPr>
      <w:r>
        <w:rPr>
          <w:rFonts w:asciiTheme="majorEastAsia" w:eastAsiaTheme="majorEastAsia" w:hAnsiTheme="majorEastAsia" w:hint="eastAsia"/>
          <w:color w:val="000000"/>
          <w:sz w:val="28"/>
          <w:szCs w:val="28"/>
        </w:rPr>
        <w:t>说明：1、</w:t>
      </w:r>
      <w:r>
        <w:rPr>
          <w:rFonts w:asciiTheme="majorEastAsia" w:eastAsiaTheme="majorEastAsia" w:hAnsiTheme="majorEastAsia"/>
          <w:color w:val="000000"/>
          <w:sz w:val="28"/>
          <w:szCs w:val="28"/>
        </w:rPr>
        <w:t>请</w:t>
      </w:r>
      <w:r>
        <w:rPr>
          <w:rFonts w:asciiTheme="majorEastAsia" w:eastAsiaTheme="majorEastAsia" w:hAnsiTheme="majorEastAsia" w:hint="eastAsia"/>
          <w:color w:val="000000"/>
          <w:sz w:val="28"/>
          <w:szCs w:val="28"/>
        </w:rPr>
        <w:t>附</w:t>
      </w:r>
      <w:r>
        <w:rPr>
          <w:rFonts w:asciiTheme="majorEastAsia" w:eastAsiaTheme="majorEastAsia" w:hAnsiTheme="majorEastAsia"/>
          <w:color w:val="000000"/>
          <w:sz w:val="28"/>
          <w:szCs w:val="28"/>
        </w:rPr>
        <w:t>拟任技术负责人的职称证书 、身份证复印件</w:t>
      </w:r>
      <w:r>
        <w:rPr>
          <w:rFonts w:asciiTheme="majorEastAsia" w:eastAsiaTheme="majorEastAsia" w:hAnsiTheme="majorEastAsia" w:hint="eastAsia"/>
          <w:bCs/>
          <w:color w:val="000000"/>
          <w:sz w:val="28"/>
          <w:szCs w:val="32"/>
        </w:rPr>
        <w:t>。</w:t>
      </w:r>
    </w:p>
    <w:p w14:paraId="760D501F" w14:textId="77777777" w:rsidR="00630DDD" w:rsidRDefault="008763BA">
      <w:pPr>
        <w:widowControl/>
        <w:jc w:val="left"/>
        <w:rPr>
          <w:rFonts w:asciiTheme="majorEastAsia" w:eastAsiaTheme="majorEastAsia" w:hAnsiTheme="majorEastAsia"/>
          <w:bCs/>
          <w:color w:val="000000"/>
          <w:sz w:val="28"/>
          <w:szCs w:val="32"/>
        </w:rPr>
      </w:pPr>
      <w:r>
        <w:rPr>
          <w:rFonts w:asciiTheme="majorEastAsia" w:eastAsiaTheme="majorEastAsia" w:hAnsiTheme="majorEastAsia"/>
          <w:bCs/>
          <w:color w:val="000000"/>
          <w:sz w:val="28"/>
          <w:szCs w:val="32"/>
        </w:rPr>
        <w:br w:type="page"/>
      </w:r>
    </w:p>
    <w:p w14:paraId="77C79B16" w14:textId="77777777" w:rsidR="00630DDD" w:rsidRDefault="008763BA">
      <w:pPr>
        <w:pStyle w:val="4"/>
        <w:jc w:val="center"/>
        <w:rPr>
          <w:rFonts w:asciiTheme="majorEastAsia" w:eastAsiaTheme="majorEastAsia" w:hAnsiTheme="majorEastAsia"/>
          <w:color w:val="000000"/>
          <w:sz w:val="36"/>
          <w:szCs w:val="40"/>
        </w:rPr>
      </w:pPr>
      <w:r>
        <w:rPr>
          <w:rFonts w:asciiTheme="majorEastAsia" w:eastAsiaTheme="majorEastAsia" w:hAnsiTheme="majorEastAsia" w:hint="eastAsia"/>
          <w:color w:val="000000"/>
          <w:sz w:val="36"/>
          <w:szCs w:val="40"/>
        </w:rPr>
        <w:lastRenderedPageBreak/>
        <w:t>③拟任项目设计负责人</w:t>
      </w:r>
      <w:r>
        <w:rPr>
          <w:rFonts w:asciiTheme="majorEastAsia" w:eastAsiaTheme="majorEastAsia" w:hAnsiTheme="majorEastAsia"/>
          <w:color w:val="000000"/>
          <w:sz w:val="36"/>
          <w:szCs w:val="40"/>
        </w:rPr>
        <w:t>简历表</w:t>
      </w:r>
    </w:p>
    <w:p w14:paraId="3F959580" w14:textId="77777777" w:rsidR="00630DDD" w:rsidRDefault="00630DDD">
      <w:pPr>
        <w:spacing w:line="360" w:lineRule="auto"/>
        <w:ind w:firstLineChars="200" w:firstLine="560"/>
        <w:rPr>
          <w:rFonts w:asciiTheme="majorEastAsia" w:eastAsiaTheme="majorEastAsia" w:hAnsiTheme="majorEastAsia"/>
          <w:color w:val="000000"/>
          <w:sz w:val="28"/>
          <w:szCs w:val="28"/>
        </w:rPr>
      </w:pPr>
    </w:p>
    <w:tbl>
      <w:tblPr>
        <w:tblW w:w="8990" w:type="dxa"/>
        <w:tblInd w:w="10" w:type="dxa"/>
        <w:tblLayout w:type="fixed"/>
        <w:tblCellMar>
          <w:left w:w="0" w:type="dxa"/>
          <w:right w:w="0" w:type="dxa"/>
        </w:tblCellMar>
        <w:tblLook w:val="04A0" w:firstRow="1" w:lastRow="0" w:firstColumn="1" w:lastColumn="0" w:noHBand="0" w:noVBand="1"/>
      </w:tblPr>
      <w:tblGrid>
        <w:gridCol w:w="1454"/>
        <w:gridCol w:w="643"/>
        <w:gridCol w:w="1047"/>
        <w:gridCol w:w="729"/>
        <w:gridCol w:w="941"/>
        <w:gridCol w:w="1469"/>
        <w:gridCol w:w="211"/>
        <w:gridCol w:w="2496"/>
      </w:tblGrid>
      <w:tr w:rsidR="00630DDD" w14:paraId="26376D0D" w14:textId="77777777">
        <w:trPr>
          <w:trHeight w:hRule="exact" w:val="600"/>
        </w:trPr>
        <w:tc>
          <w:tcPr>
            <w:tcW w:w="1454" w:type="dxa"/>
            <w:tcBorders>
              <w:top w:val="single" w:sz="8" w:space="0" w:color="auto"/>
              <w:left w:val="single" w:sz="8" w:space="0" w:color="auto"/>
              <w:bottom w:val="single" w:sz="8" w:space="0" w:color="auto"/>
              <w:right w:val="single" w:sz="8" w:space="0" w:color="auto"/>
            </w:tcBorders>
            <w:vAlign w:val="center"/>
          </w:tcPr>
          <w:p w14:paraId="689528BD"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姓  名</w:t>
            </w:r>
          </w:p>
        </w:tc>
        <w:tc>
          <w:tcPr>
            <w:tcW w:w="1690" w:type="dxa"/>
            <w:gridSpan w:val="2"/>
            <w:tcBorders>
              <w:top w:val="single" w:sz="8" w:space="0" w:color="auto"/>
              <w:left w:val="single" w:sz="8" w:space="0" w:color="auto"/>
              <w:bottom w:val="single" w:sz="8" w:space="0" w:color="auto"/>
              <w:right w:val="single" w:sz="8" w:space="0" w:color="auto"/>
            </w:tcBorders>
            <w:vAlign w:val="center"/>
          </w:tcPr>
          <w:p w14:paraId="3D48C150" w14:textId="77777777" w:rsidR="00630DDD" w:rsidRDefault="00630DDD">
            <w:pPr>
              <w:jc w:val="center"/>
              <w:rPr>
                <w:rFonts w:asciiTheme="majorEastAsia" w:eastAsiaTheme="majorEastAsia" w:hAnsiTheme="majorEastAsia" w:cs="宋体"/>
                <w:sz w:val="28"/>
                <w:szCs w:val="28"/>
              </w:rPr>
            </w:pPr>
          </w:p>
        </w:tc>
        <w:tc>
          <w:tcPr>
            <w:tcW w:w="729" w:type="dxa"/>
            <w:tcBorders>
              <w:top w:val="single" w:sz="8" w:space="0" w:color="auto"/>
              <w:left w:val="single" w:sz="8" w:space="0" w:color="auto"/>
              <w:bottom w:val="single" w:sz="8" w:space="0" w:color="auto"/>
              <w:right w:val="single" w:sz="8" w:space="0" w:color="auto"/>
            </w:tcBorders>
            <w:vAlign w:val="center"/>
          </w:tcPr>
          <w:p w14:paraId="2B2CEE0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性别</w:t>
            </w:r>
          </w:p>
        </w:tc>
        <w:tc>
          <w:tcPr>
            <w:tcW w:w="941" w:type="dxa"/>
            <w:tcBorders>
              <w:top w:val="single" w:sz="8" w:space="0" w:color="auto"/>
              <w:left w:val="single" w:sz="8" w:space="0" w:color="auto"/>
              <w:bottom w:val="single" w:sz="8" w:space="0" w:color="auto"/>
              <w:right w:val="single" w:sz="8" w:space="0" w:color="auto"/>
            </w:tcBorders>
            <w:vAlign w:val="center"/>
          </w:tcPr>
          <w:p w14:paraId="75B580AD"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4F1654C6"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出生</w:t>
            </w:r>
          </w:p>
          <w:p w14:paraId="26BF075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日期</w:t>
            </w:r>
          </w:p>
        </w:tc>
        <w:tc>
          <w:tcPr>
            <w:tcW w:w="2496" w:type="dxa"/>
            <w:tcBorders>
              <w:top w:val="single" w:sz="8" w:space="0" w:color="auto"/>
              <w:left w:val="single" w:sz="8" w:space="0" w:color="auto"/>
              <w:bottom w:val="single" w:sz="8" w:space="0" w:color="auto"/>
              <w:right w:val="single" w:sz="8" w:space="0" w:color="auto"/>
            </w:tcBorders>
            <w:vAlign w:val="center"/>
          </w:tcPr>
          <w:p w14:paraId="098AA061"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年  月  日</w:t>
            </w:r>
          </w:p>
        </w:tc>
      </w:tr>
      <w:tr w:rsidR="00630DDD" w14:paraId="314E67CA" w14:textId="77777777">
        <w:trPr>
          <w:trHeight w:hRule="exact" w:val="640"/>
        </w:trPr>
        <w:tc>
          <w:tcPr>
            <w:tcW w:w="1454" w:type="dxa"/>
            <w:tcBorders>
              <w:top w:val="single" w:sz="8" w:space="0" w:color="auto"/>
              <w:left w:val="single" w:sz="8" w:space="0" w:color="auto"/>
              <w:bottom w:val="single" w:sz="8" w:space="0" w:color="auto"/>
              <w:right w:val="single" w:sz="8" w:space="0" w:color="auto"/>
            </w:tcBorders>
            <w:vAlign w:val="center"/>
          </w:tcPr>
          <w:p w14:paraId="375F4DF6"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毕业院校及专业</w:t>
            </w:r>
          </w:p>
          <w:p w14:paraId="5E3E9FB8" w14:textId="77777777" w:rsidR="00630DDD" w:rsidRDefault="00630DDD">
            <w:pPr>
              <w:jc w:val="center"/>
              <w:rPr>
                <w:rFonts w:asciiTheme="majorEastAsia" w:eastAsiaTheme="majorEastAsia" w:hAnsiTheme="majorEastAsia" w:cs="宋体"/>
                <w:sz w:val="28"/>
                <w:szCs w:val="28"/>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23824F61"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592C078A"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毕业时间</w:t>
            </w:r>
          </w:p>
        </w:tc>
        <w:tc>
          <w:tcPr>
            <w:tcW w:w="2496" w:type="dxa"/>
            <w:tcBorders>
              <w:top w:val="single" w:sz="8" w:space="0" w:color="auto"/>
              <w:left w:val="single" w:sz="8" w:space="0" w:color="auto"/>
              <w:bottom w:val="single" w:sz="8" w:space="0" w:color="auto"/>
              <w:right w:val="single" w:sz="8" w:space="0" w:color="auto"/>
            </w:tcBorders>
            <w:vAlign w:val="center"/>
          </w:tcPr>
          <w:p w14:paraId="092A2808"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年  月  日</w:t>
            </w:r>
          </w:p>
        </w:tc>
      </w:tr>
      <w:tr w:rsidR="00630DDD" w14:paraId="2F0C0837" w14:textId="77777777">
        <w:trPr>
          <w:trHeight w:hRule="exact" w:val="640"/>
        </w:trPr>
        <w:tc>
          <w:tcPr>
            <w:tcW w:w="1454" w:type="dxa"/>
            <w:tcBorders>
              <w:top w:val="single" w:sz="8" w:space="0" w:color="auto"/>
              <w:left w:val="single" w:sz="8" w:space="0" w:color="auto"/>
              <w:bottom w:val="single" w:sz="8" w:space="0" w:color="auto"/>
              <w:right w:val="single" w:sz="8" w:space="0" w:color="auto"/>
            </w:tcBorders>
            <w:vAlign w:val="center"/>
          </w:tcPr>
          <w:p w14:paraId="27F082A8"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从事本专业    时间</w:t>
            </w:r>
          </w:p>
          <w:p w14:paraId="50D12B71" w14:textId="77777777" w:rsidR="00630DDD" w:rsidRDefault="00630DDD">
            <w:pPr>
              <w:jc w:val="center"/>
              <w:rPr>
                <w:rFonts w:asciiTheme="majorEastAsia" w:eastAsiaTheme="majorEastAsia" w:hAnsiTheme="majorEastAsia" w:cs="宋体"/>
                <w:sz w:val="28"/>
                <w:szCs w:val="28"/>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037C61AD"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55BBD23C"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为申请人服务时间</w:t>
            </w:r>
          </w:p>
          <w:p w14:paraId="217D1DF7" w14:textId="77777777" w:rsidR="00630DDD" w:rsidRDefault="00630DDD">
            <w:pPr>
              <w:jc w:val="center"/>
              <w:rPr>
                <w:rFonts w:asciiTheme="majorEastAsia" w:eastAsiaTheme="majorEastAsia" w:hAnsiTheme="majorEastAsia" w:cs="宋体"/>
                <w:sz w:val="28"/>
                <w:szCs w:val="28"/>
              </w:rPr>
            </w:pPr>
          </w:p>
        </w:tc>
        <w:tc>
          <w:tcPr>
            <w:tcW w:w="2496" w:type="dxa"/>
            <w:tcBorders>
              <w:top w:val="single" w:sz="8" w:space="0" w:color="auto"/>
              <w:left w:val="single" w:sz="8" w:space="0" w:color="auto"/>
              <w:bottom w:val="single" w:sz="8" w:space="0" w:color="auto"/>
              <w:right w:val="single" w:sz="8" w:space="0" w:color="auto"/>
            </w:tcBorders>
            <w:vAlign w:val="center"/>
          </w:tcPr>
          <w:p w14:paraId="57F36239" w14:textId="77777777" w:rsidR="00630DDD" w:rsidRDefault="00630DDD">
            <w:pPr>
              <w:jc w:val="center"/>
              <w:rPr>
                <w:rFonts w:asciiTheme="majorEastAsia" w:eastAsiaTheme="majorEastAsia" w:hAnsiTheme="majorEastAsia" w:cs="宋体"/>
                <w:sz w:val="28"/>
                <w:szCs w:val="28"/>
              </w:rPr>
            </w:pPr>
          </w:p>
        </w:tc>
      </w:tr>
      <w:tr w:rsidR="00630DDD" w14:paraId="21A1F754" w14:textId="77777777">
        <w:trPr>
          <w:trHeight w:hRule="exact" w:val="856"/>
        </w:trPr>
        <w:tc>
          <w:tcPr>
            <w:tcW w:w="1454" w:type="dxa"/>
            <w:tcBorders>
              <w:top w:val="single" w:sz="8" w:space="0" w:color="auto"/>
              <w:left w:val="single" w:sz="8" w:space="0" w:color="auto"/>
              <w:bottom w:val="single" w:sz="8" w:space="0" w:color="auto"/>
              <w:right w:val="single" w:sz="8" w:space="0" w:color="auto"/>
            </w:tcBorders>
            <w:vAlign w:val="center"/>
          </w:tcPr>
          <w:p w14:paraId="7BA3E1D8"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Times New Roman" w:hint="eastAsia"/>
                <w:sz w:val="28"/>
                <w:szCs w:val="28"/>
              </w:rPr>
              <w:t>执业注册资格等级、专业及编号</w:t>
            </w: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591C20B1"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271EFEA5"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职称</w:t>
            </w:r>
          </w:p>
        </w:tc>
        <w:tc>
          <w:tcPr>
            <w:tcW w:w="2496" w:type="dxa"/>
            <w:tcBorders>
              <w:top w:val="single" w:sz="8" w:space="0" w:color="auto"/>
              <w:left w:val="single" w:sz="8" w:space="0" w:color="auto"/>
              <w:bottom w:val="single" w:sz="8" w:space="0" w:color="auto"/>
              <w:right w:val="single" w:sz="8" w:space="0" w:color="auto"/>
            </w:tcBorders>
            <w:vAlign w:val="center"/>
          </w:tcPr>
          <w:p w14:paraId="6B1BB956" w14:textId="77777777" w:rsidR="00630DDD" w:rsidRDefault="00630DDD">
            <w:pPr>
              <w:jc w:val="center"/>
              <w:rPr>
                <w:rFonts w:asciiTheme="majorEastAsia" w:eastAsiaTheme="majorEastAsia" w:hAnsiTheme="majorEastAsia" w:cs="宋体"/>
                <w:sz w:val="28"/>
                <w:szCs w:val="28"/>
              </w:rPr>
            </w:pPr>
          </w:p>
        </w:tc>
      </w:tr>
      <w:tr w:rsidR="00630DDD" w14:paraId="5BEAB618" w14:textId="77777777">
        <w:trPr>
          <w:trHeight w:hRule="exact" w:val="746"/>
        </w:trPr>
        <w:tc>
          <w:tcPr>
            <w:tcW w:w="1454" w:type="dxa"/>
            <w:tcBorders>
              <w:top w:val="single" w:sz="8" w:space="0" w:color="auto"/>
              <w:left w:val="single" w:sz="8" w:space="0" w:color="auto"/>
              <w:bottom w:val="single" w:sz="8" w:space="0" w:color="auto"/>
              <w:right w:val="single" w:sz="8" w:space="0" w:color="auto"/>
            </w:tcBorders>
            <w:vAlign w:val="center"/>
          </w:tcPr>
          <w:p w14:paraId="5D9A185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在本项目中担任任务</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7BA3F493" w14:textId="77777777" w:rsidR="00630DDD" w:rsidRDefault="00630DDD">
            <w:pPr>
              <w:jc w:val="center"/>
              <w:rPr>
                <w:rFonts w:asciiTheme="majorEastAsia" w:eastAsiaTheme="majorEastAsia" w:hAnsiTheme="majorEastAsia" w:cs="宋体"/>
                <w:sz w:val="28"/>
                <w:szCs w:val="28"/>
              </w:rPr>
            </w:pPr>
          </w:p>
        </w:tc>
      </w:tr>
      <w:tr w:rsidR="00630DDD" w14:paraId="7A9A40A9" w14:textId="77777777">
        <w:trPr>
          <w:trHeight w:hRule="exact" w:val="464"/>
        </w:trPr>
        <w:tc>
          <w:tcPr>
            <w:tcW w:w="1454" w:type="dxa"/>
            <w:vMerge w:val="restart"/>
            <w:tcBorders>
              <w:top w:val="single" w:sz="8" w:space="0" w:color="auto"/>
              <w:left w:val="single" w:sz="8" w:space="0" w:color="auto"/>
              <w:right w:val="single" w:sz="8" w:space="0" w:color="auto"/>
            </w:tcBorders>
            <w:vAlign w:val="center"/>
          </w:tcPr>
          <w:p w14:paraId="565898F3"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本</w:t>
            </w:r>
          </w:p>
          <w:p w14:paraId="1FF08124"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人</w:t>
            </w:r>
          </w:p>
          <w:p w14:paraId="6896F3E7"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主</w:t>
            </w:r>
          </w:p>
          <w:p w14:paraId="0217DD1B"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要</w:t>
            </w:r>
          </w:p>
          <w:p w14:paraId="688A15C5"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设</w:t>
            </w:r>
          </w:p>
          <w:p w14:paraId="147212EB"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计</w:t>
            </w:r>
          </w:p>
          <w:p w14:paraId="774C7E8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成</w:t>
            </w:r>
          </w:p>
          <w:p w14:paraId="4C9E49D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果</w:t>
            </w:r>
          </w:p>
        </w:tc>
        <w:tc>
          <w:tcPr>
            <w:tcW w:w="643" w:type="dxa"/>
            <w:tcBorders>
              <w:top w:val="single" w:sz="8" w:space="0" w:color="auto"/>
              <w:left w:val="single" w:sz="8" w:space="0" w:color="auto"/>
              <w:bottom w:val="single" w:sz="8" w:space="0" w:color="auto"/>
              <w:right w:val="single" w:sz="8" w:space="0" w:color="auto"/>
            </w:tcBorders>
            <w:vAlign w:val="center"/>
          </w:tcPr>
          <w:p w14:paraId="6F82DC38"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1</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0A4755D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工程项目名称及规模</w:t>
            </w:r>
          </w:p>
        </w:tc>
        <w:tc>
          <w:tcPr>
            <w:tcW w:w="1469" w:type="dxa"/>
            <w:tcBorders>
              <w:top w:val="single" w:sz="8" w:space="0" w:color="auto"/>
              <w:left w:val="single" w:sz="8" w:space="0" w:color="auto"/>
              <w:bottom w:val="single" w:sz="8" w:space="0" w:color="auto"/>
              <w:right w:val="single" w:sz="8" w:space="0" w:color="auto"/>
            </w:tcBorders>
            <w:vAlign w:val="center"/>
          </w:tcPr>
          <w:p w14:paraId="6DB5F37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完成年月</w:t>
            </w: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784B44C5"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在该项目中任何职</w:t>
            </w:r>
          </w:p>
        </w:tc>
      </w:tr>
      <w:tr w:rsidR="00630DDD" w14:paraId="7DA7E4F7" w14:textId="77777777">
        <w:trPr>
          <w:trHeight w:hRule="exact" w:val="420"/>
        </w:trPr>
        <w:tc>
          <w:tcPr>
            <w:tcW w:w="1454" w:type="dxa"/>
            <w:vMerge/>
            <w:tcBorders>
              <w:left w:val="single" w:sz="8" w:space="0" w:color="auto"/>
              <w:right w:val="single" w:sz="8" w:space="0" w:color="auto"/>
            </w:tcBorders>
            <w:vAlign w:val="center"/>
          </w:tcPr>
          <w:p w14:paraId="0AAF806B"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09DE4771"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2</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F6760DD"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2BFBDB93"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78234F58" w14:textId="77777777" w:rsidR="00630DDD" w:rsidRDefault="00630DDD">
            <w:pPr>
              <w:jc w:val="center"/>
              <w:rPr>
                <w:rFonts w:asciiTheme="majorEastAsia" w:eastAsiaTheme="majorEastAsia" w:hAnsiTheme="majorEastAsia" w:cs="宋体"/>
                <w:sz w:val="28"/>
                <w:szCs w:val="28"/>
              </w:rPr>
            </w:pPr>
          </w:p>
        </w:tc>
      </w:tr>
      <w:tr w:rsidR="00630DDD" w14:paraId="48A3F578" w14:textId="77777777">
        <w:trPr>
          <w:trHeight w:hRule="exact" w:val="469"/>
        </w:trPr>
        <w:tc>
          <w:tcPr>
            <w:tcW w:w="1454" w:type="dxa"/>
            <w:vMerge/>
            <w:tcBorders>
              <w:left w:val="single" w:sz="8" w:space="0" w:color="auto"/>
              <w:right w:val="single" w:sz="8" w:space="0" w:color="auto"/>
            </w:tcBorders>
            <w:vAlign w:val="center"/>
          </w:tcPr>
          <w:p w14:paraId="2D07DDA1"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21CE33B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3</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7EA3DA15"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6EF26491"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64090223" w14:textId="77777777" w:rsidR="00630DDD" w:rsidRDefault="00630DDD">
            <w:pPr>
              <w:jc w:val="center"/>
              <w:rPr>
                <w:rFonts w:asciiTheme="majorEastAsia" w:eastAsiaTheme="majorEastAsia" w:hAnsiTheme="majorEastAsia" w:cs="宋体"/>
                <w:sz w:val="28"/>
                <w:szCs w:val="28"/>
              </w:rPr>
            </w:pPr>
          </w:p>
        </w:tc>
      </w:tr>
      <w:tr w:rsidR="00630DDD" w14:paraId="530173BE" w14:textId="77777777">
        <w:trPr>
          <w:trHeight w:hRule="exact" w:val="461"/>
        </w:trPr>
        <w:tc>
          <w:tcPr>
            <w:tcW w:w="1454" w:type="dxa"/>
            <w:vMerge/>
            <w:tcBorders>
              <w:left w:val="single" w:sz="8" w:space="0" w:color="auto"/>
              <w:right w:val="single" w:sz="8" w:space="0" w:color="auto"/>
            </w:tcBorders>
            <w:vAlign w:val="center"/>
          </w:tcPr>
          <w:p w14:paraId="550CE6FE"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6B06756A"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4</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71D346DC"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515260BB"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6055B4AE" w14:textId="77777777" w:rsidR="00630DDD" w:rsidRDefault="00630DDD">
            <w:pPr>
              <w:jc w:val="center"/>
              <w:rPr>
                <w:rFonts w:asciiTheme="majorEastAsia" w:eastAsiaTheme="majorEastAsia" w:hAnsiTheme="majorEastAsia" w:cs="宋体"/>
                <w:sz w:val="28"/>
                <w:szCs w:val="28"/>
              </w:rPr>
            </w:pPr>
          </w:p>
        </w:tc>
      </w:tr>
      <w:tr w:rsidR="00630DDD" w14:paraId="6B170A07" w14:textId="77777777">
        <w:trPr>
          <w:trHeight w:hRule="exact" w:val="467"/>
        </w:trPr>
        <w:tc>
          <w:tcPr>
            <w:tcW w:w="1454" w:type="dxa"/>
            <w:vMerge/>
            <w:tcBorders>
              <w:left w:val="single" w:sz="8" w:space="0" w:color="auto"/>
              <w:right w:val="single" w:sz="8" w:space="0" w:color="auto"/>
            </w:tcBorders>
            <w:vAlign w:val="center"/>
          </w:tcPr>
          <w:p w14:paraId="79C21583"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25C04C76"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5</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5D4206BC"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49093928"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01E28BBA" w14:textId="77777777" w:rsidR="00630DDD" w:rsidRDefault="00630DDD">
            <w:pPr>
              <w:jc w:val="center"/>
              <w:rPr>
                <w:rFonts w:asciiTheme="majorEastAsia" w:eastAsiaTheme="majorEastAsia" w:hAnsiTheme="majorEastAsia" w:cs="宋体"/>
                <w:sz w:val="28"/>
                <w:szCs w:val="28"/>
              </w:rPr>
            </w:pPr>
          </w:p>
        </w:tc>
      </w:tr>
      <w:tr w:rsidR="00630DDD" w14:paraId="547BD160" w14:textId="77777777">
        <w:trPr>
          <w:trHeight w:hRule="exact" w:val="472"/>
        </w:trPr>
        <w:tc>
          <w:tcPr>
            <w:tcW w:w="1454" w:type="dxa"/>
            <w:vMerge/>
            <w:tcBorders>
              <w:left w:val="single" w:sz="8" w:space="0" w:color="auto"/>
              <w:right w:val="single" w:sz="8" w:space="0" w:color="auto"/>
            </w:tcBorders>
            <w:vAlign w:val="center"/>
          </w:tcPr>
          <w:p w14:paraId="6DE895DE"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0ECA6900"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6</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062AE884"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3726B651"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632D1B43" w14:textId="77777777" w:rsidR="00630DDD" w:rsidRDefault="00630DDD">
            <w:pPr>
              <w:jc w:val="center"/>
              <w:rPr>
                <w:rFonts w:asciiTheme="majorEastAsia" w:eastAsiaTheme="majorEastAsia" w:hAnsiTheme="majorEastAsia" w:cs="宋体"/>
                <w:sz w:val="28"/>
                <w:szCs w:val="28"/>
              </w:rPr>
            </w:pPr>
          </w:p>
        </w:tc>
      </w:tr>
      <w:tr w:rsidR="00630DDD" w14:paraId="6E0D65FB" w14:textId="77777777">
        <w:trPr>
          <w:cantSplit/>
          <w:trHeight w:hRule="exact" w:val="471"/>
        </w:trPr>
        <w:tc>
          <w:tcPr>
            <w:tcW w:w="1454" w:type="dxa"/>
            <w:vMerge/>
            <w:tcBorders>
              <w:left w:val="single" w:sz="8" w:space="0" w:color="auto"/>
              <w:right w:val="single" w:sz="8" w:space="0" w:color="auto"/>
            </w:tcBorders>
            <w:vAlign w:val="center"/>
          </w:tcPr>
          <w:p w14:paraId="2D1C2944"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2C67E3EE"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7</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89FED37"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1A5C22F6"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5BB5F1E3" w14:textId="77777777" w:rsidR="00630DDD" w:rsidRDefault="00630DDD">
            <w:pPr>
              <w:jc w:val="center"/>
              <w:rPr>
                <w:rFonts w:asciiTheme="majorEastAsia" w:eastAsiaTheme="majorEastAsia" w:hAnsiTheme="majorEastAsia" w:cs="宋体"/>
                <w:sz w:val="28"/>
                <w:szCs w:val="28"/>
              </w:rPr>
            </w:pPr>
          </w:p>
        </w:tc>
      </w:tr>
      <w:tr w:rsidR="00630DDD" w14:paraId="1DB76F45" w14:textId="77777777">
        <w:trPr>
          <w:cantSplit/>
          <w:trHeight w:hRule="exact" w:val="463"/>
        </w:trPr>
        <w:tc>
          <w:tcPr>
            <w:tcW w:w="1454" w:type="dxa"/>
            <w:vMerge/>
            <w:tcBorders>
              <w:left w:val="single" w:sz="8" w:space="0" w:color="auto"/>
              <w:bottom w:val="single" w:sz="8" w:space="0" w:color="auto"/>
              <w:right w:val="single" w:sz="8" w:space="0" w:color="auto"/>
            </w:tcBorders>
            <w:vAlign w:val="center"/>
          </w:tcPr>
          <w:p w14:paraId="130E4A31"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264104F5"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767E59A"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57DFFA11"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46895610" w14:textId="77777777" w:rsidR="00630DDD" w:rsidRDefault="00630DDD">
            <w:pPr>
              <w:jc w:val="center"/>
              <w:rPr>
                <w:rFonts w:asciiTheme="majorEastAsia" w:eastAsiaTheme="majorEastAsia" w:hAnsiTheme="majorEastAsia" w:cs="宋体"/>
                <w:sz w:val="28"/>
                <w:szCs w:val="28"/>
              </w:rPr>
            </w:pPr>
          </w:p>
        </w:tc>
      </w:tr>
      <w:tr w:rsidR="00630DDD" w14:paraId="6E6E8E30" w14:textId="77777777">
        <w:trPr>
          <w:trHeight w:hRule="exact" w:val="1117"/>
        </w:trPr>
        <w:tc>
          <w:tcPr>
            <w:tcW w:w="1454" w:type="dxa"/>
            <w:tcBorders>
              <w:top w:val="single" w:sz="8" w:space="0" w:color="auto"/>
              <w:left w:val="single" w:sz="8" w:space="0" w:color="auto"/>
              <w:bottom w:val="single" w:sz="8" w:space="0" w:color="auto"/>
              <w:right w:val="single" w:sz="8" w:space="0" w:color="auto"/>
            </w:tcBorders>
            <w:vAlign w:val="center"/>
          </w:tcPr>
          <w:p w14:paraId="21345A2C" w14:textId="77777777" w:rsidR="00630DDD" w:rsidRDefault="008763BA">
            <w:pPr>
              <w:ind w:firstLineChars="100" w:firstLine="28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本人主要</w:t>
            </w:r>
          </w:p>
          <w:p w14:paraId="707414FC" w14:textId="77777777" w:rsidR="00630DDD" w:rsidRDefault="008763BA">
            <w:pPr>
              <w:ind w:firstLineChars="100" w:firstLine="28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获奖情况</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305600EF" w14:textId="77777777" w:rsidR="00630DDD" w:rsidRDefault="00630DDD">
            <w:pPr>
              <w:jc w:val="center"/>
              <w:rPr>
                <w:rFonts w:asciiTheme="majorEastAsia" w:eastAsiaTheme="majorEastAsia" w:hAnsiTheme="majorEastAsia" w:cs="宋体"/>
                <w:sz w:val="28"/>
                <w:szCs w:val="28"/>
              </w:rPr>
            </w:pPr>
          </w:p>
        </w:tc>
      </w:tr>
      <w:tr w:rsidR="00630DDD" w14:paraId="3088139D" w14:textId="77777777">
        <w:trPr>
          <w:trHeight w:hRule="exact" w:val="947"/>
        </w:trPr>
        <w:tc>
          <w:tcPr>
            <w:tcW w:w="1454" w:type="dxa"/>
            <w:tcBorders>
              <w:top w:val="single" w:sz="8" w:space="0" w:color="auto"/>
              <w:left w:val="single" w:sz="8" w:space="0" w:color="auto"/>
              <w:bottom w:val="single" w:sz="8" w:space="0" w:color="auto"/>
              <w:right w:val="single" w:sz="8" w:space="0" w:color="auto"/>
            </w:tcBorders>
            <w:vAlign w:val="center"/>
          </w:tcPr>
          <w:p w14:paraId="2251BE93"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其它需补充的情况</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3508E00D" w14:textId="77777777" w:rsidR="00630DDD" w:rsidRDefault="00630DDD">
            <w:pPr>
              <w:jc w:val="center"/>
              <w:rPr>
                <w:rFonts w:asciiTheme="majorEastAsia" w:eastAsiaTheme="majorEastAsia" w:hAnsiTheme="majorEastAsia" w:cs="宋体"/>
                <w:sz w:val="28"/>
                <w:szCs w:val="28"/>
              </w:rPr>
            </w:pPr>
          </w:p>
        </w:tc>
      </w:tr>
    </w:tbl>
    <w:p w14:paraId="6F652D0C" w14:textId="77777777" w:rsidR="00630DDD" w:rsidRDefault="008763BA">
      <w:pPr>
        <w:spacing w:line="400" w:lineRule="exact"/>
        <w:ind w:firstLine="465"/>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说明：1、</w:t>
      </w:r>
      <w:r>
        <w:rPr>
          <w:rFonts w:asciiTheme="majorEastAsia" w:eastAsiaTheme="majorEastAsia" w:hAnsiTheme="majorEastAsia"/>
          <w:color w:val="000000"/>
          <w:sz w:val="28"/>
          <w:szCs w:val="28"/>
        </w:rPr>
        <w:t>请</w:t>
      </w:r>
      <w:r>
        <w:rPr>
          <w:rFonts w:asciiTheme="majorEastAsia" w:eastAsiaTheme="majorEastAsia" w:hAnsiTheme="majorEastAsia" w:hint="eastAsia"/>
          <w:color w:val="000000"/>
          <w:sz w:val="28"/>
          <w:szCs w:val="28"/>
        </w:rPr>
        <w:t>附</w:t>
      </w:r>
      <w:r>
        <w:rPr>
          <w:rFonts w:asciiTheme="majorEastAsia" w:eastAsiaTheme="majorEastAsia" w:hAnsiTheme="majorEastAsia"/>
          <w:color w:val="000000"/>
          <w:sz w:val="28"/>
          <w:szCs w:val="28"/>
        </w:rPr>
        <w:t>拟任</w:t>
      </w:r>
      <w:r>
        <w:rPr>
          <w:rFonts w:asciiTheme="majorEastAsia" w:eastAsiaTheme="majorEastAsia" w:hAnsiTheme="majorEastAsia" w:hint="eastAsia"/>
          <w:color w:val="000000"/>
          <w:sz w:val="28"/>
          <w:szCs w:val="28"/>
        </w:rPr>
        <w:t>项目设计负责人</w:t>
      </w:r>
      <w:r>
        <w:rPr>
          <w:rFonts w:asciiTheme="majorEastAsia" w:eastAsiaTheme="majorEastAsia" w:hAnsiTheme="majorEastAsia"/>
          <w:color w:val="000000"/>
          <w:sz w:val="28"/>
          <w:szCs w:val="28"/>
        </w:rPr>
        <w:t>的</w:t>
      </w:r>
      <w:r>
        <w:rPr>
          <w:rFonts w:asciiTheme="majorEastAsia" w:eastAsiaTheme="majorEastAsia" w:hAnsiTheme="majorEastAsia" w:hint="eastAsia"/>
          <w:color w:val="000000"/>
          <w:sz w:val="28"/>
          <w:szCs w:val="28"/>
        </w:rPr>
        <w:t>注册证书、</w:t>
      </w:r>
      <w:r>
        <w:rPr>
          <w:rFonts w:asciiTheme="majorEastAsia" w:eastAsiaTheme="majorEastAsia" w:hAnsiTheme="majorEastAsia"/>
          <w:color w:val="000000"/>
          <w:sz w:val="28"/>
          <w:szCs w:val="28"/>
        </w:rPr>
        <w:t>职称证书 、身份证</w:t>
      </w:r>
      <w:r>
        <w:rPr>
          <w:rFonts w:asciiTheme="majorEastAsia" w:eastAsiaTheme="majorEastAsia" w:hAnsiTheme="majorEastAsia" w:hint="eastAsia"/>
          <w:color w:val="000000"/>
          <w:sz w:val="28"/>
          <w:szCs w:val="28"/>
        </w:rPr>
        <w:t>、</w:t>
      </w:r>
      <w:r>
        <w:rPr>
          <w:rFonts w:asciiTheme="majorEastAsia" w:eastAsiaTheme="majorEastAsia" w:hAnsiTheme="majorEastAsia"/>
          <w:color w:val="000000"/>
          <w:sz w:val="28"/>
          <w:szCs w:val="28"/>
        </w:rPr>
        <w:t>获奖证书</w:t>
      </w:r>
      <w:r>
        <w:rPr>
          <w:rFonts w:asciiTheme="majorEastAsia" w:eastAsiaTheme="majorEastAsia" w:hAnsiTheme="majorEastAsia" w:hint="eastAsia"/>
          <w:color w:val="000000"/>
          <w:sz w:val="28"/>
          <w:szCs w:val="28"/>
        </w:rPr>
        <w:t>及类似业绩证明（具体要求见本招标文件第二章投标人须知前附表）等</w:t>
      </w:r>
      <w:r>
        <w:rPr>
          <w:rFonts w:asciiTheme="majorEastAsia" w:eastAsiaTheme="majorEastAsia" w:hAnsiTheme="majorEastAsia"/>
          <w:color w:val="000000"/>
          <w:sz w:val="28"/>
          <w:szCs w:val="28"/>
        </w:rPr>
        <w:t>复印件。</w:t>
      </w:r>
    </w:p>
    <w:p w14:paraId="177E1C59" w14:textId="77777777" w:rsidR="00630DDD" w:rsidRDefault="00630DDD">
      <w:pPr>
        <w:spacing w:line="360" w:lineRule="auto"/>
        <w:ind w:firstLine="420"/>
        <w:rPr>
          <w:rFonts w:asciiTheme="majorEastAsia" w:eastAsiaTheme="majorEastAsia" w:hAnsiTheme="majorEastAsia"/>
          <w:color w:val="000000"/>
          <w:sz w:val="28"/>
          <w:szCs w:val="32"/>
        </w:rPr>
      </w:pPr>
    </w:p>
    <w:p w14:paraId="5C1246E4" w14:textId="77777777" w:rsidR="00630DDD" w:rsidRDefault="00630DDD">
      <w:pPr>
        <w:spacing w:line="360" w:lineRule="auto"/>
        <w:ind w:firstLine="420"/>
        <w:rPr>
          <w:rFonts w:asciiTheme="majorEastAsia" w:eastAsiaTheme="majorEastAsia" w:hAnsiTheme="majorEastAsia"/>
          <w:color w:val="000000"/>
          <w:sz w:val="28"/>
          <w:szCs w:val="32"/>
        </w:rPr>
      </w:pPr>
    </w:p>
    <w:p w14:paraId="44367A63" w14:textId="77777777" w:rsidR="00630DDD" w:rsidRDefault="00630DDD">
      <w:pPr>
        <w:spacing w:line="360" w:lineRule="auto"/>
        <w:rPr>
          <w:rFonts w:asciiTheme="majorEastAsia" w:eastAsiaTheme="majorEastAsia" w:hAnsiTheme="majorEastAsia"/>
          <w:color w:val="000000"/>
          <w:sz w:val="28"/>
          <w:szCs w:val="28"/>
        </w:rPr>
      </w:pPr>
    </w:p>
    <w:p w14:paraId="16816050" w14:textId="77777777" w:rsidR="00630DDD" w:rsidRDefault="008763BA">
      <w:pPr>
        <w:pStyle w:val="4"/>
        <w:jc w:val="center"/>
        <w:rPr>
          <w:rFonts w:asciiTheme="majorEastAsia" w:eastAsiaTheme="majorEastAsia" w:hAnsiTheme="majorEastAsia"/>
          <w:color w:val="000000"/>
          <w:sz w:val="36"/>
          <w:szCs w:val="40"/>
        </w:rPr>
      </w:pPr>
      <w:bookmarkStart w:id="1430" w:name="_Toc300678578"/>
      <w:r>
        <w:rPr>
          <w:rFonts w:asciiTheme="majorEastAsia" w:eastAsiaTheme="majorEastAsia" w:hAnsiTheme="majorEastAsia" w:hint="eastAsia"/>
          <w:color w:val="000000"/>
          <w:sz w:val="36"/>
          <w:szCs w:val="40"/>
        </w:rPr>
        <w:lastRenderedPageBreak/>
        <w:t>④拟任设计团队专业</w:t>
      </w:r>
      <w:r>
        <w:rPr>
          <w:rFonts w:asciiTheme="majorEastAsia" w:eastAsiaTheme="majorEastAsia" w:hAnsiTheme="majorEastAsia"/>
          <w:color w:val="000000"/>
          <w:sz w:val="36"/>
          <w:szCs w:val="40"/>
        </w:rPr>
        <w:t>负责人简历表</w:t>
      </w:r>
    </w:p>
    <w:p w14:paraId="7C589CAC" w14:textId="77777777" w:rsidR="00630DDD" w:rsidRDefault="00630DDD">
      <w:pPr>
        <w:spacing w:line="360" w:lineRule="auto"/>
        <w:ind w:firstLineChars="200" w:firstLine="560"/>
        <w:rPr>
          <w:rFonts w:asciiTheme="majorEastAsia" w:eastAsiaTheme="majorEastAsia" w:hAnsiTheme="majorEastAsia"/>
          <w:color w:val="000000"/>
          <w:sz w:val="28"/>
          <w:szCs w:val="28"/>
        </w:rPr>
      </w:pPr>
    </w:p>
    <w:tbl>
      <w:tblPr>
        <w:tblW w:w="8990" w:type="dxa"/>
        <w:tblInd w:w="10" w:type="dxa"/>
        <w:tblLayout w:type="fixed"/>
        <w:tblCellMar>
          <w:left w:w="0" w:type="dxa"/>
          <w:right w:w="0" w:type="dxa"/>
        </w:tblCellMar>
        <w:tblLook w:val="04A0" w:firstRow="1" w:lastRow="0" w:firstColumn="1" w:lastColumn="0" w:noHBand="0" w:noVBand="1"/>
      </w:tblPr>
      <w:tblGrid>
        <w:gridCol w:w="1454"/>
        <w:gridCol w:w="643"/>
        <w:gridCol w:w="1047"/>
        <w:gridCol w:w="729"/>
        <w:gridCol w:w="941"/>
        <w:gridCol w:w="1469"/>
        <w:gridCol w:w="211"/>
        <w:gridCol w:w="2496"/>
      </w:tblGrid>
      <w:tr w:rsidR="00630DDD" w14:paraId="04DBC95F" w14:textId="77777777">
        <w:trPr>
          <w:trHeight w:hRule="exact" w:val="600"/>
        </w:trPr>
        <w:tc>
          <w:tcPr>
            <w:tcW w:w="1454" w:type="dxa"/>
            <w:tcBorders>
              <w:top w:val="single" w:sz="8" w:space="0" w:color="auto"/>
              <w:left w:val="single" w:sz="8" w:space="0" w:color="auto"/>
              <w:bottom w:val="single" w:sz="8" w:space="0" w:color="auto"/>
              <w:right w:val="single" w:sz="8" w:space="0" w:color="auto"/>
            </w:tcBorders>
            <w:vAlign w:val="center"/>
          </w:tcPr>
          <w:p w14:paraId="6E7F7ADA"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姓  名</w:t>
            </w:r>
          </w:p>
        </w:tc>
        <w:tc>
          <w:tcPr>
            <w:tcW w:w="1690" w:type="dxa"/>
            <w:gridSpan w:val="2"/>
            <w:tcBorders>
              <w:top w:val="single" w:sz="8" w:space="0" w:color="auto"/>
              <w:left w:val="single" w:sz="8" w:space="0" w:color="auto"/>
              <w:bottom w:val="single" w:sz="8" w:space="0" w:color="auto"/>
              <w:right w:val="single" w:sz="8" w:space="0" w:color="auto"/>
            </w:tcBorders>
            <w:vAlign w:val="center"/>
          </w:tcPr>
          <w:p w14:paraId="2B98ED84" w14:textId="77777777" w:rsidR="00630DDD" w:rsidRDefault="00630DDD">
            <w:pPr>
              <w:jc w:val="center"/>
              <w:rPr>
                <w:rFonts w:asciiTheme="majorEastAsia" w:eastAsiaTheme="majorEastAsia" w:hAnsiTheme="majorEastAsia" w:cs="宋体"/>
                <w:sz w:val="28"/>
                <w:szCs w:val="28"/>
              </w:rPr>
            </w:pPr>
          </w:p>
        </w:tc>
        <w:tc>
          <w:tcPr>
            <w:tcW w:w="729" w:type="dxa"/>
            <w:tcBorders>
              <w:top w:val="single" w:sz="8" w:space="0" w:color="auto"/>
              <w:left w:val="single" w:sz="8" w:space="0" w:color="auto"/>
              <w:bottom w:val="single" w:sz="8" w:space="0" w:color="auto"/>
              <w:right w:val="single" w:sz="8" w:space="0" w:color="auto"/>
            </w:tcBorders>
            <w:vAlign w:val="center"/>
          </w:tcPr>
          <w:p w14:paraId="24DC9F38"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性别</w:t>
            </w:r>
          </w:p>
        </w:tc>
        <w:tc>
          <w:tcPr>
            <w:tcW w:w="941" w:type="dxa"/>
            <w:tcBorders>
              <w:top w:val="single" w:sz="8" w:space="0" w:color="auto"/>
              <w:left w:val="single" w:sz="8" w:space="0" w:color="auto"/>
              <w:bottom w:val="single" w:sz="8" w:space="0" w:color="auto"/>
              <w:right w:val="single" w:sz="8" w:space="0" w:color="auto"/>
            </w:tcBorders>
            <w:vAlign w:val="center"/>
          </w:tcPr>
          <w:p w14:paraId="3ED4FF03"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0C47DD80"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出生</w:t>
            </w:r>
          </w:p>
          <w:p w14:paraId="3C092EF3"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日期</w:t>
            </w:r>
          </w:p>
        </w:tc>
        <w:tc>
          <w:tcPr>
            <w:tcW w:w="2496" w:type="dxa"/>
            <w:tcBorders>
              <w:top w:val="single" w:sz="8" w:space="0" w:color="auto"/>
              <w:left w:val="single" w:sz="8" w:space="0" w:color="auto"/>
              <w:bottom w:val="single" w:sz="8" w:space="0" w:color="auto"/>
              <w:right w:val="single" w:sz="8" w:space="0" w:color="auto"/>
            </w:tcBorders>
            <w:vAlign w:val="center"/>
          </w:tcPr>
          <w:p w14:paraId="475AE3A3"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年  月  日</w:t>
            </w:r>
          </w:p>
        </w:tc>
      </w:tr>
      <w:tr w:rsidR="00630DDD" w14:paraId="1C7DB8D5" w14:textId="77777777" w:rsidTr="00C91334">
        <w:trPr>
          <w:trHeight w:hRule="exact" w:val="864"/>
        </w:trPr>
        <w:tc>
          <w:tcPr>
            <w:tcW w:w="1454" w:type="dxa"/>
            <w:tcBorders>
              <w:top w:val="single" w:sz="8" w:space="0" w:color="auto"/>
              <w:left w:val="single" w:sz="8" w:space="0" w:color="auto"/>
              <w:bottom w:val="single" w:sz="8" w:space="0" w:color="auto"/>
              <w:right w:val="single" w:sz="8" w:space="0" w:color="auto"/>
            </w:tcBorders>
            <w:vAlign w:val="center"/>
          </w:tcPr>
          <w:p w14:paraId="7EC8FD3A"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毕业院校及专业</w:t>
            </w:r>
          </w:p>
          <w:p w14:paraId="7FA7915A" w14:textId="77777777" w:rsidR="00630DDD" w:rsidRDefault="00630DDD">
            <w:pPr>
              <w:jc w:val="center"/>
              <w:rPr>
                <w:rFonts w:asciiTheme="majorEastAsia" w:eastAsiaTheme="majorEastAsia" w:hAnsiTheme="majorEastAsia" w:cs="宋体"/>
                <w:sz w:val="28"/>
                <w:szCs w:val="28"/>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5A80307D"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02D122ED"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毕业时间</w:t>
            </w:r>
          </w:p>
        </w:tc>
        <w:tc>
          <w:tcPr>
            <w:tcW w:w="2496" w:type="dxa"/>
            <w:tcBorders>
              <w:top w:val="single" w:sz="8" w:space="0" w:color="auto"/>
              <w:left w:val="single" w:sz="8" w:space="0" w:color="auto"/>
              <w:bottom w:val="single" w:sz="8" w:space="0" w:color="auto"/>
              <w:right w:val="single" w:sz="8" w:space="0" w:color="auto"/>
            </w:tcBorders>
            <w:vAlign w:val="center"/>
          </w:tcPr>
          <w:p w14:paraId="2C3586B6"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年  月  日</w:t>
            </w:r>
          </w:p>
        </w:tc>
      </w:tr>
      <w:tr w:rsidR="00630DDD" w14:paraId="24EEA09C" w14:textId="77777777" w:rsidTr="00C91334">
        <w:trPr>
          <w:trHeight w:hRule="exact" w:val="803"/>
        </w:trPr>
        <w:tc>
          <w:tcPr>
            <w:tcW w:w="1454" w:type="dxa"/>
            <w:tcBorders>
              <w:top w:val="single" w:sz="8" w:space="0" w:color="auto"/>
              <w:left w:val="single" w:sz="8" w:space="0" w:color="auto"/>
              <w:bottom w:val="single" w:sz="8" w:space="0" w:color="auto"/>
              <w:right w:val="single" w:sz="8" w:space="0" w:color="auto"/>
            </w:tcBorders>
            <w:vAlign w:val="center"/>
          </w:tcPr>
          <w:p w14:paraId="1E287D27"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从事本专业    时间</w:t>
            </w:r>
          </w:p>
          <w:p w14:paraId="1255F65F" w14:textId="77777777" w:rsidR="00630DDD" w:rsidRDefault="00630DDD">
            <w:pPr>
              <w:jc w:val="center"/>
              <w:rPr>
                <w:rFonts w:asciiTheme="majorEastAsia" w:eastAsiaTheme="majorEastAsia" w:hAnsiTheme="majorEastAsia" w:cs="宋体"/>
                <w:sz w:val="28"/>
                <w:szCs w:val="28"/>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06D94CA4"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595DF6E9" w14:textId="77777777" w:rsidR="00630DDD" w:rsidRDefault="008763BA">
            <w:pPr>
              <w:snapToGrid w:val="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为申请人服务时间</w:t>
            </w:r>
          </w:p>
          <w:p w14:paraId="04D61F7E" w14:textId="77777777" w:rsidR="00630DDD" w:rsidRDefault="00630DDD">
            <w:pPr>
              <w:jc w:val="center"/>
              <w:rPr>
                <w:rFonts w:asciiTheme="majorEastAsia" w:eastAsiaTheme="majorEastAsia" w:hAnsiTheme="majorEastAsia" w:cs="宋体"/>
                <w:sz w:val="28"/>
                <w:szCs w:val="28"/>
              </w:rPr>
            </w:pPr>
          </w:p>
        </w:tc>
        <w:tc>
          <w:tcPr>
            <w:tcW w:w="2496" w:type="dxa"/>
            <w:tcBorders>
              <w:top w:val="single" w:sz="8" w:space="0" w:color="auto"/>
              <w:left w:val="single" w:sz="8" w:space="0" w:color="auto"/>
              <w:bottom w:val="single" w:sz="8" w:space="0" w:color="auto"/>
              <w:right w:val="single" w:sz="8" w:space="0" w:color="auto"/>
            </w:tcBorders>
            <w:vAlign w:val="center"/>
          </w:tcPr>
          <w:p w14:paraId="2582C5E5" w14:textId="77777777" w:rsidR="00630DDD" w:rsidRDefault="00630DDD">
            <w:pPr>
              <w:jc w:val="center"/>
              <w:rPr>
                <w:rFonts w:asciiTheme="majorEastAsia" w:eastAsiaTheme="majorEastAsia" w:hAnsiTheme="majorEastAsia" w:cs="宋体"/>
                <w:sz w:val="28"/>
                <w:szCs w:val="28"/>
              </w:rPr>
            </w:pPr>
          </w:p>
        </w:tc>
      </w:tr>
      <w:tr w:rsidR="00630DDD" w14:paraId="21F8AA8C" w14:textId="77777777" w:rsidTr="00C91334">
        <w:trPr>
          <w:trHeight w:hRule="exact" w:val="1152"/>
        </w:trPr>
        <w:tc>
          <w:tcPr>
            <w:tcW w:w="1454" w:type="dxa"/>
            <w:tcBorders>
              <w:top w:val="single" w:sz="8" w:space="0" w:color="auto"/>
              <w:left w:val="single" w:sz="8" w:space="0" w:color="auto"/>
              <w:bottom w:val="single" w:sz="8" w:space="0" w:color="auto"/>
              <w:right w:val="single" w:sz="8" w:space="0" w:color="auto"/>
            </w:tcBorders>
            <w:vAlign w:val="center"/>
          </w:tcPr>
          <w:p w14:paraId="71943FE9"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Times New Roman" w:hint="eastAsia"/>
                <w:sz w:val="28"/>
                <w:szCs w:val="28"/>
              </w:rPr>
              <w:t>执业注册资格等级、专业及编号</w:t>
            </w:r>
          </w:p>
        </w:tc>
        <w:tc>
          <w:tcPr>
            <w:tcW w:w="3360" w:type="dxa"/>
            <w:gridSpan w:val="4"/>
            <w:tcBorders>
              <w:top w:val="single" w:sz="8" w:space="0" w:color="auto"/>
              <w:left w:val="single" w:sz="8" w:space="0" w:color="auto"/>
              <w:bottom w:val="single" w:sz="8" w:space="0" w:color="auto"/>
              <w:right w:val="single" w:sz="8" w:space="0" w:color="auto"/>
            </w:tcBorders>
            <w:vAlign w:val="center"/>
          </w:tcPr>
          <w:p w14:paraId="5F64B32C" w14:textId="77777777" w:rsidR="00630DDD" w:rsidRDefault="00630DDD">
            <w:pPr>
              <w:jc w:val="center"/>
              <w:rPr>
                <w:rFonts w:asciiTheme="majorEastAsia" w:eastAsiaTheme="majorEastAsia" w:hAnsiTheme="majorEastAsia" w:cs="宋体"/>
                <w:sz w:val="28"/>
                <w:szCs w:val="28"/>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14:paraId="353A7D9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职称</w:t>
            </w:r>
          </w:p>
        </w:tc>
        <w:tc>
          <w:tcPr>
            <w:tcW w:w="2496" w:type="dxa"/>
            <w:tcBorders>
              <w:top w:val="single" w:sz="8" w:space="0" w:color="auto"/>
              <w:left w:val="single" w:sz="8" w:space="0" w:color="auto"/>
              <w:bottom w:val="single" w:sz="8" w:space="0" w:color="auto"/>
              <w:right w:val="single" w:sz="8" w:space="0" w:color="auto"/>
            </w:tcBorders>
            <w:vAlign w:val="center"/>
          </w:tcPr>
          <w:p w14:paraId="1FF2000D" w14:textId="77777777" w:rsidR="00630DDD" w:rsidRDefault="00630DDD">
            <w:pPr>
              <w:jc w:val="center"/>
              <w:rPr>
                <w:rFonts w:asciiTheme="majorEastAsia" w:eastAsiaTheme="majorEastAsia" w:hAnsiTheme="majorEastAsia" w:cs="宋体"/>
                <w:sz w:val="28"/>
                <w:szCs w:val="28"/>
              </w:rPr>
            </w:pPr>
          </w:p>
        </w:tc>
      </w:tr>
      <w:tr w:rsidR="00630DDD" w14:paraId="61337E5B" w14:textId="77777777">
        <w:trPr>
          <w:trHeight w:hRule="exact" w:val="746"/>
        </w:trPr>
        <w:tc>
          <w:tcPr>
            <w:tcW w:w="1454" w:type="dxa"/>
            <w:tcBorders>
              <w:top w:val="single" w:sz="8" w:space="0" w:color="auto"/>
              <w:left w:val="single" w:sz="8" w:space="0" w:color="auto"/>
              <w:bottom w:val="single" w:sz="8" w:space="0" w:color="auto"/>
              <w:right w:val="single" w:sz="8" w:space="0" w:color="auto"/>
            </w:tcBorders>
            <w:vAlign w:val="center"/>
          </w:tcPr>
          <w:p w14:paraId="5BB37CB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在本项目中担任任务</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0FC3AF94" w14:textId="77777777" w:rsidR="00630DDD" w:rsidRDefault="00630DDD">
            <w:pPr>
              <w:jc w:val="center"/>
              <w:rPr>
                <w:rFonts w:asciiTheme="majorEastAsia" w:eastAsiaTheme="majorEastAsia" w:hAnsiTheme="majorEastAsia" w:cs="宋体"/>
                <w:sz w:val="28"/>
                <w:szCs w:val="28"/>
              </w:rPr>
            </w:pPr>
          </w:p>
        </w:tc>
      </w:tr>
      <w:tr w:rsidR="00630DDD" w14:paraId="3DA4E569" w14:textId="77777777">
        <w:trPr>
          <w:trHeight w:hRule="exact" w:val="464"/>
        </w:trPr>
        <w:tc>
          <w:tcPr>
            <w:tcW w:w="1454" w:type="dxa"/>
            <w:vMerge w:val="restart"/>
            <w:tcBorders>
              <w:top w:val="single" w:sz="8" w:space="0" w:color="auto"/>
              <w:left w:val="single" w:sz="8" w:space="0" w:color="auto"/>
              <w:right w:val="single" w:sz="8" w:space="0" w:color="auto"/>
            </w:tcBorders>
            <w:vAlign w:val="center"/>
          </w:tcPr>
          <w:p w14:paraId="0F834EBD"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本</w:t>
            </w:r>
          </w:p>
          <w:p w14:paraId="3B706ECB"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人</w:t>
            </w:r>
          </w:p>
          <w:p w14:paraId="63573C2F"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主</w:t>
            </w:r>
          </w:p>
          <w:p w14:paraId="24ACBA2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要</w:t>
            </w:r>
          </w:p>
          <w:p w14:paraId="116D62C7"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设</w:t>
            </w:r>
          </w:p>
          <w:p w14:paraId="2C731727"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计</w:t>
            </w:r>
          </w:p>
          <w:p w14:paraId="564C091C"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成</w:t>
            </w:r>
          </w:p>
          <w:p w14:paraId="3E065E20"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果</w:t>
            </w:r>
          </w:p>
        </w:tc>
        <w:tc>
          <w:tcPr>
            <w:tcW w:w="643" w:type="dxa"/>
            <w:tcBorders>
              <w:top w:val="single" w:sz="8" w:space="0" w:color="auto"/>
              <w:left w:val="single" w:sz="8" w:space="0" w:color="auto"/>
              <w:bottom w:val="single" w:sz="8" w:space="0" w:color="auto"/>
              <w:right w:val="single" w:sz="8" w:space="0" w:color="auto"/>
            </w:tcBorders>
            <w:vAlign w:val="center"/>
          </w:tcPr>
          <w:p w14:paraId="1555BB2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1</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14F8C219"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工程项目名称及规模</w:t>
            </w:r>
          </w:p>
        </w:tc>
        <w:tc>
          <w:tcPr>
            <w:tcW w:w="1469" w:type="dxa"/>
            <w:tcBorders>
              <w:top w:val="single" w:sz="8" w:space="0" w:color="auto"/>
              <w:left w:val="single" w:sz="8" w:space="0" w:color="auto"/>
              <w:bottom w:val="single" w:sz="8" w:space="0" w:color="auto"/>
              <w:right w:val="single" w:sz="8" w:space="0" w:color="auto"/>
            </w:tcBorders>
            <w:vAlign w:val="center"/>
          </w:tcPr>
          <w:p w14:paraId="263AFC25"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完成年月</w:t>
            </w: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3FE7E0B9"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在该项目中任何职</w:t>
            </w:r>
          </w:p>
        </w:tc>
      </w:tr>
      <w:tr w:rsidR="00630DDD" w14:paraId="0E35F841" w14:textId="77777777">
        <w:trPr>
          <w:trHeight w:hRule="exact" w:val="420"/>
        </w:trPr>
        <w:tc>
          <w:tcPr>
            <w:tcW w:w="1454" w:type="dxa"/>
            <w:vMerge/>
            <w:tcBorders>
              <w:left w:val="single" w:sz="8" w:space="0" w:color="auto"/>
              <w:right w:val="single" w:sz="8" w:space="0" w:color="auto"/>
            </w:tcBorders>
            <w:vAlign w:val="center"/>
          </w:tcPr>
          <w:p w14:paraId="7A01BC91"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2FABF53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2</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72EA5601"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22F25236"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4548A02F" w14:textId="77777777" w:rsidR="00630DDD" w:rsidRDefault="00630DDD">
            <w:pPr>
              <w:jc w:val="center"/>
              <w:rPr>
                <w:rFonts w:asciiTheme="majorEastAsia" w:eastAsiaTheme="majorEastAsia" w:hAnsiTheme="majorEastAsia" w:cs="宋体"/>
                <w:sz w:val="28"/>
                <w:szCs w:val="28"/>
              </w:rPr>
            </w:pPr>
          </w:p>
        </w:tc>
      </w:tr>
      <w:tr w:rsidR="00630DDD" w14:paraId="37F6C8FF" w14:textId="77777777">
        <w:trPr>
          <w:trHeight w:hRule="exact" w:val="469"/>
        </w:trPr>
        <w:tc>
          <w:tcPr>
            <w:tcW w:w="1454" w:type="dxa"/>
            <w:vMerge/>
            <w:tcBorders>
              <w:left w:val="single" w:sz="8" w:space="0" w:color="auto"/>
              <w:right w:val="single" w:sz="8" w:space="0" w:color="auto"/>
            </w:tcBorders>
            <w:vAlign w:val="center"/>
          </w:tcPr>
          <w:p w14:paraId="47818C89"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4FF94314"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3</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88F31E8"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187A4A61"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26842E73" w14:textId="77777777" w:rsidR="00630DDD" w:rsidRDefault="00630DDD">
            <w:pPr>
              <w:jc w:val="center"/>
              <w:rPr>
                <w:rFonts w:asciiTheme="majorEastAsia" w:eastAsiaTheme="majorEastAsia" w:hAnsiTheme="majorEastAsia" w:cs="宋体"/>
                <w:sz w:val="28"/>
                <w:szCs w:val="28"/>
              </w:rPr>
            </w:pPr>
          </w:p>
        </w:tc>
      </w:tr>
      <w:tr w:rsidR="00630DDD" w14:paraId="059D0546" w14:textId="77777777">
        <w:trPr>
          <w:trHeight w:hRule="exact" w:val="461"/>
        </w:trPr>
        <w:tc>
          <w:tcPr>
            <w:tcW w:w="1454" w:type="dxa"/>
            <w:vMerge/>
            <w:tcBorders>
              <w:left w:val="single" w:sz="8" w:space="0" w:color="auto"/>
              <w:right w:val="single" w:sz="8" w:space="0" w:color="auto"/>
            </w:tcBorders>
            <w:vAlign w:val="center"/>
          </w:tcPr>
          <w:p w14:paraId="1189A29A"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682F97C1"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4</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04DDAE98"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477FAAC6"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07C7588E" w14:textId="77777777" w:rsidR="00630DDD" w:rsidRDefault="00630DDD">
            <w:pPr>
              <w:jc w:val="center"/>
              <w:rPr>
                <w:rFonts w:asciiTheme="majorEastAsia" w:eastAsiaTheme="majorEastAsia" w:hAnsiTheme="majorEastAsia" w:cs="宋体"/>
                <w:sz w:val="28"/>
                <w:szCs w:val="28"/>
              </w:rPr>
            </w:pPr>
          </w:p>
        </w:tc>
      </w:tr>
      <w:tr w:rsidR="00630DDD" w14:paraId="07EC943C" w14:textId="77777777">
        <w:trPr>
          <w:trHeight w:hRule="exact" w:val="467"/>
        </w:trPr>
        <w:tc>
          <w:tcPr>
            <w:tcW w:w="1454" w:type="dxa"/>
            <w:vMerge/>
            <w:tcBorders>
              <w:left w:val="single" w:sz="8" w:space="0" w:color="auto"/>
              <w:right w:val="single" w:sz="8" w:space="0" w:color="auto"/>
            </w:tcBorders>
            <w:vAlign w:val="center"/>
          </w:tcPr>
          <w:p w14:paraId="73DFFF0E"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7348B7DD"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5</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47C29C2F"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0FEE9D81"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501D1CF4" w14:textId="77777777" w:rsidR="00630DDD" w:rsidRDefault="00630DDD">
            <w:pPr>
              <w:jc w:val="center"/>
              <w:rPr>
                <w:rFonts w:asciiTheme="majorEastAsia" w:eastAsiaTheme="majorEastAsia" w:hAnsiTheme="majorEastAsia" w:cs="宋体"/>
                <w:sz w:val="28"/>
                <w:szCs w:val="28"/>
              </w:rPr>
            </w:pPr>
          </w:p>
        </w:tc>
      </w:tr>
      <w:tr w:rsidR="00630DDD" w14:paraId="4E36F968" w14:textId="77777777">
        <w:trPr>
          <w:trHeight w:hRule="exact" w:val="472"/>
        </w:trPr>
        <w:tc>
          <w:tcPr>
            <w:tcW w:w="1454" w:type="dxa"/>
            <w:vMerge/>
            <w:tcBorders>
              <w:left w:val="single" w:sz="8" w:space="0" w:color="auto"/>
              <w:right w:val="single" w:sz="8" w:space="0" w:color="auto"/>
            </w:tcBorders>
            <w:vAlign w:val="center"/>
          </w:tcPr>
          <w:p w14:paraId="19FF823D"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7A3419BA"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6</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3BCBDDEC"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170D6933"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7889816C" w14:textId="77777777" w:rsidR="00630DDD" w:rsidRDefault="00630DDD">
            <w:pPr>
              <w:jc w:val="center"/>
              <w:rPr>
                <w:rFonts w:asciiTheme="majorEastAsia" w:eastAsiaTheme="majorEastAsia" w:hAnsiTheme="majorEastAsia" w:cs="宋体"/>
                <w:sz w:val="28"/>
                <w:szCs w:val="28"/>
              </w:rPr>
            </w:pPr>
          </w:p>
        </w:tc>
      </w:tr>
      <w:tr w:rsidR="00630DDD" w14:paraId="579444BF" w14:textId="77777777">
        <w:trPr>
          <w:cantSplit/>
          <w:trHeight w:hRule="exact" w:val="471"/>
        </w:trPr>
        <w:tc>
          <w:tcPr>
            <w:tcW w:w="1454" w:type="dxa"/>
            <w:vMerge/>
            <w:tcBorders>
              <w:left w:val="single" w:sz="8" w:space="0" w:color="auto"/>
              <w:right w:val="single" w:sz="8" w:space="0" w:color="auto"/>
            </w:tcBorders>
            <w:vAlign w:val="center"/>
          </w:tcPr>
          <w:p w14:paraId="2E0AD749"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70F1D073"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7</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07D6D02E"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56FD26B0"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48C20DB2" w14:textId="77777777" w:rsidR="00630DDD" w:rsidRDefault="00630DDD">
            <w:pPr>
              <w:jc w:val="center"/>
              <w:rPr>
                <w:rFonts w:asciiTheme="majorEastAsia" w:eastAsiaTheme="majorEastAsia" w:hAnsiTheme="majorEastAsia" w:cs="宋体"/>
                <w:sz w:val="28"/>
                <w:szCs w:val="28"/>
              </w:rPr>
            </w:pPr>
          </w:p>
        </w:tc>
      </w:tr>
      <w:tr w:rsidR="00630DDD" w14:paraId="21E3E6DC" w14:textId="77777777">
        <w:trPr>
          <w:cantSplit/>
          <w:trHeight w:hRule="exact" w:val="463"/>
        </w:trPr>
        <w:tc>
          <w:tcPr>
            <w:tcW w:w="1454" w:type="dxa"/>
            <w:vMerge/>
            <w:tcBorders>
              <w:left w:val="single" w:sz="8" w:space="0" w:color="auto"/>
              <w:bottom w:val="single" w:sz="8" w:space="0" w:color="auto"/>
              <w:right w:val="single" w:sz="8" w:space="0" w:color="auto"/>
            </w:tcBorders>
            <w:vAlign w:val="center"/>
          </w:tcPr>
          <w:p w14:paraId="6E1E407B" w14:textId="77777777" w:rsidR="00630DDD" w:rsidRDefault="00630DDD">
            <w:pPr>
              <w:jc w:val="center"/>
              <w:rPr>
                <w:rFonts w:asciiTheme="majorEastAsia" w:eastAsiaTheme="majorEastAsia" w:hAnsiTheme="majorEastAsia" w:cs="宋体"/>
                <w:sz w:val="28"/>
                <w:szCs w:val="28"/>
              </w:rPr>
            </w:pPr>
          </w:p>
        </w:tc>
        <w:tc>
          <w:tcPr>
            <w:tcW w:w="643" w:type="dxa"/>
            <w:tcBorders>
              <w:top w:val="single" w:sz="8" w:space="0" w:color="auto"/>
              <w:left w:val="single" w:sz="8" w:space="0" w:color="auto"/>
              <w:bottom w:val="single" w:sz="8" w:space="0" w:color="auto"/>
              <w:right w:val="single" w:sz="8" w:space="0" w:color="auto"/>
            </w:tcBorders>
            <w:vAlign w:val="center"/>
          </w:tcPr>
          <w:p w14:paraId="199C9A82"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w:t>
            </w:r>
          </w:p>
        </w:tc>
        <w:tc>
          <w:tcPr>
            <w:tcW w:w="2717" w:type="dxa"/>
            <w:gridSpan w:val="3"/>
            <w:tcBorders>
              <w:top w:val="single" w:sz="8" w:space="0" w:color="auto"/>
              <w:left w:val="single" w:sz="8" w:space="0" w:color="auto"/>
              <w:bottom w:val="single" w:sz="8" w:space="0" w:color="auto"/>
              <w:right w:val="single" w:sz="8" w:space="0" w:color="auto"/>
            </w:tcBorders>
            <w:vAlign w:val="center"/>
          </w:tcPr>
          <w:p w14:paraId="27E02F64" w14:textId="77777777" w:rsidR="00630DDD" w:rsidRDefault="00630DDD">
            <w:pPr>
              <w:jc w:val="center"/>
              <w:rPr>
                <w:rFonts w:asciiTheme="majorEastAsia" w:eastAsiaTheme="majorEastAsia" w:hAnsiTheme="majorEastAsia" w:cs="宋体"/>
                <w:sz w:val="28"/>
                <w:szCs w:val="28"/>
              </w:rPr>
            </w:pPr>
          </w:p>
        </w:tc>
        <w:tc>
          <w:tcPr>
            <w:tcW w:w="1469" w:type="dxa"/>
            <w:tcBorders>
              <w:top w:val="single" w:sz="8" w:space="0" w:color="auto"/>
              <w:left w:val="single" w:sz="8" w:space="0" w:color="auto"/>
              <w:bottom w:val="single" w:sz="8" w:space="0" w:color="auto"/>
              <w:right w:val="single" w:sz="8" w:space="0" w:color="auto"/>
            </w:tcBorders>
            <w:vAlign w:val="center"/>
          </w:tcPr>
          <w:p w14:paraId="5E86D1B7" w14:textId="77777777" w:rsidR="00630DDD" w:rsidRDefault="00630DDD">
            <w:pPr>
              <w:jc w:val="center"/>
              <w:rPr>
                <w:rFonts w:asciiTheme="majorEastAsia" w:eastAsiaTheme="majorEastAsia" w:hAnsiTheme="majorEastAsia" w:cs="宋体"/>
                <w:sz w:val="28"/>
                <w:szCs w:val="28"/>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14:paraId="752830C5" w14:textId="77777777" w:rsidR="00630DDD" w:rsidRDefault="00630DDD">
            <w:pPr>
              <w:jc w:val="center"/>
              <w:rPr>
                <w:rFonts w:asciiTheme="majorEastAsia" w:eastAsiaTheme="majorEastAsia" w:hAnsiTheme="majorEastAsia" w:cs="宋体"/>
                <w:sz w:val="28"/>
                <w:szCs w:val="28"/>
              </w:rPr>
            </w:pPr>
          </w:p>
        </w:tc>
      </w:tr>
      <w:tr w:rsidR="00630DDD" w14:paraId="6F6ACD19" w14:textId="77777777">
        <w:trPr>
          <w:trHeight w:hRule="exact" w:val="1117"/>
        </w:trPr>
        <w:tc>
          <w:tcPr>
            <w:tcW w:w="1454" w:type="dxa"/>
            <w:tcBorders>
              <w:top w:val="single" w:sz="8" w:space="0" w:color="auto"/>
              <w:left w:val="single" w:sz="8" w:space="0" w:color="auto"/>
              <w:bottom w:val="single" w:sz="8" w:space="0" w:color="auto"/>
              <w:right w:val="single" w:sz="8" w:space="0" w:color="auto"/>
            </w:tcBorders>
            <w:vAlign w:val="center"/>
          </w:tcPr>
          <w:p w14:paraId="3F1C51F9" w14:textId="77777777" w:rsidR="00630DDD" w:rsidRDefault="008763BA">
            <w:pPr>
              <w:ind w:firstLineChars="100" w:firstLine="28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本人主要</w:t>
            </w:r>
          </w:p>
          <w:p w14:paraId="3C81A54F" w14:textId="77777777" w:rsidR="00630DDD" w:rsidRDefault="008763BA">
            <w:pPr>
              <w:ind w:firstLineChars="100" w:firstLine="280"/>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获奖情况</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54AF9819" w14:textId="77777777" w:rsidR="00630DDD" w:rsidRDefault="00630DDD">
            <w:pPr>
              <w:jc w:val="center"/>
              <w:rPr>
                <w:rFonts w:asciiTheme="majorEastAsia" w:eastAsiaTheme="majorEastAsia" w:hAnsiTheme="majorEastAsia" w:cs="宋体"/>
                <w:sz w:val="28"/>
                <w:szCs w:val="28"/>
              </w:rPr>
            </w:pPr>
          </w:p>
        </w:tc>
      </w:tr>
      <w:tr w:rsidR="00630DDD" w14:paraId="10CE95D1" w14:textId="77777777">
        <w:trPr>
          <w:trHeight w:hRule="exact" w:val="947"/>
        </w:trPr>
        <w:tc>
          <w:tcPr>
            <w:tcW w:w="1454" w:type="dxa"/>
            <w:tcBorders>
              <w:top w:val="single" w:sz="8" w:space="0" w:color="auto"/>
              <w:left w:val="single" w:sz="8" w:space="0" w:color="auto"/>
              <w:bottom w:val="single" w:sz="8" w:space="0" w:color="auto"/>
              <w:right w:val="single" w:sz="8" w:space="0" w:color="auto"/>
            </w:tcBorders>
            <w:vAlign w:val="center"/>
          </w:tcPr>
          <w:p w14:paraId="6F4B2600" w14:textId="77777777" w:rsidR="00630DDD" w:rsidRDefault="008763BA">
            <w:pPr>
              <w:jc w:val="center"/>
              <w:rPr>
                <w:rFonts w:asciiTheme="majorEastAsia" w:eastAsiaTheme="majorEastAsia" w:hAnsiTheme="majorEastAsia" w:cs="宋体"/>
                <w:sz w:val="28"/>
                <w:szCs w:val="28"/>
              </w:rPr>
            </w:pPr>
            <w:r>
              <w:rPr>
                <w:rFonts w:asciiTheme="majorEastAsia" w:eastAsiaTheme="majorEastAsia" w:hAnsiTheme="majorEastAsia" w:cs="宋体"/>
                <w:sz w:val="28"/>
                <w:szCs w:val="28"/>
              </w:rPr>
              <w:t>其它需补充的情况</w:t>
            </w:r>
          </w:p>
        </w:tc>
        <w:tc>
          <w:tcPr>
            <w:tcW w:w="7536" w:type="dxa"/>
            <w:gridSpan w:val="7"/>
            <w:tcBorders>
              <w:top w:val="single" w:sz="8" w:space="0" w:color="auto"/>
              <w:left w:val="single" w:sz="8" w:space="0" w:color="auto"/>
              <w:bottom w:val="single" w:sz="8" w:space="0" w:color="auto"/>
              <w:right w:val="single" w:sz="8" w:space="0" w:color="auto"/>
            </w:tcBorders>
            <w:vAlign w:val="center"/>
          </w:tcPr>
          <w:p w14:paraId="30FDB9D3" w14:textId="77777777" w:rsidR="00630DDD" w:rsidRDefault="00630DDD">
            <w:pPr>
              <w:jc w:val="center"/>
              <w:rPr>
                <w:rFonts w:asciiTheme="majorEastAsia" w:eastAsiaTheme="majorEastAsia" w:hAnsiTheme="majorEastAsia" w:cs="宋体"/>
                <w:sz w:val="28"/>
                <w:szCs w:val="28"/>
              </w:rPr>
            </w:pPr>
          </w:p>
        </w:tc>
      </w:tr>
    </w:tbl>
    <w:p w14:paraId="60563550" w14:textId="77777777" w:rsidR="00630DDD" w:rsidRDefault="008763BA">
      <w:pPr>
        <w:spacing w:line="360" w:lineRule="auto"/>
        <w:ind w:firstLine="420"/>
        <w:rPr>
          <w:rFonts w:asciiTheme="majorEastAsia" w:eastAsiaTheme="majorEastAsia" w:hAnsiTheme="majorEastAsia"/>
          <w:bCs/>
          <w:color w:val="000000"/>
          <w:sz w:val="28"/>
          <w:szCs w:val="32"/>
        </w:rPr>
      </w:pPr>
      <w:r>
        <w:rPr>
          <w:rFonts w:asciiTheme="majorEastAsia" w:eastAsiaTheme="majorEastAsia" w:hAnsiTheme="majorEastAsia" w:hint="eastAsia"/>
          <w:color w:val="000000"/>
          <w:sz w:val="28"/>
          <w:szCs w:val="28"/>
        </w:rPr>
        <w:t>说明：1、</w:t>
      </w:r>
      <w:r>
        <w:rPr>
          <w:rFonts w:asciiTheme="majorEastAsia" w:eastAsiaTheme="majorEastAsia" w:hAnsiTheme="majorEastAsia"/>
          <w:color w:val="000000"/>
          <w:sz w:val="28"/>
          <w:szCs w:val="28"/>
        </w:rPr>
        <w:t>请</w:t>
      </w:r>
      <w:r>
        <w:rPr>
          <w:rFonts w:asciiTheme="majorEastAsia" w:eastAsiaTheme="majorEastAsia" w:hAnsiTheme="majorEastAsia" w:hint="eastAsia"/>
          <w:color w:val="000000"/>
          <w:sz w:val="28"/>
          <w:szCs w:val="28"/>
        </w:rPr>
        <w:t>附拟任设计团队专业负责人</w:t>
      </w:r>
      <w:r>
        <w:rPr>
          <w:rFonts w:asciiTheme="majorEastAsia" w:eastAsiaTheme="majorEastAsia" w:hAnsiTheme="majorEastAsia"/>
          <w:color w:val="000000"/>
          <w:sz w:val="28"/>
          <w:szCs w:val="28"/>
        </w:rPr>
        <w:t>的职称证书 、身份证</w:t>
      </w:r>
      <w:r>
        <w:rPr>
          <w:rFonts w:asciiTheme="majorEastAsia" w:eastAsiaTheme="majorEastAsia" w:hAnsiTheme="majorEastAsia" w:hint="eastAsia"/>
          <w:color w:val="000000"/>
          <w:sz w:val="28"/>
          <w:szCs w:val="28"/>
        </w:rPr>
        <w:t>、类似业绩证明（具体要求见本招标文件第二章投标人须知前附表）等</w:t>
      </w:r>
      <w:r>
        <w:rPr>
          <w:rFonts w:asciiTheme="majorEastAsia" w:eastAsiaTheme="majorEastAsia" w:hAnsiTheme="majorEastAsia"/>
          <w:color w:val="000000"/>
          <w:sz w:val="28"/>
          <w:szCs w:val="28"/>
        </w:rPr>
        <w:t>复印件</w:t>
      </w:r>
      <w:r>
        <w:rPr>
          <w:rFonts w:asciiTheme="majorEastAsia" w:eastAsiaTheme="majorEastAsia" w:hAnsiTheme="majorEastAsia" w:hint="eastAsia"/>
          <w:bCs/>
          <w:color w:val="000000"/>
          <w:sz w:val="28"/>
          <w:szCs w:val="32"/>
        </w:rPr>
        <w:t>。</w:t>
      </w:r>
    </w:p>
    <w:p w14:paraId="6648155A" w14:textId="77777777" w:rsidR="00630DDD" w:rsidRDefault="00630DDD">
      <w:pPr>
        <w:spacing w:line="360" w:lineRule="auto"/>
        <w:ind w:firstLine="420"/>
        <w:rPr>
          <w:rFonts w:asciiTheme="majorEastAsia" w:eastAsiaTheme="majorEastAsia" w:hAnsiTheme="majorEastAsia"/>
          <w:color w:val="000000"/>
          <w:sz w:val="28"/>
          <w:szCs w:val="32"/>
        </w:rPr>
      </w:pPr>
    </w:p>
    <w:p w14:paraId="76680EFC" w14:textId="77777777" w:rsidR="00630DDD" w:rsidRDefault="00630DDD">
      <w:pPr>
        <w:widowControl/>
        <w:jc w:val="left"/>
        <w:rPr>
          <w:rFonts w:asciiTheme="majorEastAsia" w:eastAsiaTheme="majorEastAsia" w:hAnsiTheme="majorEastAsia"/>
          <w:color w:val="000000"/>
          <w:kern w:val="0"/>
          <w:sz w:val="40"/>
          <w:szCs w:val="32"/>
        </w:rPr>
      </w:pPr>
    </w:p>
    <w:p w14:paraId="1113CBF7" w14:textId="77777777" w:rsidR="00630DDD" w:rsidRDefault="00630DDD">
      <w:pPr>
        <w:widowControl/>
        <w:jc w:val="left"/>
        <w:rPr>
          <w:rFonts w:asciiTheme="majorEastAsia" w:eastAsiaTheme="majorEastAsia" w:hAnsiTheme="majorEastAsia"/>
          <w:color w:val="000000"/>
          <w:kern w:val="0"/>
          <w:sz w:val="40"/>
          <w:szCs w:val="32"/>
        </w:rPr>
      </w:pPr>
    </w:p>
    <w:p w14:paraId="68C765D8" w14:textId="2819F4B2" w:rsidR="00630DDD" w:rsidRDefault="00C87AB9">
      <w:pPr>
        <w:pStyle w:val="2"/>
        <w:jc w:val="center"/>
        <w:rPr>
          <w:rFonts w:asciiTheme="majorEastAsia" w:eastAsiaTheme="majorEastAsia" w:hAnsiTheme="majorEastAsia"/>
          <w:b w:val="0"/>
          <w:bCs w:val="0"/>
          <w:color w:val="000000"/>
          <w:sz w:val="40"/>
          <w:szCs w:val="40"/>
        </w:rPr>
      </w:pPr>
      <w:bookmarkStart w:id="1431" w:name="_Toc34387322"/>
      <w:bookmarkStart w:id="1432" w:name="_Toc9178586"/>
      <w:bookmarkStart w:id="1433" w:name="_Toc21505465"/>
      <w:bookmarkStart w:id="1434" w:name="_Toc38817801"/>
      <w:bookmarkEnd w:id="1430"/>
      <w:r>
        <w:rPr>
          <w:rFonts w:asciiTheme="majorEastAsia" w:eastAsiaTheme="majorEastAsia" w:hAnsiTheme="majorEastAsia" w:hint="eastAsia"/>
          <w:b w:val="0"/>
          <w:bCs w:val="0"/>
          <w:color w:val="000000"/>
          <w:sz w:val="40"/>
          <w:szCs w:val="40"/>
        </w:rPr>
        <w:lastRenderedPageBreak/>
        <w:t>8</w:t>
      </w:r>
      <w:r w:rsidR="008763BA">
        <w:rPr>
          <w:rFonts w:asciiTheme="majorEastAsia" w:eastAsiaTheme="majorEastAsia" w:hAnsiTheme="majorEastAsia" w:hint="eastAsia"/>
          <w:b w:val="0"/>
          <w:bCs w:val="0"/>
          <w:color w:val="000000"/>
          <w:sz w:val="40"/>
          <w:szCs w:val="40"/>
        </w:rPr>
        <w:t>.</w:t>
      </w:r>
      <w:r w:rsidR="008763BA">
        <w:rPr>
          <w:rFonts w:asciiTheme="majorEastAsia" w:eastAsiaTheme="majorEastAsia" w:hAnsiTheme="majorEastAsia"/>
          <w:b w:val="0"/>
          <w:bCs w:val="0"/>
          <w:color w:val="000000"/>
          <w:sz w:val="40"/>
          <w:szCs w:val="40"/>
        </w:rPr>
        <w:t>拟分包计划表</w:t>
      </w:r>
      <w:bookmarkEnd w:id="1431"/>
      <w:bookmarkEnd w:id="1432"/>
      <w:bookmarkEnd w:id="1433"/>
      <w:bookmarkEnd w:id="1434"/>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15"/>
        <w:gridCol w:w="751"/>
        <w:gridCol w:w="950"/>
        <w:gridCol w:w="1070"/>
        <w:gridCol w:w="1065"/>
        <w:gridCol w:w="1065"/>
        <w:gridCol w:w="639"/>
      </w:tblGrid>
      <w:tr w:rsidR="00630DDD" w14:paraId="27CB813D" w14:textId="77777777">
        <w:trPr>
          <w:trHeight w:val="454"/>
          <w:jc w:val="center"/>
        </w:trPr>
        <w:tc>
          <w:tcPr>
            <w:tcW w:w="852" w:type="dxa"/>
            <w:vMerge w:val="restart"/>
            <w:tcMar>
              <w:left w:w="108" w:type="dxa"/>
              <w:right w:w="108" w:type="dxa"/>
            </w:tcMar>
            <w:vAlign w:val="center"/>
          </w:tcPr>
          <w:p w14:paraId="449AEF0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序号</w:t>
            </w:r>
          </w:p>
        </w:tc>
        <w:tc>
          <w:tcPr>
            <w:tcW w:w="1915" w:type="dxa"/>
            <w:vMerge w:val="restart"/>
            <w:vAlign w:val="center"/>
          </w:tcPr>
          <w:p w14:paraId="06CFC38C"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拟分包项目名称、范围及理由</w:t>
            </w:r>
          </w:p>
        </w:tc>
        <w:tc>
          <w:tcPr>
            <w:tcW w:w="4901" w:type="dxa"/>
            <w:gridSpan w:val="5"/>
            <w:vAlign w:val="center"/>
          </w:tcPr>
          <w:p w14:paraId="6B8D7E9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拟选分包人</w:t>
            </w:r>
          </w:p>
        </w:tc>
        <w:tc>
          <w:tcPr>
            <w:tcW w:w="639" w:type="dxa"/>
            <w:vMerge w:val="restart"/>
            <w:vAlign w:val="center"/>
          </w:tcPr>
          <w:p w14:paraId="2E3E518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备注</w:t>
            </w:r>
          </w:p>
        </w:tc>
      </w:tr>
      <w:tr w:rsidR="00630DDD" w14:paraId="2C42528F" w14:textId="77777777">
        <w:trPr>
          <w:trHeight w:val="454"/>
          <w:jc w:val="center"/>
        </w:trPr>
        <w:tc>
          <w:tcPr>
            <w:tcW w:w="852" w:type="dxa"/>
            <w:vMerge/>
            <w:tcMar>
              <w:left w:w="108" w:type="dxa"/>
              <w:right w:w="108" w:type="dxa"/>
            </w:tcMar>
            <w:vAlign w:val="center"/>
          </w:tcPr>
          <w:p w14:paraId="4529D408"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70B80CB2" w14:textId="77777777" w:rsidR="00630DDD" w:rsidRDefault="00630DDD">
            <w:pPr>
              <w:jc w:val="center"/>
              <w:rPr>
                <w:rFonts w:asciiTheme="majorEastAsia" w:eastAsiaTheme="majorEastAsia" w:hAnsiTheme="majorEastAsia"/>
                <w:color w:val="000000"/>
                <w:sz w:val="22"/>
                <w:szCs w:val="28"/>
              </w:rPr>
            </w:pPr>
          </w:p>
        </w:tc>
        <w:tc>
          <w:tcPr>
            <w:tcW w:w="1701" w:type="dxa"/>
            <w:gridSpan w:val="2"/>
            <w:vAlign w:val="center"/>
          </w:tcPr>
          <w:p w14:paraId="5FCC080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拟选分包人名称</w:t>
            </w:r>
          </w:p>
        </w:tc>
        <w:tc>
          <w:tcPr>
            <w:tcW w:w="1070" w:type="dxa"/>
            <w:vAlign w:val="center"/>
          </w:tcPr>
          <w:p w14:paraId="315D5FB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注册地点</w:t>
            </w:r>
          </w:p>
        </w:tc>
        <w:tc>
          <w:tcPr>
            <w:tcW w:w="1065" w:type="dxa"/>
            <w:vAlign w:val="center"/>
          </w:tcPr>
          <w:p w14:paraId="662EDC6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企业资质</w:t>
            </w:r>
          </w:p>
        </w:tc>
        <w:tc>
          <w:tcPr>
            <w:tcW w:w="1065" w:type="dxa"/>
            <w:vAlign w:val="center"/>
          </w:tcPr>
          <w:p w14:paraId="2EC965B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有关业绩</w:t>
            </w:r>
          </w:p>
        </w:tc>
        <w:tc>
          <w:tcPr>
            <w:tcW w:w="639" w:type="dxa"/>
            <w:vMerge/>
            <w:vAlign w:val="center"/>
          </w:tcPr>
          <w:p w14:paraId="7F4F9CE1" w14:textId="77777777" w:rsidR="00630DDD" w:rsidRDefault="00630DDD">
            <w:pPr>
              <w:jc w:val="center"/>
              <w:rPr>
                <w:rFonts w:asciiTheme="majorEastAsia" w:eastAsiaTheme="majorEastAsia" w:hAnsiTheme="majorEastAsia"/>
                <w:color w:val="000000"/>
                <w:sz w:val="22"/>
                <w:szCs w:val="28"/>
              </w:rPr>
            </w:pPr>
          </w:p>
        </w:tc>
      </w:tr>
      <w:tr w:rsidR="00630DDD" w14:paraId="008D13C4" w14:textId="77777777">
        <w:trPr>
          <w:trHeight w:val="454"/>
          <w:jc w:val="center"/>
        </w:trPr>
        <w:tc>
          <w:tcPr>
            <w:tcW w:w="852" w:type="dxa"/>
            <w:vMerge w:val="restart"/>
            <w:tcMar>
              <w:left w:w="108" w:type="dxa"/>
              <w:right w:w="108" w:type="dxa"/>
            </w:tcMar>
            <w:vAlign w:val="center"/>
          </w:tcPr>
          <w:p w14:paraId="0766044E" w14:textId="77777777" w:rsidR="00630DDD" w:rsidRDefault="00630DDD">
            <w:pPr>
              <w:jc w:val="center"/>
              <w:rPr>
                <w:rFonts w:asciiTheme="majorEastAsia" w:eastAsiaTheme="majorEastAsia" w:hAnsiTheme="majorEastAsia"/>
                <w:color w:val="000000"/>
                <w:sz w:val="22"/>
                <w:szCs w:val="28"/>
              </w:rPr>
            </w:pPr>
          </w:p>
        </w:tc>
        <w:tc>
          <w:tcPr>
            <w:tcW w:w="1915" w:type="dxa"/>
            <w:vMerge w:val="restart"/>
            <w:vAlign w:val="center"/>
          </w:tcPr>
          <w:p w14:paraId="6FBFDB55"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2E4E322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1</w:t>
            </w:r>
          </w:p>
        </w:tc>
        <w:tc>
          <w:tcPr>
            <w:tcW w:w="950" w:type="dxa"/>
            <w:vAlign w:val="center"/>
          </w:tcPr>
          <w:p w14:paraId="08E70020"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20FC8C11"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139623BF"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01E61960"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73683A2F" w14:textId="77777777" w:rsidR="00630DDD" w:rsidRDefault="00630DDD">
            <w:pPr>
              <w:jc w:val="center"/>
              <w:rPr>
                <w:rFonts w:asciiTheme="majorEastAsia" w:eastAsiaTheme="majorEastAsia" w:hAnsiTheme="majorEastAsia"/>
                <w:color w:val="000000"/>
                <w:sz w:val="22"/>
                <w:szCs w:val="28"/>
              </w:rPr>
            </w:pPr>
          </w:p>
        </w:tc>
      </w:tr>
      <w:tr w:rsidR="00630DDD" w14:paraId="6F3ACF8C" w14:textId="77777777">
        <w:trPr>
          <w:trHeight w:val="454"/>
          <w:jc w:val="center"/>
        </w:trPr>
        <w:tc>
          <w:tcPr>
            <w:tcW w:w="852" w:type="dxa"/>
            <w:vMerge/>
            <w:tcMar>
              <w:left w:w="108" w:type="dxa"/>
              <w:right w:w="108" w:type="dxa"/>
            </w:tcMar>
            <w:vAlign w:val="center"/>
          </w:tcPr>
          <w:p w14:paraId="3F3C05F8"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7CBDC4AC"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172EEE0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2</w:t>
            </w:r>
          </w:p>
        </w:tc>
        <w:tc>
          <w:tcPr>
            <w:tcW w:w="950" w:type="dxa"/>
            <w:vAlign w:val="center"/>
          </w:tcPr>
          <w:p w14:paraId="7E6E399D"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65A52947"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0C2D82B4"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48FBFB2C"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05DFA147" w14:textId="77777777" w:rsidR="00630DDD" w:rsidRDefault="00630DDD">
            <w:pPr>
              <w:jc w:val="center"/>
              <w:rPr>
                <w:rFonts w:asciiTheme="majorEastAsia" w:eastAsiaTheme="majorEastAsia" w:hAnsiTheme="majorEastAsia"/>
                <w:color w:val="000000"/>
                <w:sz w:val="22"/>
                <w:szCs w:val="28"/>
              </w:rPr>
            </w:pPr>
          </w:p>
        </w:tc>
      </w:tr>
      <w:tr w:rsidR="00630DDD" w14:paraId="13904D58" w14:textId="77777777">
        <w:trPr>
          <w:trHeight w:val="454"/>
          <w:jc w:val="center"/>
        </w:trPr>
        <w:tc>
          <w:tcPr>
            <w:tcW w:w="852" w:type="dxa"/>
            <w:vMerge/>
            <w:tcMar>
              <w:left w:w="108" w:type="dxa"/>
              <w:right w:w="108" w:type="dxa"/>
            </w:tcMar>
            <w:vAlign w:val="center"/>
          </w:tcPr>
          <w:p w14:paraId="3E3914E3"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2EE31904"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59436C0B"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3</w:t>
            </w:r>
          </w:p>
        </w:tc>
        <w:tc>
          <w:tcPr>
            <w:tcW w:w="950" w:type="dxa"/>
            <w:vAlign w:val="center"/>
          </w:tcPr>
          <w:p w14:paraId="0A94C7AD"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08BCFDFC"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5568609F"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04F96D2"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2859AEB6" w14:textId="77777777" w:rsidR="00630DDD" w:rsidRDefault="00630DDD">
            <w:pPr>
              <w:jc w:val="center"/>
              <w:rPr>
                <w:rFonts w:asciiTheme="majorEastAsia" w:eastAsiaTheme="majorEastAsia" w:hAnsiTheme="majorEastAsia"/>
                <w:color w:val="000000"/>
                <w:sz w:val="22"/>
                <w:szCs w:val="28"/>
              </w:rPr>
            </w:pPr>
          </w:p>
        </w:tc>
      </w:tr>
      <w:tr w:rsidR="00630DDD" w14:paraId="092ECA95" w14:textId="77777777">
        <w:trPr>
          <w:trHeight w:val="454"/>
          <w:jc w:val="center"/>
        </w:trPr>
        <w:tc>
          <w:tcPr>
            <w:tcW w:w="852" w:type="dxa"/>
            <w:vMerge w:val="restart"/>
            <w:tcMar>
              <w:left w:w="108" w:type="dxa"/>
              <w:right w:w="108" w:type="dxa"/>
            </w:tcMar>
            <w:vAlign w:val="center"/>
          </w:tcPr>
          <w:p w14:paraId="21F3D88D" w14:textId="77777777" w:rsidR="00630DDD" w:rsidRDefault="00630DDD">
            <w:pPr>
              <w:jc w:val="center"/>
              <w:rPr>
                <w:rFonts w:asciiTheme="majorEastAsia" w:eastAsiaTheme="majorEastAsia" w:hAnsiTheme="majorEastAsia"/>
                <w:color w:val="000000"/>
                <w:sz w:val="22"/>
                <w:szCs w:val="28"/>
              </w:rPr>
            </w:pPr>
          </w:p>
        </w:tc>
        <w:tc>
          <w:tcPr>
            <w:tcW w:w="1915" w:type="dxa"/>
            <w:vMerge w:val="restart"/>
            <w:vAlign w:val="center"/>
          </w:tcPr>
          <w:p w14:paraId="22C759D0"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54CD4A1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1</w:t>
            </w:r>
          </w:p>
        </w:tc>
        <w:tc>
          <w:tcPr>
            <w:tcW w:w="950" w:type="dxa"/>
            <w:vAlign w:val="center"/>
          </w:tcPr>
          <w:p w14:paraId="629F4F48"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14B16695"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74B92B68"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7EC32758"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1FC950D5" w14:textId="77777777" w:rsidR="00630DDD" w:rsidRDefault="00630DDD">
            <w:pPr>
              <w:jc w:val="center"/>
              <w:rPr>
                <w:rFonts w:asciiTheme="majorEastAsia" w:eastAsiaTheme="majorEastAsia" w:hAnsiTheme="majorEastAsia"/>
                <w:color w:val="000000"/>
                <w:sz w:val="22"/>
                <w:szCs w:val="28"/>
              </w:rPr>
            </w:pPr>
          </w:p>
        </w:tc>
      </w:tr>
      <w:tr w:rsidR="00630DDD" w14:paraId="20124597" w14:textId="77777777">
        <w:trPr>
          <w:trHeight w:val="454"/>
          <w:jc w:val="center"/>
        </w:trPr>
        <w:tc>
          <w:tcPr>
            <w:tcW w:w="852" w:type="dxa"/>
            <w:vMerge/>
            <w:tcMar>
              <w:left w:w="108" w:type="dxa"/>
              <w:right w:w="108" w:type="dxa"/>
            </w:tcMar>
            <w:vAlign w:val="center"/>
          </w:tcPr>
          <w:p w14:paraId="631E6961"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20BD915F"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237EA8E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2</w:t>
            </w:r>
          </w:p>
        </w:tc>
        <w:tc>
          <w:tcPr>
            <w:tcW w:w="950" w:type="dxa"/>
            <w:vAlign w:val="center"/>
          </w:tcPr>
          <w:p w14:paraId="4D227305"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3DA35D22"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3F38C4C8"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7FE207EA"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1D56A55B" w14:textId="77777777" w:rsidR="00630DDD" w:rsidRDefault="00630DDD">
            <w:pPr>
              <w:jc w:val="center"/>
              <w:rPr>
                <w:rFonts w:asciiTheme="majorEastAsia" w:eastAsiaTheme="majorEastAsia" w:hAnsiTheme="majorEastAsia"/>
                <w:color w:val="000000"/>
                <w:sz w:val="22"/>
                <w:szCs w:val="28"/>
              </w:rPr>
            </w:pPr>
          </w:p>
        </w:tc>
      </w:tr>
      <w:tr w:rsidR="00630DDD" w14:paraId="42E9A1D4" w14:textId="77777777">
        <w:trPr>
          <w:trHeight w:val="454"/>
          <w:jc w:val="center"/>
        </w:trPr>
        <w:tc>
          <w:tcPr>
            <w:tcW w:w="852" w:type="dxa"/>
            <w:vMerge/>
            <w:tcMar>
              <w:left w:w="108" w:type="dxa"/>
              <w:right w:w="108" w:type="dxa"/>
            </w:tcMar>
            <w:vAlign w:val="center"/>
          </w:tcPr>
          <w:p w14:paraId="780467CD"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5C0F1B48"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4A96841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3</w:t>
            </w:r>
          </w:p>
        </w:tc>
        <w:tc>
          <w:tcPr>
            <w:tcW w:w="950" w:type="dxa"/>
            <w:vAlign w:val="center"/>
          </w:tcPr>
          <w:p w14:paraId="0B55D4D3"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76D26928"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011920D1"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3C0C9A03"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4A7D45C0" w14:textId="77777777" w:rsidR="00630DDD" w:rsidRDefault="00630DDD">
            <w:pPr>
              <w:jc w:val="center"/>
              <w:rPr>
                <w:rFonts w:asciiTheme="majorEastAsia" w:eastAsiaTheme="majorEastAsia" w:hAnsiTheme="majorEastAsia"/>
                <w:color w:val="000000"/>
                <w:sz w:val="22"/>
                <w:szCs w:val="28"/>
              </w:rPr>
            </w:pPr>
          </w:p>
        </w:tc>
      </w:tr>
      <w:tr w:rsidR="00630DDD" w14:paraId="29AEBC9F" w14:textId="77777777">
        <w:trPr>
          <w:trHeight w:val="454"/>
          <w:jc w:val="center"/>
        </w:trPr>
        <w:tc>
          <w:tcPr>
            <w:tcW w:w="852" w:type="dxa"/>
            <w:vMerge w:val="restart"/>
            <w:tcMar>
              <w:left w:w="108" w:type="dxa"/>
              <w:right w:w="108" w:type="dxa"/>
            </w:tcMar>
            <w:vAlign w:val="center"/>
          </w:tcPr>
          <w:p w14:paraId="17F21C02" w14:textId="77777777" w:rsidR="00630DDD" w:rsidRDefault="00630DDD">
            <w:pPr>
              <w:jc w:val="center"/>
              <w:rPr>
                <w:rFonts w:asciiTheme="majorEastAsia" w:eastAsiaTheme="majorEastAsia" w:hAnsiTheme="majorEastAsia"/>
                <w:color w:val="000000"/>
                <w:sz w:val="22"/>
                <w:szCs w:val="28"/>
              </w:rPr>
            </w:pPr>
          </w:p>
        </w:tc>
        <w:tc>
          <w:tcPr>
            <w:tcW w:w="1915" w:type="dxa"/>
            <w:vMerge w:val="restart"/>
            <w:vAlign w:val="center"/>
          </w:tcPr>
          <w:p w14:paraId="3E2931F9"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4D6EEE9B"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1</w:t>
            </w:r>
          </w:p>
        </w:tc>
        <w:tc>
          <w:tcPr>
            <w:tcW w:w="950" w:type="dxa"/>
            <w:vAlign w:val="center"/>
          </w:tcPr>
          <w:p w14:paraId="33C47F49"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1453D83B"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6F9B1890"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C0A30F1"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1E04654B" w14:textId="77777777" w:rsidR="00630DDD" w:rsidRDefault="00630DDD">
            <w:pPr>
              <w:jc w:val="center"/>
              <w:rPr>
                <w:rFonts w:asciiTheme="majorEastAsia" w:eastAsiaTheme="majorEastAsia" w:hAnsiTheme="majorEastAsia"/>
                <w:color w:val="000000"/>
                <w:sz w:val="22"/>
                <w:szCs w:val="28"/>
              </w:rPr>
            </w:pPr>
          </w:p>
        </w:tc>
      </w:tr>
      <w:tr w:rsidR="00630DDD" w14:paraId="7057E2AD" w14:textId="77777777">
        <w:trPr>
          <w:trHeight w:val="454"/>
          <w:jc w:val="center"/>
        </w:trPr>
        <w:tc>
          <w:tcPr>
            <w:tcW w:w="852" w:type="dxa"/>
            <w:vMerge/>
            <w:tcMar>
              <w:left w:w="108" w:type="dxa"/>
              <w:right w:w="108" w:type="dxa"/>
            </w:tcMar>
            <w:vAlign w:val="center"/>
          </w:tcPr>
          <w:p w14:paraId="2F86F974"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681C9AE0"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2C6E6502"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2</w:t>
            </w:r>
          </w:p>
        </w:tc>
        <w:tc>
          <w:tcPr>
            <w:tcW w:w="950" w:type="dxa"/>
            <w:vAlign w:val="center"/>
          </w:tcPr>
          <w:p w14:paraId="2225CB34"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1EF15CB0"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C7D9AC3"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69A707F9"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47E9D331" w14:textId="77777777" w:rsidR="00630DDD" w:rsidRDefault="00630DDD">
            <w:pPr>
              <w:jc w:val="center"/>
              <w:rPr>
                <w:rFonts w:asciiTheme="majorEastAsia" w:eastAsiaTheme="majorEastAsia" w:hAnsiTheme="majorEastAsia"/>
                <w:color w:val="000000"/>
                <w:sz w:val="22"/>
                <w:szCs w:val="28"/>
              </w:rPr>
            </w:pPr>
          </w:p>
        </w:tc>
      </w:tr>
      <w:tr w:rsidR="00630DDD" w14:paraId="0ED127EE" w14:textId="77777777">
        <w:trPr>
          <w:trHeight w:val="454"/>
          <w:jc w:val="center"/>
        </w:trPr>
        <w:tc>
          <w:tcPr>
            <w:tcW w:w="852" w:type="dxa"/>
            <w:vMerge/>
            <w:tcMar>
              <w:left w:w="108" w:type="dxa"/>
              <w:right w:w="108" w:type="dxa"/>
            </w:tcMar>
            <w:vAlign w:val="center"/>
          </w:tcPr>
          <w:p w14:paraId="76A00BEB"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74F626FC"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2242920D"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3</w:t>
            </w:r>
          </w:p>
        </w:tc>
        <w:tc>
          <w:tcPr>
            <w:tcW w:w="950" w:type="dxa"/>
            <w:vAlign w:val="center"/>
          </w:tcPr>
          <w:p w14:paraId="6EE9C3FA"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1910440F"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00FBF34"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1726F9DF"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4D4C9A88" w14:textId="77777777" w:rsidR="00630DDD" w:rsidRDefault="00630DDD">
            <w:pPr>
              <w:jc w:val="center"/>
              <w:rPr>
                <w:rFonts w:asciiTheme="majorEastAsia" w:eastAsiaTheme="majorEastAsia" w:hAnsiTheme="majorEastAsia"/>
                <w:color w:val="000000"/>
                <w:sz w:val="22"/>
                <w:szCs w:val="28"/>
              </w:rPr>
            </w:pPr>
          </w:p>
        </w:tc>
      </w:tr>
      <w:tr w:rsidR="00630DDD" w14:paraId="131E1EB0" w14:textId="77777777">
        <w:trPr>
          <w:trHeight w:val="454"/>
          <w:jc w:val="center"/>
        </w:trPr>
        <w:tc>
          <w:tcPr>
            <w:tcW w:w="852" w:type="dxa"/>
            <w:vMerge w:val="restart"/>
            <w:tcMar>
              <w:left w:w="108" w:type="dxa"/>
              <w:right w:w="108" w:type="dxa"/>
            </w:tcMar>
            <w:vAlign w:val="center"/>
          </w:tcPr>
          <w:p w14:paraId="08F584BF" w14:textId="77777777" w:rsidR="00630DDD" w:rsidRDefault="00630DDD">
            <w:pPr>
              <w:jc w:val="center"/>
              <w:rPr>
                <w:rFonts w:asciiTheme="majorEastAsia" w:eastAsiaTheme="majorEastAsia" w:hAnsiTheme="majorEastAsia"/>
                <w:color w:val="000000"/>
                <w:sz w:val="22"/>
                <w:szCs w:val="28"/>
              </w:rPr>
            </w:pPr>
          </w:p>
        </w:tc>
        <w:tc>
          <w:tcPr>
            <w:tcW w:w="1915" w:type="dxa"/>
            <w:vMerge w:val="restart"/>
            <w:vAlign w:val="center"/>
          </w:tcPr>
          <w:p w14:paraId="4DF2381A"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605F176F"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1</w:t>
            </w:r>
          </w:p>
        </w:tc>
        <w:tc>
          <w:tcPr>
            <w:tcW w:w="950" w:type="dxa"/>
            <w:vAlign w:val="center"/>
          </w:tcPr>
          <w:p w14:paraId="3B12DCEF"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5DB28DF8"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5FD586F"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03365F0A"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57E8A566" w14:textId="77777777" w:rsidR="00630DDD" w:rsidRDefault="00630DDD">
            <w:pPr>
              <w:jc w:val="center"/>
              <w:rPr>
                <w:rFonts w:asciiTheme="majorEastAsia" w:eastAsiaTheme="majorEastAsia" w:hAnsiTheme="majorEastAsia"/>
                <w:color w:val="000000"/>
                <w:sz w:val="22"/>
                <w:szCs w:val="28"/>
              </w:rPr>
            </w:pPr>
          </w:p>
        </w:tc>
      </w:tr>
      <w:tr w:rsidR="00630DDD" w14:paraId="051404B9" w14:textId="77777777">
        <w:trPr>
          <w:trHeight w:val="454"/>
          <w:jc w:val="center"/>
        </w:trPr>
        <w:tc>
          <w:tcPr>
            <w:tcW w:w="852" w:type="dxa"/>
            <w:vMerge/>
            <w:tcMar>
              <w:left w:w="108" w:type="dxa"/>
              <w:right w:w="108" w:type="dxa"/>
            </w:tcMar>
            <w:vAlign w:val="center"/>
          </w:tcPr>
          <w:p w14:paraId="058C0E3F"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690B453A"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706BA0B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2</w:t>
            </w:r>
          </w:p>
        </w:tc>
        <w:tc>
          <w:tcPr>
            <w:tcW w:w="950" w:type="dxa"/>
            <w:vAlign w:val="center"/>
          </w:tcPr>
          <w:p w14:paraId="6C01030A"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7DDE74F7"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5A3A1BF1"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024EE244"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274B0BE4" w14:textId="77777777" w:rsidR="00630DDD" w:rsidRDefault="00630DDD">
            <w:pPr>
              <w:jc w:val="center"/>
              <w:rPr>
                <w:rFonts w:asciiTheme="majorEastAsia" w:eastAsiaTheme="majorEastAsia" w:hAnsiTheme="majorEastAsia"/>
                <w:color w:val="000000"/>
                <w:sz w:val="22"/>
                <w:szCs w:val="28"/>
              </w:rPr>
            </w:pPr>
          </w:p>
        </w:tc>
      </w:tr>
      <w:tr w:rsidR="00630DDD" w14:paraId="1BD3A42A" w14:textId="77777777">
        <w:trPr>
          <w:trHeight w:val="454"/>
          <w:jc w:val="center"/>
        </w:trPr>
        <w:tc>
          <w:tcPr>
            <w:tcW w:w="852" w:type="dxa"/>
            <w:vMerge/>
            <w:tcMar>
              <w:left w:w="108" w:type="dxa"/>
              <w:right w:w="108" w:type="dxa"/>
            </w:tcMar>
            <w:vAlign w:val="center"/>
          </w:tcPr>
          <w:p w14:paraId="6C05DDFC" w14:textId="77777777" w:rsidR="00630DDD" w:rsidRDefault="00630DDD">
            <w:pPr>
              <w:jc w:val="center"/>
              <w:rPr>
                <w:rFonts w:asciiTheme="majorEastAsia" w:eastAsiaTheme="majorEastAsia" w:hAnsiTheme="majorEastAsia"/>
                <w:color w:val="000000"/>
                <w:sz w:val="22"/>
                <w:szCs w:val="28"/>
              </w:rPr>
            </w:pPr>
          </w:p>
        </w:tc>
        <w:tc>
          <w:tcPr>
            <w:tcW w:w="1915" w:type="dxa"/>
            <w:vMerge/>
            <w:vAlign w:val="center"/>
          </w:tcPr>
          <w:p w14:paraId="3821EFE7" w14:textId="77777777" w:rsidR="00630DDD" w:rsidRDefault="00630DDD">
            <w:pPr>
              <w:jc w:val="center"/>
              <w:rPr>
                <w:rFonts w:asciiTheme="majorEastAsia" w:eastAsiaTheme="majorEastAsia" w:hAnsiTheme="majorEastAsia"/>
                <w:color w:val="000000"/>
                <w:sz w:val="22"/>
                <w:szCs w:val="28"/>
              </w:rPr>
            </w:pPr>
          </w:p>
        </w:tc>
        <w:tc>
          <w:tcPr>
            <w:tcW w:w="751" w:type="dxa"/>
            <w:vAlign w:val="center"/>
          </w:tcPr>
          <w:p w14:paraId="08FD455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3</w:t>
            </w:r>
          </w:p>
        </w:tc>
        <w:tc>
          <w:tcPr>
            <w:tcW w:w="950" w:type="dxa"/>
            <w:vAlign w:val="center"/>
          </w:tcPr>
          <w:p w14:paraId="775ACF75" w14:textId="77777777" w:rsidR="00630DDD" w:rsidRDefault="00630DDD">
            <w:pPr>
              <w:jc w:val="center"/>
              <w:rPr>
                <w:rFonts w:asciiTheme="majorEastAsia" w:eastAsiaTheme="majorEastAsia" w:hAnsiTheme="majorEastAsia"/>
                <w:color w:val="000000"/>
                <w:sz w:val="22"/>
                <w:szCs w:val="28"/>
              </w:rPr>
            </w:pPr>
          </w:p>
        </w:tc>
        <w:tc>
          <w:tcPr>
            <w:tcW w:w="1070" w:type="dxa"/>
            <w:vAlign w:val="center"/>
          </w:tcPr>
          <w:p w14:paraId="71D5B110"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2DF6B2DE" w14:textId="77777777" w:rsidR="00630DDD" w:rsidRDefault="00630DDD">
            <w:pPr>
              <w:jc w:val="center"/>
              <w:rPr>
                <w:rFonts w:asciiTheme="majorEastAsia" w:eastAsiaTheme="majorEastAsia" w:hAnsiTheme="majorEastAsia"/>
                <w:color w:val="000000"/>
                <w:sz w:val="22"/>
                <w:szCs w:val="28"/>
              </w:rPr>
            </w:pPr>
          </w:p>
        </w:tc>
        <w:tc>
          <w:tcPr>
            <w:tcW w:w="1065" w:type="dxa"/>
            <w:vAlign w:val="center"/>
          </w:tcPr>
          <w:p w14:paraId="6C38B275" w14:textId="77777777" w:rsidR="00630DDD" w:rsidRDefault="00630DDD">
            <w:pPr>
              <w:jc w:val="center"/>
              <w:rPr>
                <w:rFonts w:asciiTheme="majorEastAsia" w:eastAsiaTheme="majorEastAsia" w:hAnsiTheme="majorEastAsia"/>
                <w:color w:val="000000"/>
                <w:sz w:val="22"/>
                <w:szCs w:val="28"/>
              </w:rPr>
            </w:pPr>
          </w:p>
        </w:tc>
        <w:tc>
          <w:tcPr>
            <w:tcW w:w="639" w:type="dxa"/>
            <w:vAlign w:val="center"/>
          </w:tcPr>
          <w:p w14:paraId="56231B1A" w14:textId="77777777" w:rsidR="00630DDD" w:rsidRDefault="00630DDD">
            <w:pPr>
              <w:jc w:val="center"/>
              <w:rPr>
                <w:rFonts w:asciiTheme="majorEastAsia" w:eastAsiaTheme="majorEastAsia" w:hAnsiTheme="majorEastAsia"/>
                <w:color w:val="000000"/>
                <w:sz w:val="22"/>
                <w:szCs w:val="28"/>
              </w:rPr>
            </w:pPr>
          </w:p>
        </w:tc>
      </w:tr>
    </w:tbl>
    <w:p w14:paraId="214DB26E" w14:textId="77777777" w:rsidR="00630DDD" w:rsidRDefault="008763BA">
      <w:pPr>
        <w:spacing w:line="360" w:lineRule="auto"/>
        <w:ind w:right="420"/>
        <w:rPr>
          <w:rFonts w:asciiTheme="majorEastAsia" w:eastAsiaTheme="majorEastAsia" w:hAnsiTheme="majorEastAsia"/>
          <w:color w:val="000000"/>
          <w:sz w:val="22"/>
        </w:rPr>
      </w:pPr>
      <w:r>
        <w:rPr>
          <w:rFonts w:asciiTheme="majorEastAsia" w:eastAsiaTheme="majorEastAsia" w:hAnsiTheme="majorEastAsia" w:hint="eastAsia"/>
          <w:color w:val="000000"/>
          <w:sz w:val="22"/>
        </w:rPr>
        <w:t>说明</w:t>
      </w:r>
      <w:r>
        <w:rPr>
          <w:rFonts w:asciiTheme="majorEastAsia" w:eastAsiaTheme="majorEastAsia" w:hAnsiTheme="majorEastAsia"/>
          <w:color w:val="000000"/>
          <w:sz w:val="22"/>
        </w:rPr>
        <w:t>：本表所列分包仅限于承包人自行施工范围内的非主体、非关键工程。</w:t>
      </w:r>
    </w:p>
    <w:p w14:paraId="3CC2F144" w14:textId="77777777" w:rsidR="00630DDD" w:rsidRDefault="008763BA">
      <w:pPr>
        <w:spacing w:line="360" w:lineRule="auto"/>
        <w:ind w:right="420"/>
        <w:rPr>
          <w:rFonts w:asciiTheme="majorEastAsia" w:eastAsiaTheme="majorEastAsia" w:hAnsiTheme="majorEastAsia"/>
          <w:color w:val="000000"/>
          <w:sz w:val="22"/>
        </w:rPr>
      </w:pPr>
      <w:bookmarkStart w:id="1435" w:name="_Toc300678580"/>
      <w:r>
        <w:rPr>
          <w:rFonts w:asciiTheme="majorEastAsia" w:eastAsiaTheme="majorEastAsia" w:hAnsiTheme="majorEastAsia"/>
          <w:bCs/>
          <w:color w:val="000000"/>
          <w:sz w:val="40"/>
          <w:szCs w:val="40"/>
        </w:rPr>
        <w:br w:type="page"/>
      </w:r>
    </w:p>
    <w:p w14:paraId="1DAE863C" w14:textId="02ABDBAE" w:rsidR="00630DDD" w:rsidRDefault="00C87AB9">
      <w:pPr>
        <w:pStyle w:val="2"/>
        <w:jc w:val="center"/>
        <w:rPr>
          <w:rFonts w:asciiTheme="majorEastAsia" w:eastAsiaTheme="majorEastAsia" w:hAnsiTheme="majorEastAsia"/>
          <w:b w:val="0"/>
          <w:bCs w:val="0"/>
          <w:color w:val="000000"/>
          <w:sz w:val="40"/>
          <w:szCs w:val="44"/>
        </w:rPr>
      </w:pPr>
      <w:bookmarkStart w:id="1436" w:name="_Toc38817802"/>
      <w:bookmarkStart w:id="1437" w:name="_Toc34387323"/>
      <w:bookmarkStart w:id="1438" w:name="_Toc9178587"/>
      <w:bookmarkStart w:id="1439" w:name="_Toc21505466"/>
      <w:r>
        <w:rPr>
          <w:rFonts w:asciiTheme="majorEastAsia" w:eastAsiaTheme="majorEastAsia" w:hAnsiTheme="majorEastAsia" w:hint="eastAsia"/>
          <w:b w:val="0"/>
          <w:bCs w:val="0"/>
          <w:color w:val="000000"/>
          <w:sz w:val="40"/>
          <w:szCs w:val="44"/>
        </w:rPr>
        <w:lastRenderedPageBreak/>
        <w:t>9</w:t>
      </w:r>
      <w:r w:rsidR="008763BA">
        <w:rPr>
          <w:rFonts w:asciiTheme="majorEastAsia" w:eastAsiaTheme="majorEastAsia" w:hAnsiTheme="majorEastAsia" w:hint="eastAsia"/>
          <w:b w:val="0"/>
          <w:bCs w:val="0"/>
          <w:color w:val="000000"/>
          <w:sz w:val="40"/>
          <w:szCs w:val="44"/>
        </w:rPr>
        <w:t>.</w:t>
      </w:r>
      <w:r w:rsidR="008763BA">
        <w:rPr>
          <w:rFonts w:asciiTheme="majorEastAsia" w:eastAsiaTheme="majorEastAsia" w:hAnsiTheme="majorEastAsia"/>
          <w:b w:val="0"/>
          <w:bCs w:val="0"/>
          <w:color w:val="000000"/>
          <w:sz w:val="40"/>
          <w:szCs w:val="44"/>
        </w:rPr>
        <w:t>资格审查</w:t>
      </w:r>
      <w:r w:rsidR="008763BA">
        <w:rPr>
          <w:rFonts w:asciiTheme="majorEastAsia" w:eastAsiaTheme="majorEastAsia" w:hAnsiTheme="majorEastAsia" w:hint="eastAsia"/>
          <w:b w:val="0"/>
          <w:bCs w:val="0"/>
          <w:color w:val="000000"/>
          <w:sz w:val="40"/>
          <w:szCs w:val="44"/>
        </w:rPr>
        <w:t>等</w:t>
      </w:r>
      <w:r w:rsidR="008763BA">
        <w:rPr>
          <w:rFonts w:asciiTheme="majorEastAsia" w:eastAsiaTheme="majorEastAsia" w:hAnsiTheme="majorEastAsia"/>
          <w:b w:val="0"/>
          <w:bCs w:val="0"/>
          <w:color w:val="000000"/>
          <w:sz w:val="40"/>
          <w:szCs w:val="44"/>
        </w:rPr>
        <w:t>资料</w:t>
      </w:r>
      <w:bookmarkEnd w:id="1435"/>
      <w:bookmarkEnd w:id="1436"/>
      <w:bookmarkEnd w:id="1437"/>
      <w:bookmarkEnd w:id="1438"/>
      <w:bookmarkEnd w:id="1439"/>
    </w:p>
    <w:p w14:paraId="4B607F0B" w14:textId="77777777" w:rsidR="00630DDD" w:rsidRDefault="008763BA">
      <w:pPr>
        <w:pStyle w:val="4"/>
        <w:ind w:firstLineChars="100" w:firstLine="360"/>
        <w:jc w:val="center"/>
        <w:rPr>
          <w:rFonts w:asciiTheme="majorEastAsia" w:eastAsiaTheme="majorEastAsia" w:hAnsiTheme="majorEastAsia"/>
          <w:b w:val="0"/>
          <w:bCs w:val="0"/>
          <w:color w:val="000000"/>
          <w:sz w:val="36"/>
          <w:szCs w:val="40"/>
        </w:rPr>
      </w:pPr>
      <w:bookmarkStart w:id="1440" w:name="_Toc300678581"/>
      <w:r>
        <w:rPr>
          <w:rFonts w:asciiTheme="majorEastAsia" w:eastAsiaTheme="majorEastAsia" w:hAnsiTheme="majorEastAsia"/>
          <w:b w:val="0"/>
          <w:bCs w:val="0"/>
          <w:color w:val="000000"/>
          <w:sz w:val="36"/>
          <w:szCs w:val="40"/>
        </w:rPr>
        <w:t>（</w:t>
      </w:r>
      <w:r>
        <w:rPr>
          <w:rFonts w:asciiTheme="majorEastAsia" w:eastAsiaTheme="majorEastAsia" w:hAnsiTheme="majorEastAsia" w:hint="eastAsia"/>
          <w:b w:val="0"/>
          <w:bCs w:val="0"/>
          <w:color w:val="000000"/>
          <w:sz w:val="36"/>
          <w:szCs w:val="40"/>
        </w:rPr>
        <w:t>1</w:t>
      </w:r>
      <w:r>
        <w:rPr>
          <w:rFonts w:asciiTheme="majorEastAsia" w:eastAsiaTheme="majorEastAsia" w:hAnsiTheme="majorEastAsia"/>
          <w:b w:val="0"/>
          <w:bCs w:val="0"/>
          <w:color w:val="000000"/>
          <w:sz w:val="36"/>
          <w:szCs w:val="40"/>
        </w:rPr>
        <w:t>）投标人基本情况表</w:t>
      </w:r>
      <w:bookmarkEnd w:id="1440"/>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97"/>
        <w:gridCol w:w="1021"/>
        <w:gridCol w:w="993"/>
        <w:gridCol w:w="283"/>
        <w:gridCol w:w="195"/>
        <w:gridCol w:w="1246"/>
        <w:gridCol w:w="260"/>
        <w:gridCol w:w="709"/>
        <w:gridCol w:w="1201"/>
      </w:tblGrid>
      <w:tr w:rsidR="00630DDD" w14:paraId="5E949DF0" w14:textId="77777777">
        <w:trPr>
          <w:trHeight w:val="567"/>
          <w:jc w:val="center"/>
        </w:trPr>
        <w:tc>
          <w:tcPr>
            <w:tcW w:w="1531" w:type="dxa"/>
            <w:vAlign w:val="center"/>
          </w:tcPr>
          <w:p w14:paraId="4FF69B4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投标人名称</w:t>
            </w:r>
          </w:p>
        </w:tc>
        <w:tc>
          <w:tcPr>
            <w:tcW w:w="6805" w:type="dxa"/>
            <w:gridSpan w:val="9"/>
            <w:vAlign w:val="center"/>
          </w:tcPr>
          <w:p w14:paraId="42AF6A7A" w14:textId="77777777" w:rsidR="00630DDD" w:rsidRDefault="00630DDD">
            <w:pPr>
              <w:jc w:val="center"/>
              <w:rPr>
                <w:rFonts w:asciiTheme="majorEastAsia" w:eastAsiaTheme="majorEastAsia" w:hAnsiTheme="majorEastAsia"/>
                <w:color w:val="000000"/>
                <w:sz w:val="22"/>
                <w:szCs w:val="28"/>
              </w:rPr>
            </w:pPr>
          </w:p>
        </w:tc>
      </w:tr>
      <w:tr w:rsidR="00630DDD" w14:paraId="193C59BB" w14:textId="77777777">
        <w:trPr>
          <w:trHeight w:val="567"/>
          <w:jc w:val="center"/>
        </w:trPr>
        <w:tc>
          <w:tcPr>
            <w:tcW w:w="1531" w:type="dxa"/>
            <w:vAlign w:val="center"/>
          </w:tcPr>
          <w:p w14:paraId="067BF54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注册地址</w:t>
            </w:r>
          </w:p>
        </w:tc>
        <w:tc>
          <w:tcPr>
            <w:tcW w:w="3389" w:type="dxa"/>
            <w:gridSpan w:val="5"/>
            <w:vAlign w:val="center"/>
          </w:tcPr>
          <w:p w14:paraId="5C7E6124" w14:textId="77777777" w:rsidR="00630DDD" w:rsidRDefault="00630DDD">
            <w:pPr>
              <w:jc w:val="center"/>
              <w:rPr>
                <w:rFonts w:asciiTheme="majorEastAsia" w:eastAsiaTheme="majorEastAsia" w:hAnsiTheme="majorEastAsia"/>
                <w:color w:val="000000"/>
                <w:sz w:val="22"/>
                <w:szCs w:val="28"/>
              </w:rPr>
            </w:pPr>
          </w:p>
        </w:tc>
        <w:tc>
          <w:tcPr>
            <w:tcW w:w="1246" w:type="dxa"/>
            <w:vAlign w:val="center"/>
          </w:tcPr>
          <w:p w14:paraId="7761779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邮政编码</w:t>
            </w:r>
          </w:p>
        </w:tc>
        <w:tc>
          <w:tcPr>
            <w:tcW w:w="2170" w:type="dxa"/>
            <w:gridSpan w:val="3"/>
            <w:vAlign w:val="center"/>
          </w:tcPr>
          <w:p w14:paraId="7134FF8B" w14:textId="77777777" w:rsidR="00630DDD" w:rsidRDefault="00630DDD">
            <w:pPr>
              <w:jc w:val="center"/>
              <w:rPr>
                <w:rFonts w:asciiTheme="majorEastAsia" w:eastAsiaTheme="majorEastAsia" w:hAnsiTheme="majorEastAsia"/>
                <w:color w:val="000000"/>
                <w:sz w:val="22"/>
                <w:szCs w:val="28"/>
              </w:rPr>
            </w:pPr>
          </w:p>
        </w:tc>
      </w:tr>
      <w:tr w:rsidR="00630DDD" w14:paraId="0FF52DDA" w14:textId="77777777">
        <w:trPr>
          <w:trHeight w:val="567"/>
          <w:jc w:val="center"/>
        </w:trPr>
        <w:tc>
          <w:tcPr>
            <w:tcW w:w="1531" w:type="dxa"/>
            <w:vMerge w:val="restart"/>
            <w:vAlign w:val="center"/>
          </w:tcPr>
          <w:p w14:paraId="3B4B138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联系方式</w:t>
            </w:r>
          </w:p>
        </w:tc>
        <w:tc>
          <w:tcPr>
            <w:tcW w:w="897" w:type="dxa"/>
            <w:vAlign w:val="center"/>
          </w:tcPr>
          <w:p w14:paraId="4A381B06"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联系人</w:t>
            </w:r>
          </w:p>
        </w:tc>
        <w:tc>
          <w:tcPr>
            <w:tcW w:w="2492" w:type="dxa"/>
            <w:gridSpan w:val="4"/>
            <w:vAlign w:val="center"/>
          </w:tcPr>
          <w:p w14:paraId="657182E1" w14:textId="77777777" w:rsidR="00630DDD" w:rsidRDefault="00630DDD">
            <w:pPr>
              <w:jc w:val="center"/>
              <w:rPr>
                <w:rFonts w:asciiTheme="majorEastAsia" w:eastAsiaTheme="majorEastAsia" w:hAnsiTheme="majorEastAsia"/>
                <w:color w:val="000000"/>
                <w:sz w:val="22"/>
                <w:szCs w:val="28"/>
              </w:rPr>
            </w:pPr>
          </w:p>
        </w:tc>
        <w:tc>
          <w:tcPr>
            <w:tcW w:w="1246" w:type="dxa"/>
            <w:vAlign w:val="center"/>
          </w:tcPr>
          <w:p w14:paraId="4EB6D97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电  话</w:t>
            </w:r>
          </w:p>
        </w:tc>
        <w:tc>
          <w:tcPr>
            <w:tcW w:w="2170" w:type="dxa"/>
            <w:gridSpan w:val="3"/>
            <w:vAlign w:val="center"/>
          </w:tcPr>
          <w:p w14:paraId="57C08683" w14:textId="77777777" w:rsidR="00630DDD" w:rsidRDefault="00630DDD">
            <w:pPr>
              <w:jc w:val="center"/>
              <w:rPr>
                <w:rFonts w:asciiTheme="majorEastAsia" w:eastAsiaTheme="majorEastAsia" w:hAnsiTheme="majorEastAsia"/>
                <w:color w:val="000000"/>
                <w:sz w:val="22"/>
                <w:szCs w:val="28"/>
              </w:rPr>
            </w:pPr>
          </w:p>
        </w:tc>
      </w:tr>
      <w:tr w:rsidR="00630DDD" w14:paraId="785BBD19" w14:textId="77777777">
        <w:trPr>
          <w:trHeight w:val="567"/>
          <w:jc w:val="center"/>
        </w:trPr>
        <w:tc>
          <w:tcPr>
            <w:tcW w:w="1531" w:type="dxa"/>
            <w:vMerge/>
            <w:vAlign w:val="center"/>
          </w:tcPr>
          <w:p w14:paraId="4BECCB01" w14:textId="77777777" w:rsidR="00630DDD" w:rsidRDefault="00630DDD">
            <w:pPr>
              <w:jc w:val="center"/>
              <w:rPr>
                <w:rFonts w:asciiTheme="majorEastAsia" w:eastAsiaTheme="majorEastAsia" w:hAnsiTheme="majorEastAsia"/>
                <w:color w:val="000000"/>
                <w:sz w:val="22"/>
                <w:szCs w:val="28"/>
              </w:rPr>
            </w:pPr>
          </w:p>
        </w:tc>
        <w:tc>
          <w:tcPr>
            <w:tcW w:w="897" w:type="dxa"/>
            <w:vAlign w:val="center"/>
          </w:tcPr>
          <w:p w14:paraId="5634B1C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传  真</w:t>
            </w:r>
          </w:p>
        </w:tc>
        <w:tc>
          <w:tcPr>
            <w:tcW w:w="2492" w:type="dxa"/>
            <w:gridSpan w:val="4"/>
            <w:vAlign w:val="center"/>
          </w:tcPr>
          <w:p w14:paraId="3E9576B6" w14:textId="77777777" w:rsidR="00630DDD" w:rsidRDefault="00630DDD">
            <w:pPr>
              <w:jc w:val="center"/>
              <w:rPr>
                <w:rFonts w:asciiTheme="majorEastAsia" w:eastAsiaTheme="majorEastAsia" w:hAnsiTheme="majorEastAsia"/>
                <w:color w:val="000000"/>
                <w:sz w:val="22"/>
                <w:szCs w:val="28"/>
              </w:rPr>
            </w:pPr>
          </w:p>
        </w:tc>
        <w:tc>
          <w:tcPr>
            <w:tcW w:w="1246" w:type="dxa"/>
            <w:vAlign w:val="center"/>
          </w:tcPr>
          <w:p w14:paraId="06F8064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网  址</w:t>
            </w:r>
          </w:p>
        </w:tc>
        <w:tc>
          <w:tcPr>
            <w:tcW w:w="2170" w:type="dxa"/>
            <w:gridSpan w:val="3"/>
            <w:vAlign w:val="center"/>
          </w:tcPr>
          <w:p w14:paraId="74158351" w14:textId="77777777" w:rsidR="00630DDD" w:rsidRDefault="00630DDD">
            <w:pPr>
              <w:jc w:val="center"/>
              <w:rPr>
                <w:rFonts w:asciiTheme="majorEastAsia" w:eastAsiaTheme="majorEastAsia" w:hAnsiTheme="majorEastAsia"/>
                <w:color w:val="000000"/>
                <w:sz w:val="22"/>
                <w:szCs w:val="28"/>
              </w:rPr>
            </w:pPr>
          </w:p>
        </w:tc>
      </w:tr>
      <w:tr w:rsidR="00630DDD" w14:paraId="2551DF62" w14:textId="77777777">
        <w:trPr>
          <w:trHeight w:val="567"/>
          <w:jc w:val="center"/>
        </w:trPr>
        <w:tc>
          <w:tcPr>
            <w:tcW w:w="1531" w:type="dxa"/>
            <w:vAlign w:val="center"/>
          </w:tcPr>
          <w:p w14:paraId="72725FE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组织结构</w:t>
            </w:r>
          </w:p>
        </w:tc>
        <w:tc>
          <w:tcPr>
            <w:tcW w:w="6805" w:type="dxa"/>
            <w:gridSpan w:val="9"/>
            <w:vAlign w:val="center"/>
          </w:tcPr>
          <w:p w14:paraId="28D598C1" w14:textId="77777777" w:rsidR="00630DDD" w:rsidRDefault="00630DDD">
            <w:pPr>
              <w:jc w:val="center"/>
              <w:rPr>
                <w:rFonts w:asciiTheme="majorEastAsia" w:eastAsiaTheme="majorEastAsia" w:hAnsiTheme="majorEastAsia"/>
                <w:color w:val="000000"/>
                <w:sz w:val="22"/>
                <w:szCs w:val="28"/>
              </w:rPr>
            </w:pPr>
          </w:p>
        </w:tc>
      </w:tr>
      <w:tr w:rsidR="00630DDD" w14:paraId="16A71D5E" w14:textId="77777777">
        <w:trPr>
          <w:trHeight w:val="567"/>
          <w:jc w:val="center"/>
        </w:trPr>
        <w:tc>
          <w:tcPr>
            <w:tcW w:w="1531" w:type="dxa"/>
            <w:vAlign w:val="center"/>
          </w:tcPr>
          <w:p w14:paraId="50F3801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法定代表人</w:t>
            </w:r>
          </w:p>
        </w:tc>
        <w:tc>
          <w:tcPr>
            <w:tcW w:w="897" w:type="dxa"/>
            <w:vAlign w:val="center"/>
          </w:tcPr>
          <w:p w14:paraId="2885521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姓名</w:t>
            </w:r>
          </w:p>
        </w:tc>
        <w:tc>
          <w:tcPr>
            <w:tcW w:w="1021" w:type="dxa"/>
            <w:vAlign w:val="center"/>
          </w:tcPr>
          <w:p w14:paraId="1DA9FEA4" w14:textId="77777777" w:rsidR="00630DDD" w:rsidRDefault="00630DDD">
            <w:pPr>
              <w:jc w:val="center"/>
              <w:rPr>
                <w:rFonts w:asciiTheme="majorEastAsia" w:eastAsiaTheme="majorEastAsia" w:hAnsiTheme="majorEastAsia"/>
                <w:color w:val="000000"/>
                <w:sz w:val="22"/>
                <w:szCs w:val="28"/>
              </w:rPr>
            </w:pPr>
          </w:p>
        </w:tc>
        <w:tc>
          <w:tcPr>
            <w:tcW w:w="1276" w:type="dxa"/>
            <w:gridSpan w:val="2"/>
            <w:vAlign w:val="center"/>
          </w:tcPr>
          <w:p w14:paraId="1D9A905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技术职称</w:t>
            </w:r>
          </w:p>
        </w:tc>
        <w:tc>
          <w:tcPr>
            <w:tcW w:w="1701" w:type="dxa"/>
            <w:gridSpan w:val="3"/>
            <w:vAlign w:val="center"/>
          </w:tcPr>
          <w:p w14:paraId="4DA09E11" w14:textId="77777777" w:rsidR="00630DDD" w:rsidRDefault="00630DDD">
            <w:pPr>
              <w:jc w:val="center"/>
              <w:rPr>
                <w:rFonts w:asciiTheme="majorEastAsia" w:eastAsiaTheme="majorEastAsia" w:hAnsiTheme="majorEastAsia"/>
                <w:color w:val="000000"/>
                <w:sz w:val="22"/>
                <w:szCs w:val="28"/>
              </w:rPr>
            </w:pPr>
          </w:p>
        </w:tc>
        <w:tc>
          <w:tcPr>
            <w:tcW w:w="709" w:type="dxa"/>
            <w:vAlign w:val="center"/>
          </w:tcPr>
          <w:p w14:paraId="25DCD60F"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电话</w:t>
            </w:r>
          </w:p>
        </w:tc>
        <w:tc>
          <w:tcPr>
            <w:tcW w:w="1201" w:type="dxa"/>
            <w:vAlign w:val="center"/>
          </w:tcPr>
          <w:p w14:paraId="240CB5CC" w14:textId="77777777" w:rsidR="00630DDD" w:rsidRDefault="00630DDD">
            <w:pPr>
              <w:jc w:val="center"/>
              <w:rPr>
                <w:rFonts w:asciiTheme="majorEastAsia" w:eastAsiaTheme="majorEastAsia" w:hAnsiTheme="majorEastAsia"/>
                <w:color w:val="000000"/>
                <w:sz w:val="22"/>
                <w:szCs w:val="28"/>
              </w:rPr>
            </w:pPr>
          </w:p>
        </w:tc>
      </w:tr>
      <w:tr w:rsidR="00630DDD" w14:paraId="7D1B5B4C" w14:textId="77777777">
        <w:trPr>
          <w:trHeight w:val="567"/>
          <w:jc w:val="center"/>
        </w:trPr>
        <w:tc>
          <w:tcPr>
            <w:tcW w:w="1531" w:type="dxa"/>
            <w:vAlign w:val="center"/>
          </w:tcPr>
          <w:p w14:paraId="241E52D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技术负责人</w:t>
            </w:r>
          </w:p>
        </w:tc>
        <w:tc>
          <w:tcPr>
            <w:tcW w:w="897" w:type="dxa"/>
            <w:vAlign w:val="center"/>
          </w:tcPr>
          <w:p w14:paraId="3A5D356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姓名</w:t>
            </w:r>
          </w:p>
        </w:tc>
        <w:tc>
          <w:tcPr>
            <w:tcW w:w="1021" w:type="dxa"/>
            <w:vAlign w:val="center"/>
          </w:tcPr>
          <w:p w14:paraId="24D6CA2C" w14:textId="77777777" w:rsidR="00630DDD" w:rsidRDefault="00630DDD">
            <w:pPr>
              <w:jc w:val="center"/>
              <w:rPr>
                <w:rFonts w:asciiTheme="majorEastAsia" w:eastAsiaTheme="majorEastAsia" w:hAnsiTheme="majorEastAsia"/>
                <w:color w:val="000000"/>
                <w:sz w:val="22"/>
                <w:szCs w:val="28"/>
              </w:rPr>
            </w:pPr>
          </w:p>
        </w:tc>
        <w:tc>
          <w:tcPr>
            <w:tcW w:w="1276" w:type="dxa"/>
            <w:gridSpan w:val="2"/>
            <w:vAlign w:val="center"/>
          </w:tcPr>
          <w:p w14:paraId="5F16C95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技术职称</w:t>
            </w:r>
          </w:p>
        </w:tc>
        <w:tc>
          <w:tcPr>
            <w:tcW w:w="1701" w:type="dxa"/>
            <w:gridSpan w:val="3"/>
            <w:vAlign w:val="center"/>
          </w:tcPr>
          <w:p w14:paraId="0836A96F" w14:textId="77777777" w:rsidR="00630DDD" w:rsidRDefault="00630DDD">
            <w:pPr>
              <w:jc w:val="center"/>
              <w:rPr>
                <w:rFonts w:asciiTheme="majorEastAsia" w:eastAsiaTheme="majorEastAsia" w:hAnsiTheme="majorEastAsia"/>
                <w:color w:val="000000"/>
                <w:sz w:val="22"/>
                <w:szCs w:val="28"/>
              </w:rPr>
            </w:pPr>
          </w:p>
        </w:tc>
        <w:tc>
          <w:tcPr>
            <w:tcW w:w="709" w:type="dxa"/>
            <w:vAlign w:val="center"/>
          </w:tcPr>
          <w:p w14:paraId="340EBBD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电话</w:t>
            </w:r>
          </w:p>
        </w:tc>
        <w:tc>
          <w:tcPr>
            <w:tcW w:w="1201" w:type="dxa"/>
            <w:vAlign w:val="center"/>
          </w:tcPr>
          <w:p w14:paraId="34495A56" w14:textId="77777777" w:rsidR="00630DDD" w:rsidRDefault="00630DDD">
            <w:pPr>
              <w:jc w:val="center"/>
              <w:rPr>
                <w:rFonts w:asciiTheme="majorEastAsia" w:eastAsiaTheme="majorEastAsia" w:hAnsiTheme="majorEastAsia"/>
                <w:color w:val="000000"/>
                <w:sz w:val="22"/>
                <w:szCs w:val="28"/>
              </w:rPr>
            </w:pPr>
          </w:p>
        </w:tc>
      </w:tr>
      <w:tr w:rsidR="00630DDD" w14:paraId="393A2C36" w14:textId="77777777">
        <w:trPr>
          <w:trHeight w:val="567"/>
          <w:jc w:val="center"/>
        </w:trPr>
        <w:tc>
          <w:tcPr>
            <w:tcW w:w="1531" w:type="dxa"/>
            <w:vAlign w:val="center"/>
          </w:tcPr>
          <w:p w14:paraId="1D8A6C72"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成立时间</w:t>
            </w:r>
          </w:p>
        </w:tc>
        <w:tc>
          <w:tcPr>
            <w:tcW w:w="1918" w:type="dxa"/>
            <w:gridSpan w:val="2"/>
            <w:vAlign w:val="center"/>
          </w:tcPr>
          <w:p w14:paraId="626F1260" w14:textId="77777777" w:rsidR="00630DDD" w:rsidRDefault="00630DDD">
            <w:pPr>
              <w:jc w:val="center"/>
              <w:rPr>
                <w:rFonts w:asciiTheme="majorEastAsia" w:eastAsiaTheme="majorEastAsia" w:hAnsiTheme="majorEastAsia"/>
                <w:color w:val="000000"/>
                <w:sz w:val="22"/>
                <w:szCs w:val="28"/>
              </w:rPr>
            </w:pPr>
          </w:p>
        </w:tc>
        <w:tc>
          <w:tcPr>
            <w:tcW w:w="4887" w:type="dxa"/>
            <w:gridSpan w:val="7"/>
            <w:vAlign w:val="center"/>
          </w:tcPr>
          <w:p w14:paraId="5A20D93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员工总人数：</w:t>
            </w:r>
          </w:p>
        </w:tc>
      </w:tr>
      <w:tr w:rsidR="00630DDD" w14:paraId="0492DDA8" w14:textId="77777777">
        <w:trPr>
          <w:trHeight w:val="567"/>
          <w:jc w:val="center"/>
        </w:trPr>
        <w:tc>
          <w:tcPr>
            <w:tcW w:w="1531" w:type="dxa"/>
            <w:vAlign w:val="center"/>
          </w:tcPr>
          <w:p w14:paraId="07BED88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企业资质等级</w:t>
            </w:r>
          </w:p>
        </w:tc>
        <w:tc>
          <w:tcPr>
            <w:tcW w:w="897" w:type="dxa"/>
            <w:vAlign w:val="center"/>
          </w:tcPr>
          <w:p w14:paraId="3F867742" w14:textId="77777777" w:rsidR="00630DDD" w:rsidRDefault="00630DDD">
            <w:pPr>
              <w:jc w:val="center"/>
              <w:rPr>
                <w:rFonts w:asciiTheme="majorEastAsia" w:eastAsiaTheme="majorEastAsia" w:hAnsiTheme="majorEastAsia"/>
                <w:color w:val="000000"/>
                <w:sz w:val="22"/>
                <w:szCs w:val="28"/>
              </w:rPr>
            </w:pPr>
          </w:p>
        </w:tc>
        <w:tc>
          <w:tcPr>
            <w:tcW w:w="1021" w:type="dxa"/>
            <w:vAlign w:val="center"/>
          </w:tcPr>
          <w:p w14:paraId="2499F73E" w14:textId="77777777" w:rsidR="00630DDD" w:rsidRDefault="00630DDD">
            <w:pPr>
              <w:jc w:val="center"/>
              <w:rPr>
                <w:rFonts w:asciiTheme="majorEastAsia" w:eastAsiaTheme="majorEastAsia" w:hAnsiTheme="majorEastAsia"/>
                <w:color w:val="000000"/>
                <w:sz w:val="22"/>
                <w:szCs w:val="28"/>
              </w:rPr>
            </w:pPr>
          </w:p>
        </w:tc>
        <w:tc>
          <w:tcPr>
            <w:tcW w:w="993" w:type="dxa"/>
            <w:vMerge w:val="restart"/>
            <w:vAlign w:val="center"/>
          </w:tcPr>
          <w:p w14:paraId="41AEDE5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其中</w:t>
            </w:r>
          </w:p>
        </w:tc>
        <w:tc>
          <w:tcPr>
            <w:tcW w:w="1984" w:type="dxa"/>
            <w:gridSpan w:val="4"/>
            <w:vAlign w:val="center"/>
          </w:tcPr>
          <w:p w14:paraId="6C93864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项目经理人员</w:t>
            </w:r>
          </w:p>
        </w:tc>
        <w:tc>
          <w:tcPr>
            <w:tcW w:w="1910" w:type="dxa"/>
            <w:gridSpan w:val="2"/>
            <w:vAlign w:val="center"/>
          </w:tcPr>
          <w:p w14:paraId="7292CB6C" w14:textId="77777777" w:rsidR="00630DDD" w:rsidRDefault="00630DDD">
            <w:pPr>
              <w:jc w:val="center"/>
              <w:rPr>
                <w:rFonts w:asciiTheme="majorEastAsia" w:eastAsiaTheme="majorEastAsia" w:hAnsiTheme="majorEastAsia"/>
                <w:color w:val="000000"/>
                <w:sz w:val="22"/>
                <w:szCs w:val="28"/>
              </w:rPr>
            </w:pPr>
          </w:p>
        </w:tc>
      </w:tr>
      <w:tr w:rsidR="00630DDD" w14:paraId="0A3C0E2E" w14:textId="77777777">
        <w:trPr>
          <w:trHeight w:val="567"/>
          <w:jc w:val="center"/>
        </w:trPr>
        <w:tc>
          <w:tcPr>
            <w:tcW w:w="1531" w:type="dxa"/>
            <w:vAlign w:val="center"/>
          </w:tcPr>
          <w:p w14:paraId="114E2D68"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营业执照号</w:t>
            </w:r>
          </w:p>
        </w:tc>
        <w:tc>
          <w:tcPr>
            <w:tcW w:w="897" w:type="dxa"/>
            <w:vAlign w:val="center"/>
          </w:tcPr>
          <w:p w14:paraId="7F30AB2C" w14:textId="77777777" w:rsidR="00630DDD" w:rsidRDefault="00630DDD">
            <w:pPr>
              <w:jc w:val="center"/>
              <w:rPr>
                <w:rFonts w:asciiTheme="majorEastAsia" w:eastAsiaTheme="majorEastAsia" w:hAnsiTheme="majorEastAsia"/>
                <w:color w:val="000000"/>
                <w:sz w:val="22"/>
                <w:szCs w:val="28"/>
              </w:rPr>
            </w:pPr>
          </w:p>
        </w:tc>
        <w:tc>
          <w:tcPr>
            <w:tcW w:w="1021" w:type="dxa"/>
            <w:vAlign w:val="center"/>
          </w:tcPr>
          <w:p w14:paraId="0923A043" w14:textId="77777777" w:rsidR="00630DDD" w:rsidRDefault="00630DDD">
            <w:pPr>
              <w:jc w:val="center"/>
              <w:rPr>
                <w:rFonts w:asciiTheme="majorEastAsia" w:eastAsiaTheme="majorEastAsia" w:hAnsiTheme="majorEastAsia"/>
                <w:color w:val="000000"/>
                <w:sz w:val="22"/>
                <w:szCs w:val="28"/>
              </w:rPr>
            </w:pPr>
          </w:p>
        </w:tc>
        <w:tc>
          <w:tcPr>
            <w:tcW w:w="993" w:type="dxa"/>
            <w:vMerge/>
            <w:vAlign w:val="center"/>
          </w:tcPr>
          <w:p w14:paraId="36C7E5C2" w14:textId="77777777" w:rsidR="00630DDD" w:rsidRDefault="00630DDD">
            <w:pPr>
              <w:jc w:val="center"/>
              <w:rPr>
                <w:rFonts w:asciiTheme="majorEastAsia" w:eastAsiaTheme="majorEastAsia" w:hAnsiTheme="majorEastAsia"/>
                <w:color w:val="000000"/>
                <w:sz w:val="22"/>
                <w:szCs w:val="28"/>
              </w:rPr>
            </w:pPr>
          </w:p>
        </w:tc>
        <w:tc>
          <w:tcPr>
            <w:tcW w:w="1984" w:type="dxa"/>
            <w:gridSpan w:val="4"/>
            <w:vAlign w:val="center"/>
          </w:tcPr>
          <w:p w14:paraId="2DC61EE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高级职称人员</w:t>
            </w:r>
          </w:p>
        </w:tc>
        <w:tc>
          <w:tcPr>
            <w:tcW w:w="1910" w:type="dxa"/>
            <w:gridSpan w:val="2"/>
            <w:vAlign w:val="center"/>
          </w:tcPr>
          <w:p w14:paraId="249BDB62" w14:textId="77777777" w:rsidR="00630DDD" w:rsidRDefault="00630DDD">
            <w:pPr>
              <w:jc w:val="center"/>
              <w:rPr>
                <w:rFonts w:asciiTheme="majorEastAsia" w:eastAsiaTheme="majorEastAsia" w:hAnsiTheme="majorEastAsia"/>
                <w:color w:val="000000"/>
                <w:sz w:val="22"/>
                <w:szCs w:val="28"/>
              </w:rPr>
            </w:pPr>
          </w:p>
        </w:tc>
      </w:tr>
      <w:tr w:rsidR="00630DDD" w14:paraId="62886314" w14:textId="77777777">
        <w:trPr>
          <w:trHeight w:val="567"/>
          <w:jc w:val="center"/>
        </w:trPr>
        <w:tc>
          <w:tcPr>
            <w:tcW w:w="1531" w:type="dxa"/>
            <w:vAlign w:val="center"/>
          </w:tcPr>
          <w:p w14:paraId="3CF8AA7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注册资金</w:t>
            </w:r>
          </w:p>
        </w:tc>
        <w:tc>
          <w:tcPr>
            <w:tcW w:w="897" w:type="dxa"/>
            <w:vAlign w:val="center"/>
          </w:tcPr>
          <w:p w14:paraId="2AAF7F94" w14:textId="77777777" w:rsidR="00630DDD" w:rsidRDefault="00630DDD">
            <w:pPr>
              <w:jc w:val="center"/>
              <w:rPr>
                <w:rFonts w:asciiTheme="majorEastAsia" w:eastAsiaTheme="majorEastAsia" w:hAnsiTheme="majorEastAsia"/>
                <w:color w:val="000000"/>
                <w:sz w:val="22"/>
                <w:szCs w:val="28"/>
              </w:rPr>
            </w:pPr>
          </w:p>
        </w:tc>
        <w:tc>
          <w:tcPr>
            <w:tcW w:w="1021" w:type="dxa"/>
            <w:vAlign w:val="center"/>
          </w:tcPr>
          <w:p w14:paraId="29BE1208" w14:textId="77777777" w:rsidR="00630DDD" w:rsidRDefault="00630DDD">
            <w:pPr>
              <w:jc w:val="center"/>
              <w:rPr>
                <w:rFonts w:asciiTheme="majorEastAsia" w:eastAsiaTheme="majorEastAsia" w:hAnsiTheme="majorEastAsia"/>
                <w:color w:val="000000"/>
                <w:sz w:val="22"/>
                <w:szCs w:val="28"/>
              </w:rPr>
            </w:pPr>
          </w:p>
        </w:tc>
        <w:tc>
          <w:tcPr>
            <w:tcW w:w="993" w:type="dxa"/>
            <w:vMerge/>
            <w:vAlign w:val="center"/>
          </w:tcPr>
          <w:p w14:paraId="7BC67865" w14:textId="77777777" w:rsidR="00630DDD" w:rsidRDefault="00630DDD">
            <w:pPr>
              <w:jc w:val="center"/>
              <w:rPr>
                <w:rFonts w:asciiTheme="majorEastAsia" w:eastAsiaTheme="majorEastAsia" w:hAnsiTheme="majorEastAsia"/>
                <w:color w:val="000000"/>
                <w:sz w:val="22"/>
                <w:szCs w:val="28"/>
              </w:rPr>
            </w:pPr>
          </w:p>
        </w:tc>
        <w:tc>
          <w:tcPr>
            <w:tcW w:w="1984" w:type="dxa"/>
            <w:gridSpan w:val="4"/>
            <w:vAlign w:val="center"/>
          </w:tcPr>
          <w:p w14:paraId="0805C37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中级职称人员</w:t>
            </w:r>
          </w:p>
        </w:tc>
        <w:tc>
          <w:tcPr>
            <w:tcW w:w="1910" w:type="dxa"/>
            <w:gridSpan w:val="2"/>
            <w:vAlign w:val="center"/>
          </w:tcPr>
          <w:p w14:paraId="60276632" w14:textId="77777777" w:rsidR="00630DDD" w:rsidRDefault="00630DDD">
            <w:pPr>
              <w:jc w:val="center"/>
              <w:rPr>
                <w:rFonts w:asciiTheme="majorEastAsia" w:eastAsiaTheme="majorEastAsia" w:hAnsiTheme="majorEastAsia"/>
                <w:color w:val="000000"/>
                <w:sz w:val="22"/>
                <w:szCs w:val="28"/>
              </w:rPr>
            </w:pPr>
          </w:p>
        </w:tc>
      </w:tr>
      <w:tr w:rsidR="00630DDD" w14:paraId="40B7827D" w14:textId="77777777">
        <w:trPr>
          <w:trHeight w:val="567"/>
          <w:jc w:val="center"/>
        </w:trPr>
        <w:tc>
          <w:tcPr>
            <w:tcW w:w="1531" w:type="dxa"/>
            <w:vAlign w:val="center"/>
          </w:tcPr>
          <w:p w14:paraId="254DEB15"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开户银行</w:t>
            </w:r>
          </w:p>
        </w:tc>
        <w:tc>
          <w:tcPr>
            <w:tcW w:w="897" w:type="dxa"/>
            <w:vAlign w:val="center"/>
          </w:tcPr>
          <w:p w14:paraId="39403EED" w14:textId="77777777" w:rsidR="00630DDD" w:rsidRDefault="00630DDD">
            <w:pPr>
              <w:jc w:val="center"/>
              <w:rPr>
                <w:rFonts w:asciiTheme="majorEastAsia" w:eastAsiaTheme="majorEastAsia" w:hAnsiTheme="majorEastAsia"/>
                <w:color w:val="000000"/>
                <w:sz w:val="22"/>
                <w:szCs w:val="28"/>
              </w:rPr>
            </w:pPr>
          </w:p>
        </w:tc>
        <w:tc>
          <w:tcPr>
            <w:tcW w:w="1021" w:type="dxa"/>
            <w:vAlign w:val="center"/>
          </w:tcPr>
          <w:p w14:paraId="70BAC9B6" w14:textId="77777777" w:rsidR="00630DDD" w:rsidRDefault="00630DDD">
            <w:pPr>
              <w:jc w:val="center"/>
              <w:rPr>
                <w:rFonts w:asciiTheme="majorEastAsia" w:eastAsiaTheme="majorEastAsia" w:hAnsiTheme="majorEastAsia"/>
                <w:color w:val="000000"/>
                <w:sz w:val="22"/>
                <w:szCs w:val="28"/>
              </w:rPr>
            </w:pPr>
          </w:p>
        </w:tc>
        <w:tc>
          <w:tcPr>
            <w:tcW w:w="993" w:type="dxa"/>
            <w:vMerge/>
            <w:vAlign w:val="center"/>
          </w:tcPr>
          <w:p w14:paraId="48D92D20" w14:textId="77777777" w:rsidR="00630DDD" w:rsidRDefault="00630DDD">
            <w:pPr>
              <w:jc w:val="center"/>
              <w:rPr>
                <w:rFonts w:asciiTheme="majorEastAsia" w:eastAsiaTheme="majorEastAsia" w:hAnsiTheme="majorEastAsia"/>
                <w:color w:val="000000"/>
                <w:sz w:val="22"/>
                <w:szCs w:val="28"/>
              </w:rPr>
            </w:pPr>
          </w:p>
        </w:tc>
        <w:tc>
          <w:tcPr>
            <w:tcW w:w="1984" w:type="dxa"/>
            <w:gridSpan w:val="4"/>
            <w:vAlign w:val="center"/>
          </w:tcPr>
          <w:p w14:paraId="4EA4EE94"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初级职称人员</w:t>
            </w:r>
          </w:p>
        </w:tc>
        <w:tc>
          <w:tcPr>
            <w:tcW w:w="1910" w:type="dxa"/>
            <w:gridSpan w:val="2"/>
            <w:vAlign w:val="center"/>
          </w:tcPr>
          <w:p w14:paraId="28618852" w14:textId="77777777" w:rsidR="00630DDD" w:rsidRDefault="00630DDD">
            <w:pPr>
              <w:jc w:val="center"/>
              <w:rPr>
                <w:rFonts w:asciiTheme="majorEastAsia" w:eastAsiaTheme="majorEastAsia" w:hAnsiTheme="majorEastAsia"/>
                <w:color w:val="000000"/>
                <w:sz w:val="22"/>
                <w:szCs w:val="28"/>
              </w:rPr>
            </w:pPr>
          </w:p>
        </w:tc>
      </w:tr>
      <w:tr w:rsidR="00630DDD" w14:paraId="27B59F68" w14:textId="77777777">
        <w:trPr>
          <w:trHeight w:val="567"/>
          <w:jc w:val="center"/>
        </w:trPr>
        <w:tc>
          <w:tcPr>
            <w:tcW w:w="1531" w:type="dxa"/>
            <w:vAlign w:val="center"/>
          </w:tcPr>
          <w:p w14:paraId="5B15C0F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账号</w:t>
            </w:r>
          </w:p>
        </w:tc>
        <w:tc>
          <w:tcPr>
            <w:tcW w:w="897" w:type="dxa"/>
            <w:vAlign w:val="center"/>
          </w:tcPr>
          <w:p w14:paraId="6C97949F" w14:textId="77777777" w:rsidR="00630DDD" w:rsidRDefault="00630DDD">
            <w:pPr>
              <w:jc w:val="center"/>
              <w:rPr>
                <w:rFonts w:asciiTheme="majorEastAsia" w:eastAsiaTheme="majorEastAsia" w:hAnsiTheme="majorEastAsia"/>
                <w:color w:val="000000"/>
                <w:sz w:val="22"/>
                <w:szCs w:val="28"/>
              </w:rPr>
            </w:pPr>
          </w:p>
        </w:tc>
        <w:tc>
          <w:tcPr>
            <w:tcW w:w="1021" w:type="dxa"/>
            <w:vAlign w:val="center"/>
          </w:tcPr>
          <w:p w14:paraId="0E2D8503" w14:textId="77777777" w:rsidR="00630DDD" w:rsidRDefault="00630DDD">
            <w:pPr>
              <w:jc w:val="center"/>
              <w:rPr>
                <w:rFonts w:asciiTheme="majorEastAsia" w:eastAsiaTheme="majorEastAsia" w:hAnsiTheme="majorEastAsia"/>
                <w:color w:val="000000"/>
                <w:sz w:val="22"/>
                <w:szCs w:val="28"/>
              </w:rPr>
            </w:pPr>
          </w:p>
        </w:tc>
        <w:tc>
          <w:tcPr>
            <w:tcW w:w="993" w:type="dxa"/>
            <w:vMerge/>
            <w:vAlign w:val="center"/>
          </w:tcPr>
          <w:p w14:paraId="03547147" w14:textId="77777777" w:rsidR="00630DDD" w:rsidRDefault="00630DDD">
            <w:pPr>
              <w:jc w:val="center"/>
              <w:rPr>
                <w:rFonts w:asciiTheme="majorEastAsia" w:eastAsiaTheme="majorEastAsia" w:hAnsiTheme="majorEastAsia"/>
                <w:color w:val="000000"/>
                <w:sz w:val="22"/>
                <w:szCs w:val="28"/>
              </w:rPr>
            </w:pPr>
          </w:p>
        </w:tc>
        <w:tc>
          <w:tcPr>
            <w:tcW w:w="1984" w:type="dxa"/>
            <w:gridSpan w:val="4"/>
            <w:vAlign w:val="center"/>
          </w:tcPr>
          <w:p w14:paraId="598A5236"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技  工</w:t>
            </w:r>
          </w:p>
        </w:tc>
        <w:tc>
          <w:tcPr>
            <w:tcW w:w="1910" w:type="dxa"/>
            <w:gridSpan w:val="2"/>
            <w:vAlign w:val="center"/>
          </w:tcPr>
          <w:p w14:paraId="2A80BBE9" w14:textId="77777777" w:rsidR="00630DDD" w:rsidRDefault="00630DDD">
            <w:pPr>
              <w:jc w:val="center"/>
              <w:rPr>
                <w:rFonts w:asciiTheme="majorEastAsia" w:eastAsiaTheme="majorEastAsia" w:hAnsiTheme="majorEastAsia"/>
                <w:color w:val="000000"/>
                <w:sz w:val="22"/>
                <w:szCs w:val="28"/>
              </w:rPr>
            </w:pPr>
          </w:p>
        </w:tc>
      </w:tr>
      <w:tr w:rsidR="00630DDD" w14:paraId="5C42A6C1" w14:textId="77777777">
        <w:trPr>
          <w:trHeight w:val="2552"/>
          <w:jc w:val="center"/>
        </w:trPr>
        <w:tc>
          <w:tcPr>
            <w:tcW w:w="1531" w:type="dxa"/>
            <w:vAlign w:val="center"/>
          </w:tcPr>
          <w:p w14:paraId="7DB11060"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经营范围</w:t>
            </w:r>
          </w:p>
        </w:tc>
        <w:tc>
          <w:tcPr>
            <w:tcW w:w="6805" w:type="dxa"/>
            <w:gridSpan w:val="9"/>
            <w:vAlign w:val="center"/>
          </w:tcPr>
          <w:p w14:paraId="0CCE2A8A" w14:textId="77777777" w:rsidR="00630DDD" w:rsidRDefault="00630DDD">
            <w:pPr>
              <w:jc w:val="center"/>
              <w:rPr>
                <w:rFonts w:asciiTheme="majorEastAsia" w:eastAsiaTheme="majorEastAsia" w:hAnsiTheme="majorEastAsia"/>
                <w:color w:val="000000"/>
                <w:sz w:val="22"/>
                <w:szCs w:val="28"/>
              </w:rPr>
            </w:pPr>
          </w:p>
        </w:tc>
      </w:tr>
      <w:tr w:rsidR="00630DDD" w14:paraId="67657629" w14:textId="77777777">
        <w:trPr>
          <w:trHeight w:val="1076"/>
          <w:jc w:val="center"/>
        </w:trPr>
        <w:tc>
          <w:tcPr>
            <w:tcW w:w="1531" w:type="dxa"/>
            <w:vAlign w:val="center"/>
          </w:tcPr>
          <w:p w14:paraId="040423EA"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备注</w:t>
            </w:r>
          </w:p>
        </w:tc>
        <w:tc>
          <w:tcPr>
            <w:tcW w:w="6805" w:type="dxa"/>
            <w:gridSpan w:val="9"/>
            <w:vAlign w:val="center"/>
          </w:tcPr>
          <w:p w14:paraId="2DE28DC4" w14:textId="77777777" w:rsidR="00630DDD" w:rsidRDefault="00630DDD">
            <w:pPr>
              <w:jc w:val="center"/>
              <w:rPr>
                <w:rFonts w:asciiTheme="majorEastAsia" w:eastAsiaTheme="majorEastAsia" w:hAnsiTheme="majorEastAsia"/>
                <w:color w:val="000000"/>
                <w:sz w:val="22"/>
                <w:szCs w:val="28"/>
              </w:rPr>
            </w:pPr>
          </w:p>
        </w:tc>
      </w:tr>
    </w:tbl>
    <w:p w14:paraId="3A72FA8E" w14:textId="77777777" w:rsidR="00630DDD" w:rsidRDefault="00630DDD" w:rsidP="00F84B8E">
      <w:pPr>
        <w:spacing w:beforeLines="50" w:before="120" w:afterLines="100" w:after="240" w:line="440" w:lineRule="exact"/>
        <w:rPr>
          <w:rFonts w:asciiTheme="majorEastAsia" w:eastAsiaTheme="majorEastAsia" w:hAnsiTheme="majorEastAsia"/>
          <w:color w:val="000000"/>
          <w:sz w:val="36"/>
          <w:szCs w:val="32"/>
        </w:rPr>
      </w:pPr>
    </w:p>
    <w:p w14:paraId="6802F67F" w14:textId="77777777" w:rsidR="00630DDD" w:rsidRDefault="008763BA" w:rsidP="008763BA">
      <w:pPr>
        <w:spacing w:line="300" w:lineRule="auto"/>
        <w:ind w:left="1080" w:hangingChars="300" w:hanging="1080"/>
        <w:rPr>
          <w:rFonts w:asciiTheme="majorEastAsia" w:eastAsiaTheme="majorEastAsia" w:hAnsiTheme="majorEastAsia"/>
          <w:color w:val="000000"/>
          <w:sz w:val="22"/>
        </w:rPr>
      </w:pPr>
      <w:r>
        <w:rPr>
          <w:rFonts w:asciiTheme="majorEastAsia" w:eastAsiaTheme="majorEastAsia" w:hAnsiTheme="majorEastAsia"/>
          <w:color w:val="000000"/>
          <w:sz w:val="36"/>
          <w:szCs w:val="32"/>
        </w:rPr>
        <w:br w:type="page"/>
      </w:r>
    </w:p>
    <w:p w14:paraId="54B748F7" w14:textId="77777777" w:rsidR="00630DDD" w:rsidRDefault="00630DDD" w:rsidP="008763BA">
      <w:pPr>
        <w:spacing w:line="300" w:lineRule="auto"/>
        <w:ind w:left="660" w:hangingChars="300" w:hanging="660"/>
        <w:rPr>
          <w:rFonts w:asciiTheme="majorEastAsia" w:eastAsiaTheme="majorEastAsia" w:hAnsiTheme="majorEastAsia"/>
          <w:color w:val="000000"/>
          <w:sz w:val="22"/>
        </w:rPr>
      </w:pPr>
    </w:p>
    <w:p w14:paraId="16771BFA" w14:textId="77777777" w:rsidR="00630DDD" w:rsidRDefault="008763BA">
      <w:pPr>
        <w:pStyle w:val="4"/>
        <w:jc w:val="center"/>
        <w:rPr>
          <w:rFonts w:asciiTheme="majorEastAsia" w:eastAsiaTheme="majorEastAsia" w:hAnsiTheme="majorEastAsia"/>
          <w:b w:val="0"/>
          <w:bCs w:val="0"/>
          <w:color w:val="000000"/>
          <w:sz w:val="36"/>
          <w:szCs w:val="40"/>
        </w:rPr>
      </w:pPr>
      <w:r>
        <w:rPr>
          <w:rFonts w:asciiTheme="majorEastAsia" w:eastAsiaTheme="majorEastAsia" w:hAnsiTheme="majorEastAsia"/>
          <w:b w:val="0"/>
          <w:bCs w:val="0"/>
          <w:color w:val="000000"/>
          <w:sz w:val="36"/>
          <w:szCs w:val="40"/>
        </w:rPr>
        <w:t>（</w:t>
      </w:r>
      <w:r>
        <w:rPr>
          <w:rFonts w:asciiTheme="majorEastAsia" w:eastAsiaTheme="majorEastAsia" w:hAnsiTheme="majorEastAsia" w:hint="eastAsia"/>
          <w:b w:val="0"/>
          <w:bCs w:val="0"/>
          <w:color w:val="000000"/>
          <w:sz w:val="36"/>
          <w:szCs w:val="40"/>
        </w:rPr>
        <w:t>2</w:t>
      </w:r>
      <w:r>
        <w:rPr>
          <w:rFonts w:asciiTheme="majorEastAsia" w:eastAsiaTheme="majorEastAsia" w:hAnsiTheme="majorEastAsia"/>
          <w:b w:val="0"/>
          <w:bCs w:val="0"/>
          <w:color w:val="000000"/>
          <w:sz w:val="36"/>
          <w:szCs w:val="40"/>
        </w:rPr>
        <w:t>）</w:t>
      </w:r>
      <w:r>
        <w:rPr>
          <w:rFonts w:asciiTheme="majorEastAsia" w:eastAsiaTheme="majorEastAsia" w:hAnsiTheme="majorEastAsia" w:hint="eastAsia"/>
          <w:b w:val="0"/>
          <w:bCs w:val="0"/>
          <w:color w:val="000000"/>
          <w:sz w:val="36"/>
          <w:szCs w:val="40"/>
        </w:rPr>
        <w:t>投标人</w:t>
      </w:r>
      <w:r>
        <w:rPr>
          <w:rFonts w:asciiTheme="majorEastAsia" w:eastAsiaTheme="majorEastAsia" w:hAnsiTheme="majorEastAsia"/>
          <w:b w:val="0"/>
          <w:bCs w:val="0"/>
          <w:color w:val="000000"/>
          <w:sz w:val="36"/>
          <w:szCs w:val="40"/>
        </w:rPr>
        <w:t>证件复印件</w:t>
      </w:r>
    </w:p>
    <w:p w14:paraId="7278FD0A" w14:textId="77777777" w:rsidR="00630DDD" w:rsidRDefault="008763BA">
      <w:pPr>
        <w:spacing w:line="360" w:lineRule="auto"/>
        <w:ind w:firstLineChars="250" w:firstLine="70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说明：复印件</w:t>
      </w:r>
      <w:r>
        <w:rPr>
          <w:rFonts w:asciiTheme="majorEastAsia" w:eastAsiaTheme="majorEastAsia" w:hAnsiTheme="majorEastAsia"/>
          <w:color w:val="000000"/>
          <w:sz w:val="28"/>
          <w:szCs w:val="28"/>
        </w:rPr>
        <w:t>包</w:t>
      </w:r>
      <w:r>
        <w:rPr>
          <w:rFonts w:asciiTheme="majorEastAsia" w:eastAsiaTheme="majorEastAsia" w:hAnsiTheme="majorEastAsia" w:hint="eastAsia"/>
          <w:color w:val="000000"/>
          <w:sz w:val="28"/>
          <w:szCs w:val="28"/>
        </w:rPr>
        <w:t>括</w:t>
      </w:r>
      <w:r>
        <w:rPr>
          <w:rFonts w:asciiTheme="majorEastAsia" w:eastAsiaTheme="majorEastAsia" w:hAnsiTheme="majorEastAsia"/>
          <w:color w:val="000000"/>
          <w:sz w:val="28"/>
          <w:szCs w:val="28"/>
        </w:rPr>
        <w:t>企业营业执照、资质证书、安全生产许可证书的复印件</w:t>
      </w:r>
      <w:r>
        <w:rPr>
          <w:rFonts w:asciiTheme="majorEastAsia" w:eastAsiaTheme="majorEastAsia" w:hAnsiTheme="majorEastAsia" w:hint="eastAsia"/>
          <w:color w:val="000000"/>
          <w:sz w:val="28"/>
          <w:szCs w:val="28"/>
        </w:rPr>
        <w:t>。同时，请</w:t>
      </w:r>
      <w:r>
        <w:rPr>
          <w:rFonts w:asciiTheme="majorEastAsia" w:eastAsiaTheme="majorEastAsia" w:hAnsiTheme="majorEastAsia"/>
          <w:color w:val="000000"/>
          <w:sz w:val="28"/>
          <w:szCs w:val="32"/>
        </w:rPr>
        <w:t>省外入</w:t>
      </w:r>
      <w:proofErr w:type="gramStart"/>
      <w:r>
        <w:rPr>
          <w:rFonts w:asciiTheme="majorEastAsia" w:eastAsiaTheme="majorEastAsia" w:hAnsiTheme="majorEastAsia"/>
          <w:color w:val="000000"/>
          <w:sz w:val="28"/>
          <w:szCs w:val="32"/>
        </w:rPr>
        <w:t>湘企业</w:t>
      </w:r>
      <w:proofErr w:type="gramEnd"/>
      <w:r>
        <w:rPr>
          <w:rFonts w:asciiTheme="majorEastAsia" w:eastAsiaTheme="majorEastAsia" w:hAnsiTheme="majorEastAsia" w:hint="eastAsia"/>
          <w:color w:val="000000"/>
          <w:sz w:val="28"/>
          <w:szCs w:val="32"/>
        </w:rPr>
        <w:t>附在</w:t>
      </w:r>
      <w:r>
        <w:rPr>
          <w:rFonts w:asciiTheme="majorEastAsia" w:eastAsiaTheme="majorEastAsia" w:hAnsiTheme="majorEastAsia"/>
          <w:color w:val="000000"/>
          <w:sz w:val="28"/>
          <w:szCs w:val="32"/>
        </w:rPr>
        <w:t xml:space="preserve"> “湖南省住房和城乡建设网” 进行基本信息登记</w:t>
      </w:r>
      <w:r>
        <w:rPr>
          <w:rFonts w:asciiTheme="majorEastAsia" w:eastAsiaTheme="majorEastAsia" w:hAnsiTheme="majorEastAsia" w:hint="eastAsia"/>
          <w:bCs/>
          <w:color w:val="000000"/>
          <w:sz w:val="28"/>
          <w:szCs w:val="32"/>
        </w:rPr>
        <w:t>的网页</w:t>
      </w:r>
      <w:r>
        <w:rPr>
          <w:rFonts w:asciiTheme="majorEastAsia" w:eastAsiaTheme="majorEastAsia" w:hAnsiTheme="majorEastAsia"/>
          <w:bCs/>
          <w:color w:val="000000"/>
          <w:sz w:val="28"/>
          <w:szCs w:val="32"/>
        </w:rPr>
        <w:t>截图</w:t>
      </w:r>
      <w:r>
        <w:rPr>
          <w:rFonts w:asciiTheme="majorEastAsia" w:eastAsiaTheme="majorEastAsia" w:hAnsiTheme="majorEastAsia"/>
          <w:color w:val="000000"/>
          <w:sz w:val="28"/>
          <w:szCs w:val="28"/>
        </w:rPr>
        <w:t>。</w:t>
      </w:r>
    </w:p>
    <w:p w14:paraId="269063D1" w14:textId="77777777" w:rsidR="00630DDD" w:rsidRDefault="00630DDD">
      <w:pPr>
        <w:spacing w:line="400" w:lineRule="exact"/>
        <w:ind w:firstLine="465"/>
        <w:rPr>
          <w:rFonts w:asciiTheme="majorEastAsia" w:eastAsiaTheme="majorEastAsia" w:hAnsiTheme="majorEastAsia" w:cs="Times New Roman"/>
          <w:b/>
          <w:sz w:val="28"/>
          <w:szCs w:val="28"/>
        </w:rPr>
      </w:pPr>
    </w:p>
    <w:p w14:paraId="0C521415" w14:textId="77777777" w:rsidR="00630DDD" w:rsidRDefault="008763BA">
      <w:pPr>
        <w:widowControl/>
        <w:jc w:val="left"/>
        <w:rPr>
          <w:rFonts w:asciiTheme="majorEastAsia" w:eastAsiaTheme="majorEastAsia" w:hAnsiTheme="majorEastAsia" w:cs="Times New Roman"/>
          <w:b/>
          <w:sz w:val="28"/>
          <w:szCs w:val="28"/>
        </w:rPr>
      </w:pPr>
      <w:r>
        <w:rPr>
          <w:rFonts w:asciiTheme="majorEastAsia" w:eastAsiaTheme="majorEastAsia" w:hAnsiTheme="majorEastAsia" w:cs="Times New Roman"/>
          <w:b/>
          <w:sz w:val="28"/>
          <w:szCs w:val="28"/>
        </w:rPr>
        <w:br w:type="page"/>
      </w:r>
    </w:p>
    <w:p w14:paraId="43D92439" w14:textId="77777777" w:rsidR="00630DDD" w:rsidRDefault="008763BA">
      <w:pPr>
        <w:pStyle w:val="4"/>
        <w:jc w:val="center"/>
        <w:rPr>
          <w:rFonts w:asciiTheme="majorEastAsia" w:eastAsiaTheme="majorEastAsia" w:hAnsiTheme="majorEastAsia"/>
          <w:b w:val="0"/>
          <w:bCs w:val="0"/>
          <w:color w:val="000000"/>
          <w:sz w:val="36"/>
          <w:szCs w:val="40"/>
        </w:rPr>
      </w:pPr>
      <w:r>
        <w:rPr>
          <w:rFonts w:asciiTheme="majorEastAsia" w:eastAsiaTheme="majorEastAsia" w:hAnsiTheme="majorEastAsia"/>
          <w:b w:val="0"/>
          <w:bCs w:val="0"/>
          <w:color w:val="000000"/>
          <w:sz w:val="36"/>
          <w:szCs w:val="40"/>
        </w:rPr>
        <w:lastRenderedPageBreak/>
        <w:t>（</w:t>
      </w:r>
      <w:r>
        <w:rPr>
          <w:rFonts w:asciiTheme="majorEastAsia" w:eastAsiaTheme="majorEastAsia" w:hAnsiTheme="majorEastAsia" w:hint="eastAsia"/>
          <w:b w:val="0"/>
          <w:bCs w:val="0"/>
          <w:color w:val="000000"/>
          <w:sz w:val="36"/>
          <w:szCs w:val="40"/>
        </w:rPr>
        <w:t>3</w:t>
      </w:r>
      <w:r>
        <w:rPr>
          <w:rFonts w:asciiTheme="majorEastAsia" w:eastAsiaTheme="majorEastAsia" w:hAnsiTheme="majorEastAsia"/>
          <w:b w:val="0"/>
          <w:bCs w:val="0"/>
          <w:color w:val="000000"/>
          <w:sz w:val="36"/>
          <w:szCs w:val="40"/>
        </w:rPr>
        <w:t>）近年完成的类似</w:t>
      </w:r>
      <w:r>
        <w:rPr>
          <w:rFonts w:asciiTheme="majorEastAsia" w:eastAsiaTheme="majorEastAsia" w:hAnsiTheme="majorEastAsia" w:hint="eastAsia"/>
          <w:b w:val="0"/>
          <w:bCs w:val="0"/>
          <w:color w:val="000000"/>
          <w:sz w:val="36"/>
          <w:szCs w:val="40"/>
        </w:rPr>
        <w:t>工程业绩</w:t>
      </w:r>
      <w:r>
        <w:rPr>
          <w:rFonts w:asciiTheme="majorEastAsia" w:eastAsiaTheme="majorEastAsia" w:hAnsiTheme="majorEastAsia"/>
          <w:b w:val="0"/>
          <w:bCs w:val="0"/>
          <w:color w:val="000000"/>
          <w:sz w:val="36"/>
          <w:szCs w:val="40"/>
        </w:rPr>
        <w:t>情况表</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932"/>
      </w:tblGrid>
      <w:tr w:rsidR="00630DDD" w14:paraId="42BAA864" w14:textId="77777777" w:rsidTr="001B68E3">
        <w:trPr>
          <w:trHeight w:val="851"/>
          <w:jc w:val="center"/>
        </w:trPr>
        <w:tc>
          <w:tcPr>
            <w:tcW w:w="2411" w:type="dxa"/>
            <w:vAlign w:val="center"/>
          </w:tcPr>
          <w:p w14:paraId="7C4F7A3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项目名称</w:t>
            </w:r>
          </w:p>
        </w:tc>
        <w:tc>
          <w:tcPr>
            <w:tcW w:w="5932" w:type="dxa"/>
            <w:vAlign w:val="center"/>
          </w:tcPr>
          <w:p w14:paraId="100FA1B0" w14:textId="77777777" w:rsidR="00630DDD" w:rsidRDefault="00630DDD">
            <w:pPr>
              <w:jc w:val="center"/>
              <w:rPr>
                <w:rFonts w:asciiTheme="majorEastAsia" w:eastAsiaTheme="majorEastAsia" w:hAnsiTheme="majorEastAsia"/>
                <w:color w:val="000000"/>
                <w:sz w:val="28"/>
                <w:szCs w:val="28"/>
              </w:rPr>
            </w:pPr>
          </w:p>
        </w:tc>
      </w:tr>
      <w:tr w:rsidR="00630DDD" w14:paraId="03671E8F" w14:textId="77777777" w:rsidTr="001B68E3">
        <w:trPr>
          <w:trHeight w:val="851"/>
          <w:jc w:val="center"/>
        </w:trPr>
        <w:tc>
          <w:tcPr>
            <w:tcW w:w="2411" w:type="dxa"/>
            <w:vAlign w:val="center"/>
          </w:tcPr>
          <w:p w14:paraId="0DDADACC"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项目所在地</w:t>
            </w:r>
          </w:p>
        </w:tc>
        <w:tc>
          <w:tcPr>
            <w:tcW w:w="5932" w:type="dxa"/>
            <w:vAlign w:val="center"/>
          </w:tcPr>
          <w:p w14:paraId="20088F1D" w14:textId="77777777" w:rsidR="00630DDD" w:rsidRDefault="00630DDD">
            <w:pPr>
              <w:jc w:val="center"/>
              <w:rPr>
                <w:rFonts w:asciiTheme="majorEastAsia" w:eastAsiaTheme="majorEastAsia" w:hAnsiTheme="majorEastAsia"/>
                <w:color w:val="000000"/>
                <w:sz w:val="28"/>
                <w:szCs w:val="28"/>
              </w:rPr>
            </w:pPr>
          </w:p>
        </w:tc>
      </w:tr>
      <w:tr w:rsidR="00630DDD" w14:paraId="1E637407" w14:textId="77777777" w:rsidTr="001B68E3">
        <w:trPr>
          <w:trHeight w:val="851"/>
          <w:jc w:val="center"/>
        </w:trPr>
        <w:tc>
          <w:tcPr>
            <w:tcW w:w="2411" w:type="dxa"/>
            <w:vAlign w:val="center"/>
          </w:tcPr>
          <w:p w14:paraId="260C115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发包人名称</w:t>
            </w:r>
          </w:p>
        </w:tc>
        <w:tc>
          <w:tcPr>
            <w:tcW w:w="5932" w:type="dxa"/>
            <w:vAlign w:val="center"/>
          </w:tcPr>
          <w:p w14:paraId="38012133" w14:textId="77777777" w:rsidR="00630DDD" w:rsidRDefault="00630DDD">
            <w:pPr>
              <w:jc w:val="center"/>
              <w:rPr>
                <w:rFonts w:asciiTheme="majorEastAsia" w:eastAsiaTheme="majorEastAsia" w:hAnsiTheme="majorEastAsia"/>
                <w:color w:val="000000"/>
                <w:sz w:val="28"/>
                <w:szCs w:val="28"/>
              </w:rPr>
            </w:pPr>
          </w:p>
        </w:tc>
      </w:tr>
      <w:tr w:rsidR="00630DDD" w14:paraId="79C36090" w14:textId="77777777" w:rsidTr="001B68E3">
        <w:trPr>
          <w:trHeight w:val="851"/>
          <w:jc w:val="center"/>
        </w:trPr>
        <w:tc>
          <w:tcPr>
            <w:tcW w:w="2411" w:type="dxa"/>
            <w:vAlign w:val="center"/>
          </w:tcPr>
          <w:p w14:paraId="6866E37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发包人地址</w:t>
            </w:r>
          </w:p>
        </w:tc>
        <w:tc>
          <w:tcPr>
            <w:tcW w:w="5932" w:type="dxa"/>
            <w:vAlign w:val="center"/>
          </w:tcPr>
          <w:p w14:paraId="4E324665" w14:textId="77777777" w:rsidR="00630DDD" w:rsidRDefault="00630DDD">
            <w:pPr>
              <w:jc w:val="center"/>
              <w:rPr>
                <w:rFonts w:asciiTheme="majorEastAsia" w:eastAsiaTheme="majorEastAsia" w:hAnsiTheme="majorEastAsia"/>
                <w:color w:val="000000"/>
                <w:sz w:val="28"/>
                <w:szCs w:val="28"/>
              </w:rPr>
            </w:pPr>
          </w:p>
        </w:tc>
      </w:tr>
      <w:tr w:rsidR="00630DDD" w14:paraId="59ADC528" w14:textId="77777777" w:rsidTr="001B68E3">
        <w:trPr>
          <w:trHeight w:val="851"/>
          <w:jc w:val="center"/>
        </w:trPr>
        <w:tc>
          <w:tcPr>
            <w:tcW w:w="2411" w:type="dxa"/>
            <w:vAlign w:val="center"/>
          </w:tcPr>
          <w:p w14:paraId="575C6647"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发包人联系人及电话</w:t>
            </w:r>
          </w:p>
        </w:tc>
        <w:tc>
          <w:tcPr>
            <w:tcW w:w="5932" w:type="dxa"/>
            <w:vAlign w:val="center"/>
          </w:tcPr>
          <w:p w14:paraId="0ECC9646" w14:textId="77777777" w:rsidR="00630DDD" w:rsidRDefault="00630DDD">
            <w:pPr>
              <w:jc w:val="center"/>
              <w:rPr>
                <w:rFonts w:asciiTheme="majorEastAsia" w:eastAsiaTheme="majorEastAsia" w:hAnsiTheme="majorEastAsia"/>
                <w:color w:val="000000"/>
                <w:sz w:val="28"/>
                <w:szCs w:val="28"/>
              </w:rPr>
            </w:pPr>
          </w:p>
        </w:tc>
      </w:tr>
      <w:tr w:rsidR="00630DDD" w14:paraId="23F7F281" w14:textId="77777777" w:rsidTr="001B68E3">
        <w:trPr>
          <w:trHeight w:val="851"/>
          <w:jc w:val="center"/>
        </w:trPr>
        <w:tc>
          <w:tcPr>
            <w:tcW w:w="2411" w:type="dxa"/>
            <w:vAlign w:val="center"/>
          </w:tcPr>
          <w:p w14:paraId="7A71858A" w14:textId="5F2E7623" w:rsidR="00630DDD" w:rsidRPr="00DF12C2" w:rsidRDefault="00DF12C2">
            <w:pPr>
              <w:jc w:val="center"/>
              <w:rPr>
                <w:rFonts w:asciiTheme="majorEastAsia" w:eastAsiaTheme="majorEastAsia" w:hAnsiTheme="majorEastAsia"/>
                <w:color w:val="000000"/>
                <w:sz w:val="22"/>
                <w:szCs w:val="28"/>
              </w:rPr>
            </w:pPr>
            <w:r>
              <w:rPr>
                <w:rFonts w:asciiTheme="majorEastAsia" w:eastAsiaTheme="majorEastAsia" w:hAnsiTheme="majorEastAsia" w:hint="eastAsia"/>
                <w:color w:val="000000"/>
                <w:sz w:val="22"/>
                <w:szCs w:val="28"/>
              </w:rPr>
              <w:t>总建筑</w:t>
            </w:r>
            <w:r w:rsidR="001B68E3" w:rsidRPr="00DF12C2">
              <w:rPr>
                <w:rFonts w:asciiTheme="majorEastAsia" w:eastAsiaTheme="majorEastAsia" w:hAnsiTheme="majorEastAsia" w:hint="eastAsia"/>
                <w:color w:val="000000"/>
                <w:sz w:val="22"/>
                <w:szCs w:val="28"/>
              </w:rPr>
              <w:t>面积</w:t>
            </w:r>
          </w:p>
        </w:tc>
        <w:tc>
          <w:tcPr>
            <w:tcW w:w="5932" w:type="dxa"/>
            <w:vAlign w:val="center"/>
          </w:tcPr>
          <w:p w14:paraId="701D028E" w14:textId="77777777" w:rsidR="00630DDD" w:rsidRDefault="00630DDD">
            <w:pPr>
              <w:jc w:val="center"/>
              <w:rPr>
                <w:rFonts w:asciiTheme="majorEastAsia" w:eastAsiaTheme="majorEastAsia" w:hAnsiTheme="majorEastAsia"/>
                <w:color w:val="000000"/>
                <w:sz w:val="28"/>
                <w:szCs w:val="28"/>
              </w:rPr>
            </w:pPr>
          </w:p>
        </w:tc>
      </w:tr>
      <w:tr w:rsidR="00630DDD" w14:paraId="0A5F953A" w14:textId="77777777" w:rsidTr="001B68E3">
        <w:trPr>
          <w:trHeight w:val="851"/>
          <w:jc w:val="center"/>
        </w:trPr>
        <w:tc>
          <w:tcPr>
            <w:tcW w:w="2411" w:type="dxa"/>
            <w:vAlign w:val="center"/>
          </w:tcPr>
          <w:p w14:paraId="7A1F0E82" w14:textId="67B927F4" w:rsidR="00630DDD" w:rsidRPr="00DF12C2" w:rsidRDefault="001B68E3">
            <w:pPr>
              <w:jc w:val="center"/>
              <w:rPr>
                <w:rFonts w:asciiTheme="majorEastAsia" w:eastAsiaTheme="majorEastAsia" w:hAnsiTheme="majorEastAsia"/>
                <w:color w:val="000000"/>
                <w:sz w:val="22"/>
                <w:szCs w:val="28"/>
              </w:rPr>
            </w:pPr>
            <w:r w:rsidRPr="00DF12C2">
              <w:rPr>
                <w:rFonts w:asciiTheme="majorEastAsia" w:eastAsiaTheme="majorEastAsia" w:hAnsiTheme="majorEastAsia" w:hint="eastAsia"/>
                <w:color w:val="000000"/>
                <w:sz w:val="22"/>
                <w:szCs w:val="28"/>
              </w:rPr>
              <w:t>合同签订</w:t>
            </w:r>
            <w:r w:rsidR="008763BA" w:rsidRPr="00DF12C2">
              <w:rPr>
                <w:rFonts w:asciiTheme="majorEastAsia" w:eastAsiaTheme="majorEastAsia" w:hAnsiTheme="majorEastAsia"/>
                <w:color w:val="000000"/>
                <w:sz w:val="22"/>
                <w:szCs w:val="28"/>
              </w:rPr>
              <w:t>日期</w:t>
            </w:r>
          </w:p>
        </w:tc>
        <w:tc>
          <w:tcPr>
            <w:tcW w:w="5932" w:type="dxa"/>
            <w:vAlign w:val="center"/>
          </w:tcPr>
          <w:p w14:paraId="147C94A7" w14:textId="77777777" w:rsidR="00630DDD" w:rsidRDefault="00630DDD">
            <w:pPr>
              <w:jc w:val="center"/>
              <w:rPr>
                <w:rFonts w:asciiTheme="majorEastAsia" w:eastAsiaTheme="majorEastAsia" w:hAnsiTheme="majorEastAsia"/>
                <w:color w:val="000000"/>
                <w:sz w:val="28"/>
                <w:szCs w:val="28"/>
              </w:rPr>
            </w:pPr>
          </w:p>
        </w:tc>
      </w:tr>
      <w:tr w:rsidR="00630DDD" w14:paraId="50E718C6" w14:textId="77777777" w:rsidTr="001B68E3">
        <w:trPr>
          <w:trHeight w:val="851"/>
          <w:jc w:val="center"/>
        </w:trPr>
        <w:tc>
          <w:tcPr>
            <w:tcW w:w="2411" w:type="dxa"/>
            <w:vAlign w:val="center"/>
          </w:tcPr>
          <w:p w14:paraId="0FEC7B49"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竣工日期</w:t>
            </w:r>
          </w:p>
        </w:tc>
        <w:tc>
          <w:tcPr>
            <w:tcW w:w="5932" w:type="dxa"/>
            <w:vAlign w:val="center"/>
          </w:tcPr>
          <w:p w14:paraId="7E424F3F" w14:textId="77777777" w:rsidR="00630DDD" w:rsidRDefault="00630DDD">
            <w:pPr>
              <w:jc w:val="center"/>
              <w:rPr>
                <w:rFonts w:asciiTheme="majorEastAsia" w:eastAsiaTheme="majorEastAsia" w:hAnsiTheme="majorEastAsia"/>
                <w:color w:val="000000"/>
                <w:sz w:val="28"/>
                <w:szCs w:val="28"/>
              </w:rPr>
            </w:pPr>
          </w:p>
        </w:tc>
      </w:tr>
      <w:tr w:rsidR="00630DDD" w14:paraId="5FD4996E" w14:textId="77777777" w:rsidTr="001B68E3">
        <w:trPr>
          <w:trHeight w:val="851"/>
          <w:jc w:val="center"/>
        </w:trPr>
        <w:tc>
          <w:tcPr>
            <w:tcW w:w="2411" w:type="dxa"/>
            <w:vAlign w:val="center"/>
          </w:tcPr>
          <w:p w14:paraId="4CAE4B8E"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承担的工作</w:t>
            </w:r>
          </w:p>
        </w:tc>
        <w:tc>
          <w:tcPr>
            <w:tcW w:w="5932" w:type="dxa"/>
            <w:vAlign w:val="center"/>
          </w:tcPr>
          <w:p w14:paraId="55956871" w14:textId="77777777" w:rsidR="00630DDD" w:rsidRDefault="00630DDD">
            <w:pPr>
              <w:jc w:val="center"/>
              <w:rPr>
                <w:rFonts w:asciiTheme="majorEastAsia" w:eastAsiaTheme="majorEastAsia" w:hAnsiTheme="majorEastAsia"/>
                <w:color w:val="000000"/>
                <w:sz w:val="28"/>
                <w:szCs w:val="28"/>
              </w:rPr>
            </w:pPr>
          </w:p>
        </w:tc>
      </w:tr>
      <w:tr w:rsidR="00630DDD" w14:paraId="5A6DE73E" w14:textId="77777777" w:rsidTr="001B68E3">
        <w:trPr>
          <w:trHeight w:val="851"/>
          <w:jc w:val="center"/>
        </w:trPr>
        <w:tc>
          <w:tcPr>
            <w:tcW w:w="2411" w:type="dxa"/>
            <w:vAlign w:val="center"/>
          </w:tcPr>
          <w:p w14:paraId="7A0EFDC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工程质量</w:t>
            </w:r>
          </w:p>
        </w:tc>
        <w:tc>
          <w:tcPr>
            <w:tcW w:w="5932" w:type="dxa"/>
            <w:vAlign w:val="center"/>
          </w:tcPr>
          <w:p w14:paraId="2C29CB6D" w14:textId="77777777" w:rsidR="00630DDD" w:rsidRDefault="00630DDD">
            <w:pPr>
              <w:jc w:val="center"/>
              <w:rPr>
                <w:rFonts w:asciiTheme="majorEastAsia" w:eastAsiaTheme="majorEastAsia" w:hAnsiTheme="majorEastAsia"/>
                <w:color w:val="000000"/>
                <w:sz w:val="28"/>
                <w:szCs w:val="28"/>
              </w:rPr>
            </w:pPr>
          </w:p>
        </w:tc>
      </w:tr>
      <w:tr w:rsidR="00630DDD" w14:paraId="064C5053" w14:textId="77777777" w:rsidTr="001B68E3">
        <w:trPr>
          <w:trHeight w:val="851"/>
          <w:jc w:val="center"/>
        </w:trPr>
        <w:tc>
          <w:tcPr>
            <w:tcW w:w="2411" w:type="dxa"/>
            <w:vAlign w:val="center"/>
          </w:tcPr>
          <w:p w14:paraId="454D1CC6"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项目经理</w:t>
            </w:r>
          </w:p>
        </w:tc>
        <w:tc>
          <w:tcPr>
            <w:tcW w:w="5932" w:type="dxa"/>
            <w:vAlign w:val="center"/>
          </w:tcPr>
          <w:p w14:paraId="3A55BD4F" w14:textId="77777777" w:rsidR="00630DDD" w:rsidRDefault="00630DDD">
            <w:pPr>
              <w:jc w:val="center"/>
              <w:rPr>
                <w:rFonts w:asciiTheme="majorEastAsia" w:eastAsiaTheme="majorEastAsia" w:hAnsiTheme="majorEastAsia"/>
                <w:color w:val="000000"/>
                <w:sz w:val="28"/>
                <w:szCs w:val="28"/>
              </w:rPr>
            </w:pPr>
          </w:p>
        </w:tc>
      </w:tr>
      <w:tr w:rsidR="00630DDD" w14:paraId="1662BE96" w14:textId="77777777" w:rsidTr="001B68E3">
        <w:trPr>
          <w:trHeight w:val="851"/>
          <w:jc w:val="center"/>
        </w:trPr>
        <w:tc>
          <w:tcPr>
            <w:tcW w:w="2411" w:type="dxa"/>
            <w:vAlign w:val="center"/>
          </w:tcPr>
          <w:p w14:paraId="3C4D062F"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项目描述</w:t>
            </w:r>
          </w:p>
        </w:tc>
        <w:tc>
          <w:tcPr>
            <w:tcW w:w="5932" w:type="dxa"/>
            <w:vAlign w:val="center"/>
          </w:tcPr>
          <w:p w14:paraId="71F31B14" w14:textId="77777777" w:rsidR="00630DDD" w:rsidRDefault="00630DDD">
            <w:pPr>
              <w:jc w:val="center"/>
              <w:rPr>
                <w:rFonts w:asciiTheme="majorEastAsia" w:eastAsiaTheme="majorEastAsia" w:hAnsiTheme="majorEastAsia"/>
                <w:color w:val="000000"/>
                <w:sz w:val="28"/>
                <w:szCs w:val="28"/>
              </w:rPr>
            </w:pPr>
          </w:p>
        </w:tc>
      </w:tr>
      <w:tr w:rsidR="00630DDD" w14:paraId="776502D8" w14:textId="77777777" w:rsidTr="001B68E3">
        <w:trPr>
          <w:trHeight w:val="851"/>
          <w:jc w:val="center"/>
        </w:trPr>
        <w:tc>
          <w:tcPr>
            <w:tcW w:w="2411" w:type="dxa"/>
            <w:vAlign w:val="center"/>
          </w:tcPr>
          <w:p w14:paraId="65363EC1" w14:textId="77777777" w:rsidR="00630DDD" w:rsidRDefault="008763BA">
            <w:pPr>
              <w:jc w:val="center"/>
              <w:rPr>
                <w:rFonts w:asciiTheme="majorEastAsia" w:eastAsiaTheme="majorEastAsia" w:hAnsiTheme="majorEastAsia"/>
                <w:color w:val="000000"/>
                <w:sz w:val="22"/>
                <w:szCs w:val="28"/>
              </w:rPr>
            </w:pPr>
            <w:r>
              <w:rPr>
                <w:rFonts w:asciiTheme="majorEastAsia" w:eastAsiaTheme="majorEastAsia" w:hAnsiTheme="majorEastAsia"/>
                <w:color w:val="000000"/>
                <w:sz w:val="22"/>
                <w:szCs w:val="28"/>
              </w:rPr>
              <w:t>备注</w:t>
            </w:r>
          </w:p>
        </w:tc>
        <w:tc>
          <w:tcPr>
            <w:tcW w:w="5932" w:type="dxa"/>
            <w:vAlign w:val="center"/>
          </w:tcPr>
          <w:p w14:paraId="6D127024" w14:textId="77777777" w:rsidR="00630DDD" w:rsidRDefault="00630DDD">
            <w:pPr>
              <w:jc w:val="center"/>
              <w:rPr>
                <w:rFonts w:asciiTheme="majorEastAsia" w:eastAsiaTheme="majorEastAsia" w:hAnsiTheme="majorEastAsia"/>
                <w:color w:val="000000"/>
                <w:sz w:val="28"/>
                <w:szCs w:val="28"/>
              </w:rPr>
            </w:pPr>
          </w:p>
        </w:tc>
      </w:tr>
    </w:tbl>
    <w:p w14:paraId="792B1CB7" w14:textId="43840313" w:rsidR="00630DDD" w:rsidRDefault="008763BA" w:rsidP="008763BA">
      <w:pPr>
        <w:spacing w:line="300" w:lineRule="auto"/>
        <w:ind w:left="660" w:hangingChars="300" w:hanging="660"/>
        <w:rPr>
          <w:rFonts w:asciiTheme="majorEastAsia" w:eastAsiaTheme="majorEastAsia" w:hAnsiTheme="majorEastAsia"/>
          <w:color w:val="000000"/>
          <w:sz w:val="22"/>
        </w:rPr>
      </w:pPr>
      <w:r>
        <w:rPr>
          <w:rFonts w:asciiTheme="majorEastAsia" w:eastAsiaTheme="majorEastAsia" w:hAnsiTheme="majorEastAsia" w:hint="eastAsia"/>
          <w:color w:val="000000"/>
          <w:sz w:val="22"/>
        </w:rPr>
        <w:t>说明</w:t>
      </w:r>
      <w:r>
        <w:rPr>
          <w:rFonts w:asciiTheme="majorEastAsia" w:eastAsiaTheme="majorEastAsia" w:hAnsiTheme="majorEastAsia"/>
          <w:color w:val="000000"/>
          <w:sz w:val="22"/>
        </w:rPr>
        <w:t>：1.类似工程业绩考核期限1080天。</w:t>
      </w:r>
    </w:p>
    <w:p w14:paraId="05F98940" w14:textId="77777777" w:rsidR="00630DDD" w:rsidRDefault="008763BA">
      <w:pPr>
        <w:spacing w:line="300" w:lineRule="auto"/>
        <w:rPr>
          <w:rFonts w:asciiTheme="majorEastAsia" w:eastAsiaTheme="majorEastAsia" w:hAnsiTheme="majorEastAsia"/>
          <w:color w:val="000000"/>
          <w:sz w:val="22"/>
        </w:rPr>
      </w:pPr>
      <w:r>
        <w:rPr>
          <w:rFonts w:asciiTheme="majorEastAsia" w:eastAsiaTheme="majorEastAsia" w:hAnsiTheme="majorEastAsia"/>
          <w:color w:val="000000"/>
          <w:sz w:val="22"/>
        </w:rPr>
        <w:t xml:space="preserve">      2.</w:t>
      </w:r>
      <w:r>
        <w:rPr>
          <w:rFonts w:asciiTheme="majorEastAsia" w:eastAsiaTheme="majorEastAsia" w:hAnsiTheme="majorEastAsia" w:hint="eastAsia"/>
          <w:color w:val="000000"/>
          <w:sz w:val="22"/>
        </w:rPr>
        <w:t>请</w:t>
      </w:r>
      <w:proofErr w:type="gramStart"/>
      <w:r>
        <w:rPr>
          <w:rFonts w:asciiTheme="majorEastAsia" w:eastAsiaTheme="majorEastAsia" w:hAnsiTheme="majorEastAsia"/>
          <w:color w:val="000000"/>
          <w:sz w:val="22"/>
        </w:rPr>
        <w:t>附类似</w:t>
      </w:r>
      <w:proofErr w:type="gramEnd"/>
      <w:r>
        <w:rPr>
          <w:rFonts w:asciiTheme="majorEastAsia" w:eastAsiaTheme="majorEastAsia" w:hAnsiTheme="majorEastAsia" w:hint="eastAsia"/>
          <w:color w:val="000000"/>
          <w:sz w:val="22"/>
        </w:rPr>
        <w:t>工程</w:t>
      </w:r>
      <w:r>
        <w:rPr>
          <w:rFonts w:asciiTheme="majorEastAsia" w:eastAsiaTheme="majorEastAsia" w:hAnsiTheme="majorEastAsia"/>
          <w:color w:val="000000"/>
          <w:sz w:val="22"/>
        </w:rPr>
        <w:t>业绩证明资料复印件（具体要求见本招标文件第二章投标人须知前附表）。</w:t>
      </w:r>
    </w:p>
    <w:p w14:paraId="65714BAB" w14:textId="77777777" w:rsidR="00630DDD" w:rsidRDefault="00630DDD">
      <w:pPr>
        <w:pStyle w:val="4"/>
        <w:jc w:val="center"/>
        <w:rPr>
          <w:rFonts w:asciiTheme="majorEastAsia" w:eastAsiaTheme="majorEastAsia" w:hAnsiTheme="majorEastAsia"/>
          <w:color w:val="000000"/>
          <w:sz w:val="36"/>
          <w:szCs w:val="40"/>
        </w:rPr>
      </w:pPr>
    </w:p>
    <w:p w14:paraId="2BB0DCC4" w14:textId="42EBAAFE" w:rsidR="00630DDD" w:rsidRPr="00C06EFF" w:rsidRDefault="008763BA">
      <w:pPr>
        <w:rPr>
          <w:rFonts w:asciiTheme="majorEastAsia" w:eastAsiaTheme="majorEastAsia" w:hAnsiTheme="majorEastAsia" w:cs="Times New Roman"/>
          <w:sz w:val="28"/>
          <w:szCs w:val="40"/>
          <w:lang w:val="zh-CN"/>
        </w:rPr>
      </w:pPr>
      <w:r>
        <w:rPr>
          <w:rFonts w:asciiTheme="majorEastAsia" w:eastAsiaTheme="majorEastAsia" w:hAnsiTheme="majorEastAsia"/>
          <w:sz w:val="28"/>
          <w:szCs w:val="32"/>
        </w:rPr>
        <w:br w:type="page"/>
      </w:r>
    </w:p>
    <w:p w14:paraId="3F185521" w14:textId="263F436F" w:rsidR="001B68E3" w:rsidRDefault="0036460A" w:rsidP="001B68E3">
      <w:pPr>
        <w:spacing w:line="420" w:lineRule="exact"/>
        <w:rPr>
          <w:rFonts w:asciiTheme="majorEastAsia" w:eastAsiaTheme="majorEastAsia" w:hAnsiTheme="majorEastAsia"/>
          <w:color w:val="000000"/>
          <w:sz w:val="28"/>
          <w:szCs w:val="28"/>
        </w:rPr>
      </w:pPr>
      <w:r>
        <w:rPr>
          <w:rFonts w:asciiTheme="majorEastAsia" w:eastAsiaTheme="majorEastAsia" w:hAnsiTheme="majorEastAsia"/>
          <w:color w:val="000000"/>
          <w:sz w:val="36"/>
          <w:szCs w:val="32"/>
        </w:rPr>
        <w:lastRenderedPageBreak/>
        <w:t>（</w:t>
      </w:r>
      <w:r>
        <w:rPr>
          <w:rFonts w:asciiTheme="majorEastAsia" w:eastAsiaTheme="majorEastAsia" w:hAnsiTheme="majorEastAsia" w:hint="eastAsia"/>
          <w:color w:val="000000"/>
          <w:sz w:val="36"/>
          <w:szCs w:val="32"/>
        </w:rPr>
        <w:t>4</w:t>
      </w:r>
      <w:r>
        <w:rPr>
          <w:rFonts w:asciiTheme="majorEastAsia" w:eastAsiaTheme="majorEastAsia" w:hAnsiTheme="majorEastAsia"/>
          <w:color w:val="000000"/>
          <w:sz w:val="36"/>
          <w:szCs w:val="32"/>
        </w:rPr>
        <w:t>）</w:t>
      </w:r>
      <w:r w:rsidR="001B68E3">
        <w:rPr>
          <w:rFonts w:asciiTheme="majorEastAsia" w:eastAsiaTheme="majorEastAsia" w:hAnsiTheme="majorEastAsia" w:hint="eastAsia"/>
          <w:color w:val="000000"/>
          <w:sz w:val="36"/>
          <w:szCs w:val="32"/>
        </w:rPr>
        <w:t>投标人设计</w:t>
      </w:r>
      <w:r w:rsidR="001B68E3">
        <w:rPr>
          <w:rFonts w:asciiTheme="majorEastAsia" w:eastAsiaTheme="majorEastAsia" w:hAnsiTheme="majorEastAsia"/>
          <w:color w:val="000000"/>
          <w:sz w:val="36"/>
          <w:szCs w:val="32"/>
        </w:rPr>
        <w:t>、施工</w:t>
      </w:r>
      <w:r w:rsidR="001B68E3">
        <w:rPr>
          <w:rFonts w:asciiTheme="majorEastAsia" w:eastAsiaTheme="majorEastAsia" w:hAnsiTheme="majorEastAsia" w:hint="eastAsia"/>
          <w:color w:val="000000"/>
          <w:sz w:val="36"/>
          <w:szCs w:val="32"/>
        </w:rPr>
        <w:t>及BIM获奖情况相关</w:t>
      </w:r>
      <w:r w:rsidR="001B68E3">
        <w:rPr>
          <w:rFonts w:asciiTheme="majorEastAsia" w:eastAsiaTheme="majorEastAsia" w:hAnsiTheme="majorEastAsia"/>
          <w:color w:val="000000"/>
          <w:sz w:val="36"/>
          <w:szCs w:val="32"/>
        </w:rPr>
        <w:t>证明材料</w:t>
      </w:r>
    </w:p>
    <w:p w14:paraId="339FAD8F" w14:textId="10EAEBE2" w:rsidR="001B68E3" w:rsidRDefault="001B68E3">
      <w:pPr>
        <w:widowControl/>
        <w:jc w:val="left"/>
        <w:rPr>
          <w:rFonts w:asciiTheme="majorEastAsia" w:eastAsiaTheme="majorEastAsia" w:hAnsiTheme="majorEastAsia"/>
          <w:color w:val="000000"/>
          <w:sz w:val="36"/>
          <w:szCs w:val="32"/>
        </w:rPr>
      </w:pPr>
      <w:r>
        <w:rPr>
          <w:rFonts w:asciiTheme="majorEastAsia" w:eastAsiaTheme="majorEastAsia" w:hAnsiTheme="majorEastAsia" w:hint="eastAsia"/>
          <w:color w:val="000000"/>
          <w:sz w:val="28"/>
          <w:szCs w:val="32"/>
        </w:rPr>
        <w:t>说明：</w:t>
      </w:r>
      <w:r>
        <w:rPr>
          <w:rFonts w:asciiTheme="majorEastAsia" w:eastAsiaTheme="majorEastAsia" w:hAnsiTheme="majorEastAsia" w:hint="eastAsia"/>
          <w:color w:val="000000"/>
          <w:sz w:val="28"/>
          <w:szCs w:val="28"/>
        </w:rPr>
        <w:t>提供</w:t>
      </w:r>
      <w:r>
        <w:rPr>
          <w:rFonts w:asciiTheme="majorEastAsia" w:eastAsiaTheme="majorEastAsia" w:hAnsiTheme="majorEastAsia"/>
          <w:color w:val="000000"/>
          <w:sz w:val="28"/>
          <w:szCs w:val="28"/>
        </w:rPr>
        <w:t>相关有效证明材料复印件并加盖单位公章</w:t>
      </w:r>
    </w:p>
    <w:p w14:paraId="5CDCA40F" w14:textId="77777777" w:rsidR="001B68E3" w:rsidRDefault="001B68E3">
      <w:pPr>
        <w:widowControl/>
        <w:jc w:val="left"/>
        <w:rPr>
          <w:rFonts w:asciiTheme="majorEastAsia" w:eastAsiaTheme="majorEastAsia" w:hAnsiTheme="majorEastAsia"/>
          <w:color w:val="000000"/>
          <w:sz w:val="36"/>
          <w:szCs w:val="32"/>
        </w:rPr>
      </w:pPr>
      <w:r>
        <w:rPr>
          <w:rFonts w:asciiTheme="majorEastAsia" w:eastAsiaTheme="majorEastAsia" w:hAnsiTheme="majorEastAsia"/>
          <w:color w:val="000000"/>
          <w:sz w:val="36"/>
          <w:szCs w:val="32"/>
        </w:rPr>
        <w:br w:type="page"/>
      </w:r>
    </w:p>
    <w:p w14:paraId="3B121828" w14:textId="4E34DBAF" w:rsidR="00630DDD" w:rsidRDefault="008763BA">
      <w:pPr>
        <w:spacing w:line="420" w:lineRule="exact"/>
        <w:rPr>
          <w:rFonts w:asciiTheme="majorEastAsia" w:eastAsiaTheme="majorEastAsia" w:hAnsiTheme="majorEastAsia"/>
          <w:color w:val="000000"/>
          <w:sz w:val="28"/>
          <w:szCs w:val="28"/>
        </w:rPr>
      </w:pPr>
      <w:r>
        <w:rPr>
          <w:rFonts w:asciiTheme="majorEastAsia" w:eastAsiaTheme="majorEastAsia" w:hAnsiTheme="majorEastAsia"/>
          <w:color w:val="000000"/>
          <w:sz w:val="36"/>
          <w:szCs w:val="32"/>
        </w:rPr>
        <w:lastRenderedPageBreak/>
        <w:t>（</w:t>
      </w:r>
      <w:r w:rsidR="001B68E3">
        <w:rPr>
          <w:rFonts w:asciiTheme="majorEastAsia" w:eastAsiaTheme="majorEastAsia" w:hAnsiTheme="majorEastAsia" w:hint="eastAsia"/>
          <w:color w:val="000000"/>
          <w:sz w:val="36"/>
          <w:szCs w:val="32"/>
        </w:rPr>
        <w:t>5</w:t>
      </w:r>
      <w:r>
        <w:rPr>
          <w:rFonts w:asciiTheme="majorEastAsia" w:eastAsiaTheme="majorEastAsia" w:hAnsiTheme="majorEastAsia"/>
          <w:color w:val="000000"/>
          <w:sz w:val="36"/>
          <w:szCs w:val="32"/>
        </w:rPr>
        <w:t>）拟任项目经理不良信息证明</w:t>
      </w:r>
      <w:r>
        <w:rPr>
          <w:rFonts w:asciiTheme="majorEastAsia" w:eastAsiaTheme="majorEastAsia" w:hAnsiTheme="majorEastAsia" w:hint="eastAsia"/>
          <w:color w:val="000000"/>
          <w:sz w:val="36"/>
          <w:szCs w:val="32"/>
        </w:rPr>
        <w:t>资料</w:t>
      </w:r>
      <w:r>
        <w:rPr>
          <w:rFonts w:asciiTheme="majorEastAsia" w:eastAsiaTheme="majorEastAsia" w:hAnsiTheme="majorEastAsia"/>
          <w:color w:val="000000"/>
          <w:sz w:val="36"/>
          <w:szCs w:val="32"/>
        </w:rPr>
        <w:t>复印件</w:t>
      </w:r>
    </w:p>
    <w:p w14:paraId="40357EEA" w14:textId="77777777" w:rsidR="00630DDD" w:rsidRDefault="008763BA">
      <w:pPr>
        <w:rPr>
          <w:rFonts w:asciiTheme="majorEastAsia" w:eastAsiaTheme="majorEastAsia" w:hAnsiTheme="majorEastAsia"/>
          <w:color w:val="000000"/>
          <w:sz w:val="28"/>
          <w:szCs w:val="32"/>
        </w:rPr>
      </w:pPr>
      <w:r>
        <w:rPr>
          <w:rFonts w:asciiTheme="majorEastAsia" w:eastAsiaTheme="majorEastAsia" w:hAnsiTheme="majorEastAsia" w:hint="eastAsia"/>
          <w:color w:val="000000"/>
          <w:sz w:val="28"/>
          <w:szCs w:val="32"/>
        </w:rPr>
        <w:t xml:space="preserve">  说明：不良信息的证明文件是指</w:t>
      </w:r>
      <w:r>
        <w:rPr>
          <w:rFonts w:asciiTheme="majorEastAsia" w:eastAsiaTheme="majorEastAsia" w:hAnsiTheme="majorEastAsia" w:hint="eastAsia"/>
          <w:color w:val="000000"/>
          <w:sz w:val="28"/>
          <w:szCs w:val="28"/>
        </w:rPr>
        <w:t>《湖南省房屋建筑和市政基础设施工程施工招标投标信用评价管理暂行办法实施细则》（</w:t>
      </w:r>
      <w:proofErr w:type="gramStart"/>
      <w:r>
        <w:rPr>
          <w:rFonts w:asciiTheme="majorEastAsia" w:eastAsiaTheme="majorEastAsia" w:hAnsiTheme="majorEastAsia" w:hint="eastAsia"/>
          <w:color w:val="000000"/>
          <w:sz w:val="28"/>
          <w:szCs w:val="28"/>
        </w:rPr>
        <w:t>湘建监督</w:t>
      </w:r>
      <w:proofErr w:type="gramEnd"/>
      <w:r>
        <w:rPr>
          <w:rFonts w:asciiTheme="majorEastAsia" w:eastAsiaTheme="majorEastAsia" w:hAnsiTheme="majorEastAsia" w:hint="eastAsia"/>
          <w:color w:val="000000"/>
          <w:sz w:val="28"/>
          <w:szCs w:val="28"/>
        </w:rPr>
        <w:t>[2019]16号）附件1列示的相关文件。</w:t>
      </w:r>
    </w:p>
    <w:p w14:paraId="5F529C51" w14:textId="77777777" w:rsidR="00630DDD" w:rsidRDefault="00630DDD">
      <w:pPr>
        <w:rPr>
          <w:rFonts w:asciiTheme="majorEastAsia" w:eastAsiaTheme="majorEastAsia" w:hAnsiTheme="majorEastAsia"/>
          <w:color w:val="000000"/>
          <w:sz w:val="28"/>
          <w:szCs w:val="32"/>
          <w:lang w:val="zh-CN"/>
        </w:rPr>
      </w:pPr>
    </w:p>
    <w:p w14:paraId="7F43A9F0" w14:textId="77777777" w:rsidR="00630DDD" w:rsidRDefault="00630DDD">
      <w:pPr>
        <w:ind w:firstLine="420"/>
        <w:rPr>
          <w:rFonts w:asciiTheme="majorEastAsia" w:eastAsiaTheme="majorEastAsia" w:hAnsiTheme="majorEastAsia"/>
          <w:color w:val="000000"/>
          <w:kern w:val="0"/>
          <w:sz w:val="22"/>
        </w:rPr>
      </w:pPr>
    </w:p>
    <w:p w14:paraId="61DB4636" w14:textId="77777777" w:rsidR="00630DDD" w:rsidRDefault="00630DDD">
      <w:pPr>
        <w:pStyle w:val="2"/>
        <w:spacing w:before="0" w:after="0" w:line="360" w:lineRule="auto"/>
        <w:jc w:val="center"/>
        <w:rPr>
          <w:rFonts w:asciiTheme="majorEastAsia" w:eastAsiaTheme="majorEastAsia" w:hAnsiTheme="majorEastAsia"/>
          <w:b w:val="0"/>
          <w:bCs w:val="0"/>
          <w:color w:val="000000"/>
          <w:sz w:val="40"/>
          <w:szCs w:val="40"/>
        </w:rPr>
      </w:pPr>
    </w:p>
    <w:p w14:paraId="3421605B" w14:textId="77777777" w:rsidR="00630DDD" w:rsidRDefault="00630DDD">
      <w:pPr>
        <w:pStyle w:val="2"/>
        <w:spacing w:before="0" w:after="0" w:line="360" w:lineRule="auto"/>
        <w:jc w:val="center"/>
        <w:rPr>
          <w:rFonts w:asciiTheme="majorEastAsia" w:eastAsiaTheme="majorEastAsia" w:hAnsiTheme="majorEastAsia"/>
          <w:b w:val="0"/>
          <w:bCs w:val="0"/>
          <w:color w:val="000000"/>
          <w:sz w:val="40"/>
          <w:szCs w:val="40"/>
        </w:rPr>
      </w:pPr>
    </w:p>
    <w:p w14:paraId="7F7A5B9F" w14:textId="77777777" w:rsidR="00630DDD" w:rsidRDefault="00630DDD">
      <w:pPr>
        <w:pStyle w:val="2"/>
        <w:spacing w:before="0" w:after="0" w:line="360" w:lineRule="auto"/>
        <w:jc w:val="center"/>
        <w:rPr>
          <w:rFonts w:asciiTheme="majorEastAsia" w:eastAsiaTheme="majorEastAsia" w:hAnsiTheme="majorEastAsia"/>
          <w:b w:val="0"/>
          <w:bCs w:val="0"/>
          <w:color w:val="000000"/>
          <w:sz w:val="40"/>
          <w:szCs w:val="40"/>
        </w:rPr>
      </w:pPr>
    </w:p>
    <w:p w14:paraId="1419D76E" w14:textId="77777777" w:rsidR="00630DDD" w:rsidRDefault="008763BA">
      <w:pPr>
        <w:snapToGrid w:val="0"/>
        <w:spacing w:line="360" w:lineRule="auto"/>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br w:type="page"/>
      </w:r>
    </w:p>
    <w:p w14:paraId="3E6A4365" w14:textId="168A2646" w:rsidR="00630DDD" w:rsidRPr="00784264" w:rsidRDefault="00C87AB9">
      <w:pPr>
        <w:pStyle w:val="2"/>
        <w:spacing w:before="0" w:after="0" w:line="360" w:lineRule="auto"/>
        <w:jc w:val="center"/>
        <w:rPr>
          <w:rFonts w:asciiTheme="majorEastAsia" w:eastAsiaTheme="majorEastAsia" w:hAnsiTheme="majorEastAsia"/>
          <w:b w:val="0"/>
          <w:bCs w:val="0"/>
          <w:color w:val="000000"/>
          <w:sz w:val="36"/>
          <w:szCs w:val="36"/>
        </w:rPr>
      </w:pPr>
      <w:bookmarkStart w:id="1441" w:name="_Toc38817803"/>
      <w:bookmarkStart w:id="1442" w:name="_Toc34387324"/>
      <w:r w:rsidRPr="00784264">
        <w:rPr>
          <w:rFonts w:asciiTheme="majorEastAsia" w:eastAsiaTheme="majorEastAsia" w:hAnsiTheme="majorEastAsia" w:hint="eastAsia"/>
          <w:b w:val="0"/>
          <w:bCs w:val="0"/>
          <w:color w:val="000000"/>
          <w:sz w:val="36"/>
          <w:szCs w:val="36"/>
        </w:rPr>
        <w:lastRenderedPageBreak/>
        <w:t>10</w:t>
      </w:r>
      <w:r w:rsidR="008763BA" w:rsidRPr="00784264">
        <w:rPr>
          <w:rFonts w:asciiTheme="majorEastAsia" w:eastAsiaTheme="majorEastAsia" w:hAnsiTheme="majorEastAsia" w:hint="eastAsia"/>
          <w:b w:val="0"/>
          <w:bCs w:val="0"/>
          <w:color w:val="000000"/>
          <w:sz w:val="36"/>
          <w:szCs w:val="36"/>
        </w:rPr>
        <w:t>.</w:t>
      </w:r>
      <w:r w:rsidR="008763BA" w:rsidRPr="00784264">
        <w:rPr>
          <w:rFonts w:asciiTheme="majorEastAsia" w:eastAsiaTheme="majorEastAsia" w:hAnsiTheme="majorEastAsia"/>
          <w:b w:val="0"/>
          <w:bCs w:val="0"/>
          <w:color w:val="000000"/>
          <w:sz w:val="40"/>
          <w:szCs w:val="44"/>
        </w:rPr>
        <w:t>承 诺 书</w:t>
      </w:r>
      <w:bookmarkEnd w:id="1441"/>
      <w:bookmarkEnd w:id="1442"/>
    </w:p>
    <w:p w14:paraId="0DA84885" w14:textId="77777777" w:rsidR="00630DDD" w:rsidRDefault="008763BA">
      <w:pPr>
        <w:snapToGrid w:val="0"/>
        <w:spacing w:line="360" w:lineRule="auto"/>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（招标人名称）：</w:t>
      </w:r>
    </w:p>
    <w:p w14:paraId="0BF2CD18" w14:textId="77777777" w:rsidR="00630DDD" w:rsidRDefault="00630DDD">
      <w:pPr>
        <w:snapToGrid w:val="0"/>
        <w:spacing w:line="360" w:lineRule="auto"/>
        <w:rPr>
          <w:rFonts w:asciiTheme="majorEastAsia" w:eastAsiaTheme="majorEastAsia" w:hAnsiTheme="majorEastAsia"/>
          <w:color w:val="000000"/>
          <w:sz w:val="28"/>
          <w:szCs w:val="32"/>
        </w:rPr>
      </w:pPr>
    </w:p>
    <w:p w14:paraId="7CB2BCB9"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我方在此声明：</w:t>
      </w:r>
    </w:p>
    <w:p w14:paraId="6FFF0F72"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1.我方拟派</w:t>
      </w:r>
      <w:r>
        <w:rPr>
          <w:rFonts w:asciiTheme="majorEastAsia" w:eastAsiaTheme="majorEastAsia" w:hAnsiTheme="majorEastAsia" w:hint="eastAsia"/>
          <w:color w:val="000000"/>
          <w:sz w:val="28"/>
          <w:szCs w:val="32"/>
        </w:rPr>
        <w:t>往</w:t>
      </w:r>
      <w:r>
        <w:rPr>
          <w:rFonts w:asciiTheme="majorEastAsia" w:eastAsiaTheme="majorEastAsia" w:hAnsiTheme="majorEastAsia" w:hint="eastAsia"/>
          <w:color w:val="000000"/>
          <w:sz w:val="28"/>
          <w:szCs w:val="32"/>
          <w:u w:val="single"/>
        </w:rPr>
        <w:t xml:space="preserve">   招标项目及标段       </w:t>
      </w:r>
      <w:r>
        <w:rPr>
          <w:rFonts w:asciiTheme="majorEastAsia" w:eastAsiaTheme="majorEastAsia" w:hAnsiTheme="majorEastAsia"/>
          <w:color w:val="000000"/>
          <w:sz w:val="28"/>
          <w:szCs w:val="32"/>
        </w:rPr>
        <w:t>的项目经理和技术负责人能够到位履行职责，如不能到位，我方自愿接受处罚</w:t>
      </w:r>
      <w:r>
        <w:rPr>
          <w:rFonts w:asciiTheme="majorEastAsia" w:eastAsiaTheme="majorEastAsia" w:hAnsiTheme="majorEastAsia" w:hint="eastAsia"/>
          <w:color w:val="000000"/>
          <w:sz w:val="28"/>
          <w:szCs w:val="32"/>
        </w:rPr>
        <w:t>和被予不良行为记录</w:t>
      </w:r>
      <w:r>
        <w:rPr>
          <w:rFonts w:asciiTheme="majorEastAsia" w:eastAsiaTheme="majorEastAsia" w:hAnsiTheme="majorEastAsia"/>
          <w:color w:val="000000"/>
          <w:sz w:val="28"/>
          <w:szCs w:val="32"/>
        </w:rPr>
        <w:t>。</w:t>
      </w:r>
    </w:p>
    <w:p w14:paraId="27008D90"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2.我方不存在第二章“投标人须知”第1.4.3项规定的任何一种情形。</w:t>
      </w:r>
    </w:p>
    <w:p w14:paraId="5B439E9C"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lang w:val="sq-AL"/>
        </w:rPr>
      </w:pPr>
      <w:r>
        <w:rPr>
          <w:rFonts w:asciiTheme="majorEastAsia" w:eastAsiaTheme="majorEastAsia" w:hAnsiTheme="majorEastAsia"/>
          <w:color w:val="000000"/>
          <w:sz w:val="28"/>
          <w:szCs w:val="32"/>
          <w:lang w:val="sq-AL"/>
        </w:rPr>
        <w:t>3.我方严格遵守相关法律法规</w:t>
      </w:r>
      <w:r>
        <w:rPr>
          <w:rFonts w:asciiTheme="majorEastAsia" w:eastAsiaTheme="majorEastAsia" w:hAnsiTheme="majorEastAsia" w:hint="eastAsia"/>
          <w:color w:val="000000"/>
          <w:sz w:val="28"/>
          <w:szCs w:val="32"/>
          <w:lang w:val="sq-AL"/>
        </w:rPr>
        <w:t>规定</w:t>
      </w:r>
      <w:r>
        <w:rPr>
          <w:rFonts w:asciiTheme="majorEastAsia" w:eastAsiaTheme="majorEastAsia" w:hAnsiTheme="majorEastAsia"/>
          <w:color w:val="000000"/>
          <w:sz w:val="28"/>
          <w:szCs w:val="32"/>
          <w:lang w:val="sq-AL"/>
        </w:rPr>
        <w:t>，没有串通投标、资质挂靠等违法、违规行为，投标文件所投入的管理、技术人员均为我公司正式在职人员。</w:t>
      </w:r>
    </w:p>
    <w:p w14:paraId="4C28A395"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lang w:val="sq-AL"/>
        </w:rPr>
      </w:pPr>
      <w:r>
        <w:rPr>
          <w:rFonts w:asciiTheme="majorEastAsia" w:eastAsiaTheme="majorEastAsia" w:hAnsiTheme="majorEastAsia"/>
          <w:color w:val="000000"/>
          <w:sz w:val="28"/>
          <w:szCs w:val="32"/>
          <w:lang w:val="sq-AL"/>
        </w:rPr>
        <w:t>4.我方保证提供的资质、业绩等证明材料真实、合法、有效，</w:t>
      </w:r>
      <w:r>
        <w:rPr>
          <w:rFonts w:asciiTheme="majorEastAsia" w:eastAsiaTheme="majorEastAsia" w:hAnsiTheme="majorEastAsia"/>
          <w:color w:val="000000"/>
          <w:sz w:val="28"/>
          <w:szCs w:val="32"/>
        </w:rPr>
        <w:t>并愿意承担因我方就此弄虚作假所引起的一切后果。</w:t>
      </w:r>
    </w:p>
    <w:p w14:paraId="4E186DF5"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lang w:val="sq-AL"/>
        </w:rPr>
      </w:pPr>
      <w:r>
        <w:rPr>
          <w:rFonts w:asciiTheme="majorEastAsia" w:eastAsiaTheme="majorEastAsia" w:hAnsiTheme="majorEastAsia"/>
          <w:color w:val="000000"/>
          <w:sz w:val="28"/>
          <w:szCs w:val="32"/>
          <w:lang w:val="sq-AL"/>
        </w:rPr>
        <w:t>5.我方不参与不正当竞争，不向招标人、招标代理机构、交易中心、评标专家以及行业监督部门行贿以谋取不正当利益。</w:t>
      </w:r>
    </w:p>
    <w:p w14:paraId="1A3F4040"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lang w:val="sq-AL"/>
        </w:rPr>
      </w:pPr>
      <w:r>
        <w:rPr>
          <w:rFonts w:asciiTheme="majorEastAsia" w:eastAsiaTheme="majorEastAsia" w:hAnsiTheme="majorEastAsia"/>
          <w:color w:val="000000"/>
          <w:sz w:val="28"/>
          <w:szCs w:val="32"/>
          <w:lang w:val="sq-AL"/>
        </w:rPr>
        <w:t>6.我方严格按照招、投标文件约定签订合同，不将中标项目转包或违法分包。</w:t>
      </w:r>
    </w:p>
    <w:p w14:paraId="07908E7A"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lang w:val="sq-AL"/>
        </w:rPr>
      </w:pPr>
      <w:r>
        <w:rPr>
          <w:rFonts w:asciiTheme="majorEastAsia" w:eastAsiaTheme="majorEastAsia" w:hAnsiTheme="majorEastAsia"/>
          <w:color w:val="000000"/>
          <w:sz w:val="28"/>
          <w:szCs w:val="32"/>
          <w:lang w:val="sq-AL"/>
        </w:rPr>
        <w:t>7.</w:t>
      </w:r>
      <w:r>
        <w:rPr>
          <w:rFonts w:asciiTheme="majorEastAsia" w:eastAsiaTheme="majorEastAsia" w:hAnsiTheme="majorEastAsia"/>
          <w:color w:val="000000"/>
          <w:sz w:val="28"/>
          <w:szCs w:val="32"/>
        </w:rPr>
        <w:t>一旦我方中标，保证</w:t>
      </w:r>
      <w:r>
        <w:rPr>
          <w:rFonts w:asciiTheme="majorEastAsia" w:eastAsiaTheme="majorEastAsia" w:hAnsiTheme="majorEastAsia"/>
          <w:bCs/>
          <w:color w:val="000000"/>
          <w:sz w:val="28"/>
          <w:szCs w:val="32"/>
        </w:rPr>
        <w:t>按建设行政主管部门规定配备施工项目</w:t>
      </w:r>
      <w:proofErr w:type="gramStart"/>
      <w:r>
        <w:rPr>
          <w:rFonts w:asciiTheme="majorEastAsia" w:eastAsiaTheme="majorEastAsia" w:hAnsiTheme="majorEastAsia"/>
          <w:bCs/>
          <w:color w:val="000000"/>
          <w:sz w:val="28"/>
          <w:szCs w:val="32"/>
        </w:rPr>
        <w:t>部关键</w:t>
      </w:r>
      <w:proofErr w:type="gramEnd"/>
      <w:r>
        <w:rPr>
          <w:rFonts w:asciiTheme="majorEastAsia" w:eastAsiaTheme="majorEastAsia" w:hAnsiTheme="majorEastAsia"/>
          <w:bCs/>
          <w:color w:val="000000"/>
          <w:sz w:val="28"/>
          <w:szCs w:val="32"/>
        </w:rPr>
        <w:t>岗位人员，并</w:t>
      </w:r>
      <w:r>
        <w:rPr>
          <w:rFonts w:asciiTheme="majorEastAsia" w:eastAsiaTheme="majorEastAsia" w:hAnsiTheme="majorEastAsia"/>
          <w:color w:val="000000"/>
          <w:sz w:val="28"/>
          <w:szCs w:val="32"/>
          <w:lang w:val="sq-AL"/>
        </w:rPr>
        <w:t>保证项目关键岗位人员能够按期到位，特殊情况需要变更的，严格按程序办理。</w:t>
      </w:r>
    </w:p>
    <w:p w14:paraId="4FB68CC6"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lang w:val="sq-AL"/>
        </w:rPr>
        <w:t>8.</w:t>
      </w:r>
      <w:r>
        <w:rPr>
          <w:rFonts w:asciiTheme="majorEastAsia" w:eastAsiaTheme="majorEastAsia" w:hAnsiTheme="majorEastAsia"/>
          <w:color w:val="000000"/>
          <w:sz w:val="28"/>
          <w:szCs w:val="32"/>
        </w:rPr>
        <w:t>一旦我方中标，坚决维护农民工的合法权益，按时足额支付农民工工资，决不拖欠。</w:t>
      </w:r>
    </w:p>
    <w:p w14:paraId="29437973" w14:textId="77777777" w:rsidR="00630DDD" w:rsidRDefault="008763BA">
      <w:pPr>
        <w:snapToGrid w:val="0"/>
        <w:spacing w:line="360" w:lineRule="auto"/>
        <w:ind w:firstLineChars="200" w:firstLine="560"/>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特此承诺！</w:t>
      </w:r>
    </w:p>
    <w:p w14:paraId="64D076FF" w14:textId="77777777" w:rsidR="00630DDD" w:rsidRDefault="00630DDD" w:rsidP="00C91334">
      <w:pPr>
        <w:snapToGrid w:val="0"/>
        <w:spacing w:line="360" w:lineRule="auto"/>
        <w:rPr>
          <w:rFonts w:asciiTheme="majorEastAsia" w:eastAsiaTheme="majorEastAsia" w:hAnsiTheme="majorEastAsia"/>
          <w:color w:val="000000"/>
          <w:sz w:val="28"/>
          <w:szCs w:val="32"/>
        </w:rPr>
      </w:pPr>
    </w:p>
    <w:p w14:paraId="2C720C86" w14:textId="77777777" w:rsidR="00630DDD" w:rsidRDefault="008763BA">
      <w:pPr>
        <w:snapToGrid w:val="0"/>
        <w:spacing w:line="360" w:lineRule="auto"/>
        <w:ind w:firstLineChars="200" w:firstLine="560"/>
        <w:jc w:val="righ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投标人：（盖单位章）</w:t>
      </w:r>
    </w:p>
    <w:p w14:paraId="2E573C22" w14:textId="77777777" w:rsidR="00630DDD" w:rsidRDefault="008763BA">
      <w:pPr>
        <w:snapToGrid w:val="0"/>
        <w:spacing w:line="360" w:lineRule="auto"/>
        <w:ind w:firstLineChars="200" w:firstLine="560"/>
        <w:jc w:val="righ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法定代表人或其委托代理人：（签字或盖章）</w:t>
      </w:r>
    </w:p>
    <w:p w14:paraId="63AABAD1" w14:textId="77777777" w:rsidR="00630DDD" w:rsidRDefault="008763BA">
      <w:pPr>
        <w:snapToGrid w:val="0"/>
        <w:spacing w:line="360" w:lineRule="auto"/>
        <w:ind w:firstLineChars="200" w:firstLine="560"/>
        <w:jc w:val="right"/>
        <w:rPr>
          <w:rFonts w:asciiTheme="majorEastAsia" w:eastAsiaTheme="majorEastAsia" w:hAnsiTheme="majorEastAsia"/>
          <w:color w:val="000000"/>
          <w:sz w:val="28"/>
          <w:szCs w:val="32"/>
        </w:rPr>
      </w:pPr>
      <w:r>
        <w:rPr>
          <w:rFonts w:asciiTheme="majorEastAsia" w:eastAsiaTheme="majorEastAsia" w:hAnsiTheme="majorEastAsia"/>
          <w:color w:val="000000"/>
          <w:sz w:val="28"/>
          <w:szCs w:val="32"/>
        </w:rPr>
        <w:t xml:space="preserve">   年   月  日</w:t>
      </w:r>
    </w:p>
    <w:p w14:paraId="237C3030" w14:textId="6DC64183" w:rsidR="00630DDD" w:rsidRPr="00784264" w:rsidRDefault="008763BA">
      <w:pPr>
        <w:pStyle w:val="2"/>
        <w:spacing w:before="0" w:after="0" w:line="360" w:lineRule="auto"/>
        <w:jc w:val="center"/>
        <w:rPr>
          <w:rFonts w:asciiTheme="majorEastAsia" w:eastAsiaTheme="majorEastAsia" w:hAnsiTheme="majorEastAsia"/>
          <w:b w:val="0"/>
          <w:bCs w:val="0"/>
          <w:color w:val="000000"/>
          <w:sz w:val="36"/>
          <w:szCs w:val="44"/>
        </w:rPr>
      </w:pPr>
      <w:bookmarkStart w:id="1443" w:name="_Toc38817805"/>
      <w:bookmarkStart w:id="1444" w:name="_Hlk505089879"/>
      <w:bookmarkEnd w:id="1426"/>
      <w:bookmarkEnd w:id="1427"/>
      <w:bookmarkEnd w:id="1428"/>
      <w:r w:rsidRPr="00784264">
        <w:rPr>
          <w:rFonts w:asciiTheme="majorEastAsia" w:eastAsiaTheme="majorEastAsia" w:hAnsiTheme="majorEastAsia" w:hint="eastAsia"/>
          <w:b w:val="0"/>
          <w:bCs w:val="0"/>
          <w:color w:val="000000"/>
          <w:sz w:val="36"/>
          <w:szCs w:val="44"/>
        </w:rPr>
        <w:lastRenderedPageBreak/>
        <w:t>1</w:t>
      </w:r>
      <w:r w:rsidR="00C87AB9" w:rsidRPr="00784264">
        <w:rPr>
          <w:rFonts w:asciiTheme="majorEastAsia" w:eastAsiaTheme="majorEastAsia" w:hAnsiTheme="majorEastAsia"/>
          <w:b w:val="0"/>
          <w:bCs w:val="0"/>
          <w:color w:val="000000"/>
          <w:sz w:val="36"/>
          <w:szCs w:val="44"/>
        </w:rPr>
        <w:t>1</w:t>
      </w:r>
      <w:r w:rsidRPr="00784264">
        <w:rPr>
          <w:rFonts w:asciiTheme="majorEastAsia" w:eastAsiaTheme="majorEastAsia" w:hAnsiTheme="majorEastAsia" w:hint="eastAsia"/>
          <w:b w:val="0"/>
          <w:bCs w:val="0"/>
          <w:color w:val="000000"/>
          <w:sz w:val="36"/>
          <w:szCs w:val="44"/>
        </w:rPr>
        <w:t>投标人认为应该提供的与本评标办法相关的其他资料</w:t>
      </w:r>
      <w:bookmarkEnd w:id="1443"/>
    </w:p>
    <w:p w14:paraId="6E515715" w14:textId="77777777" w:rsidR="00630DDD" w:rsidRDefault="00630DDD">
      <w:pPr>
        <w:spacing w:line="360" w:lineRule="auto"/>
        <w:rPr>
          <w:rFonts w:asciiTheme="majorEastAsia" w:eastAsiaTheme="majorEastAsia" w:hAnsiTheme="majorEastAsia" w:cs="Times New Roman"/>
          <w:b/>
          <w:sz w:val="36"/>
          <w:szCs w:val="36"/>
        </w:rPr>
      </w:pPr>
    </w:p>
    <w:p w14:paraId="4186C2EE" w14:textId="77777777" w:rsidR="00630DDD" w:rsidRDefault="008763BA">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14:paraId="292C125A" w14:textId="61A9DD16" w:rsidR="00630DDD" w:rsidRDefault="00B03015" w:rsidP="00B03015">
      <w:pPr>
        <w:tabs>
          <w:tab w:val="left" w:pos="268"/>
        </w:tabs>
        <w:spacing w:line="480" w:lineRule="auto"/>
        <w:jc w:val="center"/>
        <w:rPr>
          <w:rFonts w:asciiTheme="majorEastAsia" w:eastAsiaTheme="majorEastAsia" w:hAnsiTheme="majorEastAsia" w:cs="Times New Roman"/>
          <w:b/>
          <w:bCs/>
          <w:sz w:val="44"/>
          <w:szCs w:val="44"/>
          <w:lang w:val="zh-CN"/>
        </w:rPr>
      </w:pPr>
      <w:bookmarkStart w:id="1445" w:name="_Toc9215"/>
      <w:bookmarkStart w:id="1446" w:name="_Toc34387327"/>
      <w:bookmarkStart w:id="1447" w:name="_Toc38817810"/>
      <w:bookmarkStart w:id="1448" w:name="_Toc375561444"/>
      <w:bookmarkEnd w:id="1444"/>
      <w:r>
        <w:rPr>
          <w:rFonts w:asciiTheme="majorEastAsia" w:eastAsiaTheme="majorEastAsia" w:hAnsiTheme="majorEastAsia" w:cs="Times New Roman"/>
          <w:b/>
          <w:bCs/>
          <w:sz w:val="44"/>
          <w:szCs w:val="44"/>
          <w:lang w:val="zh-CN"/>
        </w:rPr>
        <w:lastRenderedPageBreak/>
        <w:t>二</w:t>
      </w:r>
      <w:r w:rsidR="008763BA">
        <w:rPr>
          <w:rFonts w:asciiTheme="majorEastAsia" w:eastAsiaTheme="majorEastAsia" w:hAnsiTheme="majorEastAsia" w:cs="Times New Roman" w:hint="eastAsia"/>
          <w:b/>
          <w:bCs/>
          <w:sz w:val="44"/>
          <w:szCs w:val="44"/>
          <w:lang w:val="zh-CN"/>
        </w:rPr>
        <w:t>、设计技术</w:t>
      </w:r>
      <w:bookmarkEnd w:id="1445"/>
      <w:r w:rsidR="008763BA">
        <w:rPr>
          <w:rFonts w:asciiTheme="majorEastAsia" w:eastAsiaTheme="majorEastAsia" w:hAnsiTheme="majorEastAsia" w:cs="Times New Roman" w:hint="eastAsia"/>
          <w:b/>
          <w:bCs/>
          <w:sz w:val="44"/>
          <w:szCs w:val="44"/>
          <w:lang w:val="zh-CN"/>
        </w:rPr>
        <w:t>标</w:t>
      </w:r>
      <w:bookmarkEnd w:id="1446"/>
      <w:bookmarkEnd w:id="1447"/>
    </w:p>
    <w:p w14:paraId="0C117F6A" w14:textId="594FFD90" w:rsidR="00630DDD" w:rsidRPr="00784264"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784264">
        <w:rPr>
          <w:rFonts w:asciiTheme="majorEastAsia" w:eastAsiaTheme="majorEastAsia" w:hAnsiTheme="majorEastAsia" w:cs="Times New Roman"/>
          <w:sz w:val="28"/>
          <w:szCs w:val="28"/>
        </w:rPr>
        <w:t>根据招标文件要求，</w:t>
      </w:r>
      <w:r w:rsidR="00C87AB9" w:rsidRPr="00784264">
        <w:rPr>
          <w:rFonts w:asciiTheme="majorEastAsia" w:eastAsiaTheme="majorEastAsia" w:hAnsiTheme="majorEastAsia" w:cs="Times New Roman" w:hint="eastAsia"/>
          <w:sz w:val="28"/>
          <w:szCs w:val="28"/>
        </w:rPr>
        <w:t>设计</w:t>
      </w:r>
      <w:proofErr w:type="gramStart"/>
      <w:r w:rsidR="00C87AB9" w:rsidRPr="00784264">
        <w:rPr>
          <w:rFonts w:asciiTheme="majorEastAsia" w:eastAsiaTheme="majorEastAsia" w:hAnsiTheme="majorEastAsia" w:cs="Times New Roman" w:hint="eastAsia"/>
          <w:sz w:val="28"/>
          <w:szCs w:val="28"/>
        </w:rPr>
        <w:t>技术标</w:t>
      </w:r>
      <w:r w:rsidRPr="00784264">
        <w:rPr>
          <w:rFonts w:asciiTheme="majorEastAsia" w:eastAsiaTheme="majorEastAsia" w:hAnsiTheme="majorEastAsia" w:cs="Times New Roman"/>
          <w:sz w:val="28"/>
          <w:szCs w:val="28"/>
        </w:rPr>
        <w:t>应</w:t>
      </w:r>
      <w:bookmarkStart w:id="1449" w:name="_Toc218657508"/>
      <w:r w:rsidRPr="00784264">
        <w:rPr>
          <w:rFonts w:asciiTheme="majorEastAsia" w:eastAsiaTheme="majorEastAsia" w:hAnsiTheme="majorEastAsia" w:cs="Times New Roman"/>
          <w:sz w:val="28"/>
          <w:szCs w:val="28"/>
        </w:rPr>
        <w:t>包括</w:t>
      </w:r>
      <w:proofErr w:type="gramEnd"/>
      <w:r w:rsidRPr="00784264">
        <w:rPr>
          <w:rFonts w:asciiTheme="majorEastAsia" w:eastAsiaTheme="majorEastAsia" w:hAnsiTheme="majorEastAsia" w:cs="Times New Roman"/>
          <w:sz w:val="28"/>
          <w:szCs w:val="28"/>
        </w:rPr>
        <w:t>以下内容：</w:t>
      </w:r>
      <w:bookmarkEnd w:id="1449"/>
    </w:p>
    <w:p w14:paraId="5A041844" w14:textId="77777777" w:rsidR="00630DDD" w:rsidRPr="00784264"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784264">
        <w:rPr>
          <w:rFonts w:asciiTheme="majorEastAsia" w:eastAsiaTheme="majorEastAsia" w:hAnsiTheme="majorEastAsia" w:cs="Times New Roman"/>
          <w:sz w:val="28"/>
          <w:szCs w:val="28"/>
        </w:rPr>
        <w:t>1、封面及扉页</w:t>
      </w:r>
    </w:p>
    <w:p w14:paraId="6A23D905" w14:textId="77777777" w:rsidR="00630DDD" w:rsidRPr="00784264"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784264">
        <w:rPr>
          <w:rFonts w:asciiTheme="majorEastAsia" w:eastAsiaTheme="majorEastAsia" w:hAnsiTheme="majorEastAsia" w:cs="Times New Roman"/>
          <w:sz w:val="28"/>
          <w:szCs w:val="28"/>
        </w:rPr>
        <w:t>2、目录</w:t>
      </w:r>
    </w:p>
    <w:p w14:paraId="7C49795E" w14:textId="59506B08" w:rsidR="00630DDD" w:rsidRPr="00784264"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784264">
        <w:rPr>
          <w:rFonts w:asciiTheme="majorEastAsia" w:eastAsiaTheme="majorEastAsia" w:hAnsiTheme="majorEastAsia" w:cs="Times New Roman"/>
          <w:sz w:val="28"/>
          <w:szCs w:val="28"/>
        </w:rPr>
        <w:t>3、</w:t>
      </w:r>
      <w:r w:rsidR="008435CB" w:rsidRPr="00784264">
        <w:rPr>
          <w:rFonts w:asciiTheme="majorEastAsia" w:eastAsiaTheme="majorEastAsia" w:hAnsiTheme="majorEastAsia" w:cs="Times New Roman" w:hint="eastAsia"/>
          <w:sz w:val="28"/>
          <w:szCs w:val="28"/>
        </w:rPr>
        <w:t>详细</w:t>
      </w:r>
      <w:r w:rsidR="00C87AB9" w:rsidRPr="00784264">
        <w:rPr>
          <w:rFonts w:asciiTheme="majorEastAsia" w:eastAsiaTheme="majorEastAsia" w:hAnsiTheme="majorEastAsia" w:cs="Times New Roman" w:hint="eastAsia"/>
          <w:sz w:val="28"/>
          <w:szCs w:val="28"/>
        </w:rPr>
        <w:t>内容</w:t>
      </w:r>
    </w:p>
    <w:p w14:paraId="29C20236" w14:textId="77777777" w:rsidR="00630DDD" w:rsidRPr="00784264" w:rsidRDefault="008763BA" w:rsidP="00F84B8E">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sz w:val="28"/>
          <w:szCs w:val="28"/>
        </w:rPr>
        <w:t>（1）</w:t>
      </w:r>
      <w:r w:rsidR="00AE7852" w:rsidRPr="00784264">
        <w:rPr>
          <w:rFonts w:asciiTheme="majorEastAsia" w:eastAsiaTheme="majorEastAsia" w:hAnsiTheme="majorEastAsia" w:cs="宋体" w:hint="eastAsia"/>
          <w:sz w:val="28"/>
          <w:szCs w:val="28"/>
        </w:rPr>
        <w:t>总平面设计</w:t>
      </w:r>
    </w:p>
    <w:p w14:paraId="12DB9D39" w14:textId="77777777" w:rsidR="00630DDD" w:rsidRPr="00784264" w:rsidRDefault="008763BA" w:rsidP="00F84B8E">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sz w:val="28"/>
          <w:szCs w:val="28"/>
        </w:rPr>
        <w:t>（2）</w:t>
      </w:r>
      <w:r w:rsidR="00AE7852" w:rsidRPr="00784264">
        <w:rPr>
          <w:rFonts w:asciiTheme="majorEastAsia" w:eastAsiaTheme="majorEastAsia" w:hAnsiTheme="majorEastAsia" w:cs="宋体" w:hint="eastAsia"/>
          <w:sz w:val="28"/>
          <w:szCs w:val="28"/>
        </w:rPr>
        <w:t>设计说明</w:t>
      </w:r>
    </w:p>
    <w:p w14:paraId="0E2B51C0" w14:textId="77777777" w:rsidR="00630DDD" w:rsidRPr="00784264" w:rsidRDefault="008763BA" w:rsidP="00AE7852">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（3</w:t>
      </w:r>
      <w:r w:rsidRPr="00784264">
        <w:rPr>
          <w:rFonts w:asciiTheme="majorEastAsia" w:eastAsiaTheme="majorEastAsia" w:hAnsiTheme="majorEastAsia" w:cs="宋体"/>
          <w:sz w:val="28"/>
          <w:szCs w:val="28"/>
        </w:rPr>
        <w:t>）</w:t>
      </w:r>
      <w:r w:rsidR="00AE7852" w:rsidRPr="00784264">
        <w:rPr>
          <w:rFonts w:asciiTheme="majorEastAsia" w:eastAsiaTheme="majorEastAsia" w:hAnsiTheme="majorEastAsia" w:cs="宋体" w:hint="eastAsia"/>
          <w:sz w:val="28"/>
          <w:szCs w:val="28"/>
        </w:rPr>
        <w:t>单体建筑、结构设计</w:t>
      </w:r>
    </w:p>
    <w:p w14:paraId="2EEBF583" w14:textId="0EE0991A" w:rsidR="00630DDD" w:rsidRPr="00784264" w:rsidRDefault="008763BA" w:rsidP="00F84B8E">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（4</w:t>
      </w:r>
      <w:r w:rsidRPr="00784264">
        <w:rPr>
          <w:rFonts w:asciiTheme="majorEastAsia" w:eastAsiaTheme="majorEastAsia" w:hAnsiTheme="majorEastAsia" w:cs="宋体"/>
          <w:sz w:val="28"/>
          <w:szCs w:val="28"/>
        </w:rPr>
        <w:t>）</w:t>
      </w:r>
      <w:r w:rsidR="00AE7852" w:rsidRPr="00784264">
        <w:rPr>
          <w:rFonts w:asciiTheme="majorEastAsia" w:eastAsiaTheme="majorEastAsia" w:hAnsiTheme="majorEastAsia" w:cs="宋体" w:hint="eastAsia"/>
          <w:sz w:val="28"/>
          <w:szCs w:val="28"/>
        </w:rPr>
        <w:t>电气、给排水、供暖、通风与空调等</w:t>
      </w:r>
      <w:r w:rsidR="00DF0CD5" w:rsidRPr="00784264">
        <w:rPr>
          <w:rFonts w:asciiTheme="majorEastAsia" w:eastAsiaTheme="majorEastAsia" w:hAnsiTheme="majorEastAsia" w:cs="宋体" w:hint="eastAsia"/>
          <w:sz w:val="28"/>
          <w:szCs w:val="28"/>
        </w:rPr>
        <w:t>配套专业</w:t>
      </w:r>
      <w:r w:rsidR="00AE7852" w:rsidRPr="00784264">
        <w:rPr>
          <w:rFonts w:asciiTheme="majorEastAsia" w:eastAsiaTheme="majorEastAsia" w:hAnsiTheme="majorEastAsia" w:cs="宋体" w:hint="eastAsia"/>
          <w:sz w:val="28"/>
          <w:szCs w:val="28"/>
        </w:rPr>
        <w:t>专项设计</w:t>
      </w:r>
    </w:p>
    <w:p w14:paraId="2D36765C" w14:textId="05C8185B" w:rsidR="00630DDD" w:rsidRPr="00784264" w:rsidRDefault="008763BA" w:rsidP="00F84B8E">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（5</w:t>
      </w:r>
      <w:r w:rsidRPr="00784264">
        <w:rPr>
          <w:rFonts w:asciiTheme="majorEastAsia" w:eastAsiaTheme="majorEastAsia" w:hAnsiTheme="majorEastAsia" w:cs="宋体"/>
          <w:sz w:val="28"/>
          <w:szCs w:val="28"/>
        </w:rPr>
        <w:t>）</w:t>
      </w:r>
      <w:r w:rsidR="00AE7852" w:rsidRPr="00784264">
        <w:rPr>
          <w:rFonts w:asciiTheme="majorEastAsia" w:eastAsiaTheme="majorEastAsia" w:hAnsiTheme="majorEastAsia" w:cs="宋体" w:hint="eastAsia"/>
          <w:sz w:val="28"/>
          <w:szCs w:val="28"/>
        </w:rPr>
        <w:t>新技术</w:t>
      </w:r>
      <w:r w:rsidR="00A641EA" w:rsidRPr="00784264">
        <w:rPr>
          <w:rFonts w:asciiTheme="majorEastAsia" w:eastAsiaTheme="majorEastAsia" w:hAnsiTheme="majorEastAsia" w:cs="宋体" w:hint="eastAsia"/>
          <w:sz w:val="28"/>
          <w:szCs w:val="28"/>
        </w:rPr>
        <w:t>新材料</w:t>
      </w:r>
      <w:r w:rsidR="00AE7852" w:rsidRPr="00784264">
        <w:rPr>
          <w:rFonts w:asciiTheme="majorEastAsia" w:eastAsiaTheme="majorEastAsia" w:hAnsiTheme="majorEastAsia" w:cs="宋体" w:hint="eastAsia"/>
          <w:sz w:val="28"/>
          <w:szCs w:val="28"/>
        </w:rPr>
        <w:t>应用</w:t>
      </w:r>
    </w:p>
    <w:p w14:paraId="1D67841C" w14:textId="07523A91" w:rsidR="00AE7852" w:rsidRPr="00784264" w:rsidRDefault="008763BA" w:rsidP="00AE7852">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（6</w:t>
      </w:r>
      <w:r w:rsidRPr="00784264">
        <w:rPr>
          <w:rFonts w:asciiTheme="majorEastAsia" w:eastAsiaTheme="majorEastAsia" w:hAnsiTheme="majorEastAsia" w:cs="宋体"/>
          <w:sz w:val="28"/>
          <w:szCs w:val="28"/>
        </w:rPr>
        <w:t>）</w:t>
      </w:r>
      <w:r w:rsidR="00AE7852" w:rsidRPr="00784264">
        <w:rPr>
          <w:rFonts w:asciiTheme="majorEastAsia" w:eastAsiaTheme="majorEastAsia" w:hAnsiTheme="majorEastAsia" w:cs="宋体" w:hint="eastAsia"/>
          <w:sz w:val="28"/>
          <w:szCs w:val="28"/>
        </w:rPr>
        <w:t>经济分析</w:t>
      </w:r>
      <w:r w:rsidR="00A641EA" w:rsidRPr="00784264">
        <w:rPr>
          <w:rFonts w:asciiTheme="majorEastAsia" w:eastAsiaTheme="majorEastAsia" w:hAnsiTheme="majorEastAsia" w:cs="宋体" w:hint="eastAsia"/>
          <w:sz w:val="28"/>
          <w:szCs w:val="28"/>
        </w:rPr>
        <w:t>及</w:t>
      </w:r>
      <w:r w:rsidR="00A641EA" w:rsidRPr="00784264">
        <w:rPr>
          <w:rFonts w:asciiTheme="majorEastAsia" w:eastAsiaTheme="majorEastAsia" w:hAnsiTheme="majorEastAsia" w:cs="宋体"/>
          <w:sz w:val="28"/>
          <w:szCs w:val="28"/>
        </w:rPr>
        <w:t>概算</w:t>
      </w:r>
    </w:p>
    <w:p w14:paraId="2743F419" w14:textId="77777777" w:rsidR="00630DDD" w:rsidRPr="00784264" w:rsidRDefault="008763BA" w:rsidP="00D82503">
      <w:pPr>
        <w:spacing w:afterLines="50" w:after="120" w:line="300" w:lineRule="auto"/>
        <w:ind w:firstLineChars="200" w:firstLine="560"/>
        <w:rPr>
          <w:rFonts w:asciiTheme="majorEastAsia" w:eastAsiaTheme="majorEastAsia" w:hAnsiTheme="majorEastAsia" w:cs="宋体"/>
          <w:sz w:val="28"/>
          <w:szCs w:val="28"/>
        </w:rPr>
      </w:pPr>
      <w:r w:rsidRPr="00784264">
        <w:rPr>
          <w:rFonts w:asciiTheme="majorEastAsia" w:eastAsiaTheme="majorEastAsia" w:hAnsiTheme="majorEastAsia" w:cs="宋体" w:hint="eastAsia"/>
          <w:sz w:val="28"/>
          <w:szCs w:val="28"/>
        </w:rPr>
        <w:t>（7</w:t>
      </w:r>
      <w:r w:rsidRPr="00784264">
        <w:rPr>
          <w:rFonts w:asciiTheme="majorEastAsia" w:eastAsiaTheme="majorEastAsia" w:hAnsiTheme="majorEastAsia" w:cs="宋体"/>
          <w:sz w:val="28"/>
          <w:szCs w:val="28"/>
        </w:rPr>
        <w:t>）</w:t>
      </w:r>
      <w:r w:rsidR="00AE7852" w:rsidRPr="00784264">
        <w:rPr>
          <w:rFonts w:asciiTheme="majorEastAsia" w:eastAsiaTheme="majorEastAsia" w:hAnsiTheme="majorEastAsia" w:cs="宋体" w:hint="eastAsia"/>
          <w:sz w:val="28"/>
          <w:szCs w:val="28"/>
        </w:rPr>
        <w:t>设计深度</w:t>
      </w:r>
    </w:p>
    <w:p w14:paraId="71BC019C" w14:textId="77777777" w:rsidR="00630DDD" w:rsidRPr="00784264"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sidRPr="00784264">
        <w:rPr>
          <w:rFonts w:asciiTheme="majorEastAsia" w:eastAsiaTheme="majorEastAsia" w:hAnsiTheme="majorEastAsia" w:cs="Times New Roman"/>
          <w:sz w:val="28"/>
          <w:szCs w:val="28"/>
        </w:rPr>
        <w:t>方案分正本和副本，其内容和编排顺序相同，对每一部分的具体章节、小章节内容没有限定，由投标人自行编制。</w:t>
      </w:r>
    </w:p>
    <w:p w14:paraId="2A042A47" w14:textId="77777777" w:rsidR="00630DDD" w:rsidRDefault="008763BA">
      <w:pPr>
        <w:widowControl/>
        <w:jc w:val="left"/>
        <w:rPr>
          <w:rFonts w:asciiTheme="majorEastAsia" w:eastAsiaTheme="majorEastAsia" w:hAnsiTheme="majorEastAsia" w:cs="Times New Roman"/>
          <w:b/>
          <w:kern w:val="0"/>
          <w:sz w:val="44"/>
          <w:szCs w:val="44"/>
        </w:rPr>
        <w:sectPr w:rsidR="00630DDD">
          <w:footerReference w:type="default" r:id="rId37"/>
          <w:pgSz w:w="11907" w:h="16840"/>
          <w:pgMar w:top="1304" w:right="1304" w:bottom="1304" w:left="1701" w:header="851" w:footer="992" w:gutter="0"/>
          <w:cols w:space="720"/>
          <w:docGrid w:linePitch="326"/>
        </w:sectPr>
      </w:pPr>
      <w:r>
        <w:rPr>
          <w:rFonts w:asciiTheme="majorEastAsia" w:eastAsiaTheme="majorEastAsia" w:hAnsiTheme="majorEastAsia" w:cs="Times New Roman"/>
          <w:b/>
          <w:kern w:val="0"/>
          <w:sz w:val="44"/>
          <w:szCs w:val="44"/>
        </w:rPr>
        <w:br w:type="page"/>
      </w:r>
    </w:p>
    <w:p w14:paraId="7CD6B2D1" w14:textId="39562BCC" w:rsidR="00630DDD" w:rsidRDefault="00AA5FB3">
      <w:pPr>
        <w:spacing w:line="560" w:lineRule="exact"/>
        <w:ind w:firstLineChars="200" w:firstLine="560"/>
        <w:rPr>
          <w:rFonts w:asciiTheme="majorEastAsia" w:eastAsiaTheme="majorEastAsia" w:hAnsiTheme="majorEastAsia" w:cs="宋体"/>
          <w:sz w:val="24"/>
          <w:szCs w:val="24"/>
          <w:lang w:val="zh-CN"/>
        </w:rPr>
      </w:pPr>
      <w:r>
        <w:rPr>
          <w:rFonts w:asciiTheme="majorEastAsia" w:eastAsiaTheme="majorEastAsia" w:hAnsiTheme="majorEastAsia" w:cs="Times New Roman"/>
          <w:noProof/>
          <w:sz w:val="28"/>
          <w:szCs w:val="28"/>
        </w:rPr>
        <w:lastRenderedPageBreak/>
        <mc:AlternateContent>
          <mc:Choice Requires="wps">
            <w:drawing>
              <wp:anchor distT="0" distB="0" distL="114300" distR="114300" simplePos="0" relativeHeight="251683840" behindDoc="0" locked="0" layoutInCell="1" allowOverlap="1" wp14:anchorId="06BF2E34" wp14:editId="2CFE7834">
                <wp:simplePos x="0" y="0"/>
                <wp:positionH relativeFrom="column">
                  <wp:posOffset>7306945</wp:posOffset>
                </wp:positionH>
                <wp:positionV relativeFrom="paragraph">
                  <wp:posOffset>294005</wp:posOffset>
                </wp:positionV>
                <wp:extent cx="1087120" cy="598805"/>
                <wp:effectExtent l="19050" t="19050" r="36830" b="29845"/>
                <wp:wrapNone/>
                <wp:docPr id="3"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98805"/>
                        </a:xfrm>
                        <a:prstGeom prst="rect">
                          <a:avLst/>
                        </a:prstGeom>
                        <a:solidFill>
                          <a:srgbClr val="FFFFFF"/>
                        </a:solidFill>
                        <a:ln w="57150" cmpd="thickThin">
                          <a:solidFill>
                            <a:srgbClr val="FF0000"/>
                          </a:solidFill>
                          <a:miter lim="800000"/>
                        </a:ln>
                        <a:effectLst/>
                      </wps:spPr>
                      <wps:txbx>
                        <w:txbxContent>
                          <w:p w14:paraId="35FBD5FC" w14:textId="77777777" w:rsidR="00A82407" w:rsidRDefault="00A82407">
                            <w:pPr>
                              <w:jc w:val="center"/>
                              <w:rPr>
                                <w:b/>
                                <w:sz w:val="28"/>
                                <w:szCs w:val="28"/>
                              </w:rPr>
                            </w:pPr>
                            <w:r>
                              <w:rPr>
                                <w:b/>
                                <w:sz w:val="28"/>
                                <w:szCs w:val="28"/>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2E34" id="文本框 28" o:spid="_x0000_s1027" type="#_x0000_t202" style="position:absolute;left:0;text-align:left;margin-left:575.35pt;margin-top:23.15pt;width:85.6pt;height:4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" strokecolor="red" strokeweight="4.5pt">
                <v:stroke linestyle="thickThin"/>
                <v:textbox>
                  <w:txbxContent>
                    <w:p w14:paraId="35FBD5FC" w14:textId="77777777" w:rsidR="00A82407" w:rsidRDefault="00A82407">
                      <w:pPr>
                        <w:jc w:val="center"/>
                        <w:rPr>
                          <w:b/>
                          <w:sz w:val="28"/>
                          <w:szCs w:val="28"/>
                        </w:rPr>
                      </w:pPr>
                      <w:r>
                        <w:rPr>
                          <w:b/>
                          <w:sz w:val="28"/>
                          <w:szCs w:val="28"/>
                        </w:rPr>
                        <w:t>正本</w:t>
                      </w:r>
                    </w:p>
                  </w:txbxContent>
                </v:textbox>
              </v:shape>
            </w:pict>
          </mc:Fallback>
        </mc:AlternateContent>
      </w:r>
    </w:p>
    <w:p w14:paraId="5396F1A3" w14:textId="77777777" w:rsidR="00630DDD" w:rsidRDefault="008763BA">
      <w:pPr>
        <w:spacing w:line="560" w:lineRule="exact"/>
        <w:ind w:firstLineChars="200" w:firstLine="562"/>
        <w:rPr>
          <w:rFonts w:asciiTheme="majorEastAsia" w:eastAsiaTheme="majorEastAsia" w:hAnsiTheme="majorEastAsia" w:cs="Times New Roman"/>
          <w:b/>
          <w:sz w:val="28"/>
          <w:szCs w:val="28"/>
        </w:rPr>
      </w:pPr>
      <w:r>
        <w:rPr>
          <w:rFonts w:asciiTheme="majorEastAsia" w:eastAsiaTheme="majorEastAsia" w:hAnsiTheme="majorEastAsia" w:cs="Times New Roman"/>
          <w:b/>
          <w:sz w:val="28"/>
          <w:szCs w:val="28"/>
        </w:rPr>
        <w:t>设计</w:t>
      </w:r>
      <w:r>
        <w:rPr>
          <w:rFonts w:asciiTheme="majorEastAsia" w:eastAsiaTheme="majorEastAsia" w:hAnsiTheme="majorEastAsia" w:cs="Times New Roman" w:hint="eastAsia"/>
          <w:b/>
          <w:sz w:val="28"/>
          <w:szCs w:val="28"/>
        </w:rPr>
        <w:t>技术标</w:t>
      </w:r>
      <w:r>
        <w:rPr>
          <w:rFonts w:asciiTheme="majorEastAsia" w:eastAsiaTheme="majorEastAsia" w:hAnsiTheme="majorEastAsia" w:cs="Times New Roman"/>
          <w:b/>
          <w:sz w:val="28"/>
          <w:szCs w:val="28"/>
        </w:rPr>
        <w:t>（正本）封面</w:t>
      </w:r>
    </w:p>
    <w:p w14:paraId="60C0E1D7" w14:textId="77777777" w:rsidR="00630DDD" w:rsidRDefault="00630DDD">
      <w:pPr>
        <w:spacing w:line="360" w:lineRule="auto"/>
        <w:ind w:left="482"/>
        <w:outlineLvl w:val="1"/>
        <w:rPr>
          <w:rFonts w:asciiTheme="majorEastAsia" w:eastAsiaTheme="majorEastAsia" w:hAnsiTheme="majorEastAsia" w:cs="Times New Roman"/>
          <w:b/>
          <w:sz w:val="28"/>
          <w:szCs w:val="28"/>
        </w:rPr>
      </w:pPr>
    </w:p>
    <w:p w14:paraId="62A4D6F6" w14:textId="77777777" w:rsidR="00630DDD" w:rsidRDefault="00630DDD">
      <w:pPr>
        <w:snapToGrid w:val="0"/>
        <w:rPr>
          <w:rFonts w:asciiTheme="majorEastAsia" w:eastAsiaTheme="majorEastAsia" w:hAnsiTheme="majorEastAsia" w:cs="Times New Roman"/>
          <w:sz w:val="28"/>
          <w:szCs w:val="28"/>
        </w:rPr>
      </w:pPr>
    </w:p>
    <w:p w14:paraId="68D77DBF" w14:textId="77777777" w:rsidR="00630DDD" w:rsidRDefault="008763BA" w:rsidP="008763BA">
      <w:pPr>
        <w:tabs>
          <w:tab w:val="left" w:pos="1260"/>
        </w:tabs>
        <w:spacing w:line="480" w:lineRule="auto"/>
        <w:ind w:left="2" w:firstLineChars="200" w:firstLine="546"/>
        <w:rPr>
          <w:rFonts w:asciiTheme="majorEastAsia" w:eastAsiaTheme="majorEastAsia" w:hAnsiTheme="majorEastAsia" w:cs="Times New Roman"/>
          <w:b/>
          <w:bCs/>
          <w:w w:val="90"/>
          <w:kern w:val="0"/>
          <w:sz w:val="30"/>
          <w:szCs w:val="30"/>
        </w:rPr>
      </w:pPr>
      <w:r>
        <w:rPr>
          <w:rFonts w:asciiTheme="majorEastAsia" w:eastAsiaTheme="majorEastAsia" w:hAnsiTheme="majorEastAsia" w:cs="Times New Roman" w:hint="eastAsia"/>
          <w:b/>
          <w:bCs/>
          <w:w w:val="90"/>
          <w:kern w:val="0"/>
          <w:sz w:val="30"/>
          <w:szCs w:val="30"/>
        </w:rPr>
        <w:t>项目名称 ：</w:t>
      </w:r>
    </w:p>
    <w:p w14:paraId="2DFFF52F" w14:textId="77777777" w:rsidR="00630DDD" w:rsidRDefault="00630DDD">
      <w:pPr>
        <w:spacing w:line="360" w:lineRule="auto"/>
        <w:rPr>
          <w:rFonts w:asciiTheme="majorEastAsia" w:eastAsiaTheme="majorEastAsia" w:hAnsiTheme="majorEastAsia" w:cs="Times New Roman"/>
          <w:b/>
          <w:bCs/>
          <w:sz w:val="28"/>
          <w:szCs w:val="28"/>
        </w:rPr>
      </w:pPr>
    </w:p>
    <w:p w14:paraId="4F6DDC06" w14:textId="77777777" w:rsidR="00630DDD" w:rsidRDefault="00630DDD">
      <w:pPr>
        <w:spacing w:line="360" w:lineRule="auto"/>
        <w:rPr>
          <w:rFonts w:asciiTheme="majorEastAsia" w:eastAsiaTheme="majorEastAsia" w:hAnsiTheme="majorEastAsia" w:cs="Times New Roman"/>
          <w:b/>
          <w:bCs/>
          <w:sz w:val="28"/>
          <w:szCs w:val="28"/>
        </w:rPr>
      </w:pPr>
    </w:p>
    <w:p w14:paraId="449EA4C0" w14:textId="77777777" w:rsidR="00630DDD" w:rsidRDefault="008763BA">
      <w:pPr>
        <w:spacing w:line="800" w:lineRule="exact"/>
        <w:jc w:val="center"/>
        <w:rPr>
          <w:rFonts w:asciiTheme="majorEastAsia" w:eastAsiaTheme="majorEastAsia" w:hAnsiTheme="majorEastAsia" w:cs="Times New Roman"/>
          <w:b/>
          <w:bCs/>
          <w:sz w:val="84"/>
          <w:szCs w:val="24"/>
        </w:rPr>
      </w:pPr>
      <w:r>
        <w:rPr>
          <w:rFonts w:asciiTheme="majorEastAsia" w:eastAsiaTheme="majorEastAsia" w:hAnsiTheme="majorEastAsia" w:cs="Times New Roman"/>
          <w:b/>
          <w:bCs/>
          <w:sz w:val="84"/>
          <w:szCs w:val="24"/>
        </w:rPr>
        <w:t>投 标 文 件</w:t>
      </w:r>
    </w:p>
    <w:p w14:paraId="15233A09" w14:textId="77777777" w:rsidR="00630DDD" w:rsidRDefault="00630DDD">
      <w:pPr>
        <w:jc w:val="center"/>
        <w:rPr>
          <w:rFonts w:asciiTheme="majorEastAsia" w:eastAsiaTheme="majorEastAsia" w:hAnsiTheme="majorEastAsia" w:cs="Times New Roman"/>
          <w:b/>
          <w:sz w:val="48"/>
          <w:szCs w:val="48"/>
        </w:rPr>
      </w:pPr>
    </w:p>
    <w:p w14:paraId="03762E69" w14:textId="77777777" w:rsidR="00630DDD" w:rsidRDefault="00630DDD">
      <w:pPr>
        <w:tabs>
          <w:tab w:val="left" w:pos="1260"/>
        </w:tabs>
        <w:autoSpaceDE w:val="0"/>
        <w:autoSpaceDN w:val="0"/>
        <w:adjustRightInd w:val="0"/>
        <w:snapToGrid w:val="0"/>
        <w:ind w:firstLineChars="1200" w:firstLine="3373"/>
        <w:rPr>
          <w:rFonts w:asciiTheme="majorEastAsia" w:eastAsiaTheme="majorEastAsia" w:hAnsiTheme="majorEastAsia" w:cs="Times New Roman"/>
          <w:b/>
          <w:sz w:val="28"/>
          <w:szCs w:val="28"/>
        </w:rPr>
      </w:pPr>
    </w:p>
    <w:p w14:paraId="67DF1C07" w14:textId="77777777" w:rsidR="00630DDD" w:rsidRDefault="00630DDD">
      <w:pPr>
        <w:tabs>
          <w:tab w:val="left" w:pos="1260"/>
        </w:tabs>
        <w:autoSpaceDE w:val="0"/>
        <w:autoSpaceDN w:val="0"/>
        <w:adjustRightInd w:val="0"/>
        <w:snapToGrid w:val="0"/>
        <w:jc w:val="center"/>
        <w:rPr>
          <w:rFonts w:asciiTheme="majorEastAsia" w:eastAsiaTheme="majorEastAsia" w:hAnsiTheme="majorEastAsia" w:cs="Times New Roman"/>
          <w:b/>
          <w:sz w:val="28"/>
          <w:szCs w:val="28"/>
        </w:rPr>
      </w:pPr>
    </w:p>
    <w:p w14:paraId="754326FC" w14:textId="77777777" w:rsidR="00630DDD" w:rsidRDefault="008763BA">
      <w:pPr>
        <w:spacing w:line="360" w:lineRule="auto"/>
        <w:ind w:firstLineChars="1200" w:firstLine="3360"/>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8"/>
          <w:szCs w:val="28"/>
        </w:rPr>
        <w:t>项目名称：</w:t>
      </w:r>
    </w:p>
    <w:p w14:paraId="2C3B87B6" w14:textId="77777777" w:rsidR="00630DDD" w:rsidRDefault="008763BA" w:rsidP="008763BA">
      <w:pPr>
        <w:spacing w:line="360" w:lineRule="auto"/>
        <w:ind w:firstLineChars="1197" w:firstLine="3352"/>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8"/>
          <w:szCs w:val="28"/>
        </w:rPr>
        <w:t>投标人：</w:t>
      </w:r>
      <w:r>
        <w:rPr>
          <w:rFonts w:asciiTheme="majorEastAsia" w:eastAsiaTheme="majorEastAsia" w:hAnsiTheme="majorEastAsia" w:cs="Times New Roman"/>
          <w:bCs/>
          <w:sz w:val="28"/>
          <w:szCs w:val="28"/>
          <w:u w:val="single"/>
        </w:rPr>
        <w:t xml:space="preserve">                      （盖公章 ）      </w:t>
      </w:r>
    </w:p>
    <w:p w14:paraId="02D215D5" w14:textId="77777777" w:rsidR="00630DDD" w:rsidRDefault="008763BA" w:rsidP="008763BA">
      <w:pPr>
        <w:spacing w:line="360" w:lineRule="auto"/>
        <w:ind w:firstLineChars="1197" w:firstLine="3352"/>
        <w:jc w:val="left"/>
        <w:rPr>
          <w:rFonts w:asciiTheme="majorEastAsia" w:eastAsiaTheme="majorEastAsia" w:hAnsiTheme="majorEastAsia" w:cs="Times New Roman"/>
          <w:bCs/>
          <w:sz w:val="28"/>
          <w:szCs w:val="28"/>
          <w:u w:val="single"/>
        </w:rPr>
      </w:pPr>
      <w:r>
        <w:rPr>
          <w:rFonts w:asciiTheme="majorEastAsia" w:eastAsiaTheme="majorEastAsia" w:hAnsiTheme="majorEastAsia" w:cs="Times New Roman" w:hint="eastAsia"/>
          <w:bCs/>
          <w:sz w:val="28"/>
          <w:szCs w:val="28"/>
        </w:rPr>
        <w:t>法定代表人或其授权委托人：</w:t>
      </w:r>
      <w:r>
        <w:rPr>
          <w:rFonts w:asciiTheme="majorEastAsia" w:eastAsiaTheme="majorEastAsia" w:hAnsiTheme="majorEastAsia" w:cs="Times New Roman"/>
          <w:bCs/>
          <w:sz w:val="28"/>
          <w:szCs w:val="28"/>
          <w:u w:val="single"/>
        </w:rPr>
        <w:t xml:space="preserve">    （ 签字</w:t>
      </w:r>
      <w:r>
        <w:rPr>
          <w:rFonts w:asciiTheme="majorEastAsia" w:eastAsiaTheme="majorEastAsia" w:hAnsiTheme="majorEastAsia" w:cs="Times New Roman" w:hint="eastAsia"/>
          <w:bCs/>
          <w:sz w:val="28"/>
          <w:szCs w:val="28"/>
          <w:u w:val="single"/>
        </w:rPr>
        <w:t>或盖章</w:t>
      </w:r>
      <w:r>
        <w:rPr>
          <w:rFonts w:asciiTheme="majorEastAsia" w:eastAsiaTheme="majorEastAsia" w:hAnsiTheme="majorEastAsia" w:cs="Times New Roman"/>
          <w:bCs/>
          <w:sz w:val="28"/>
          <w:szCs w:val="28"/>
          <w:u w:val="single"/>
        </w:rPr>
        <w:t xml:space="preserve">）    </w:t>
      </w:r>
    </w:p>
    <w:p w14:paraId="509C2F25" w14:textId="77777777" w:rsidR="00630DDD" w:rsidRDefault="008763BA">
      <w:pPr>
        <w:widowControl/>
        <w:ind w:firstLineChars="1200" w:firstLine="3360"/>
        <w:jc w:val="left"/>
        <w:rPr>
          <w:rFonts w:asciiTheme="majorEastAsia" w:eastAsiaTheme="majorEastAsia" w:hAnsiTheme="majorEastAsia" w:cs="Times New Roman"/>
          <w:bCs/>
          <w:sz w:val="28"/>
          <w:szCs w:val="28"/>
        </w:rPr>
      </w:pPr>
      <w:r>
        <w:rPr>
          <w:rFonts w:asciiTheme="majorEastAsia" w:eastAsiaTheme="majorEastAsia" w:hAnsiTheme="majorEastAsia" w:cs="Times New Roman" w:hint="eastAsia"/>
          <w:bCs/>
          <w:sz w:val="28"/>
          <w:szCs w:val="28"/>
        </w:rPr>
        <w:t>日期：年</w:t>
      </w:r>
      <w:r>
        <w:rPr>
          <w:rFonts w:asciiTheme="majorEastAsia" w:eastAsiaTheme="majorEastAsia" w:hAnsiTheme="majorEastAsia" w:cs="Times New Roman"/>
          <w:bCs/>
          <w:sz w:val="28"/>
          <w:szCs w:val="28"/>
        </w:rPr>
        <w:t xml:space="preserve">月  </w:t>
      </w:r>
      <w:r>
        <w:rPr>
          <w:rFonts w:asciiTheme="majorEastAsia" w:eastAsiaTheme="majorEastAsia" w:hAnsiTheme="majorEastAsia" w:cs="Times New Roman" w:hint="eastAsia"/>
          <w:bCs/>
          <w:sz w:val="28"/>
          <w:szCs w:val="28"/>
        </w:rPr>
        <w:t>日</w:t>
      </w:r>
    </w:p>
    <w:p w14:paraId="12C98313" w14:textId="77777777" w:rsidR="00630DDD" w:rsidRDefault="00630DDD">
      <w:pPr>
        <w:widowControl/>
        <w:ind w:firstLineChars="1200" w:firstLine="3855"/>
        <w:jc w:val="left"/>
        <w:rPr>
          <w:rFonts w:asciiTheme="majorEastAsia" w:eastAsiaTheme="majorEastAsia" w:hAnsiTheme="majorEastAsia" w:cs="Times New Roman"/>
          <w:b/>
          <w:kern w:val="0"/>
          <w:sz w:val="32"/>
          <w:szCs w:val="32"/>
        </w:rPr>
        <w:sectPr w:rsidR="00630DDD">
          <w:pgSz w:w="16840" w:h="11907" w:orient="landscape"/>
          <w:pgMar w:top="1701" w:right="1304" w:bottom="1304" w:left="1304" w:header="851" w:footer="992" w:gutter="0"/>
          <w:cols w:space="720"/>
          <w:docGrid w:linePitch="326"/>
        </w:sectPr>
      </w:pPr>
    </w:p>
    <w:bookmarkEnd w:id="1448"/>
    <w:p w14:paraId="292DBC8D" w14:textId="400CF60E" w:rsidR="008435CB" w:rsidRDefault="008435CB" w:rsidP="008435CB">
      <w:pPr>
        <w:keepNext/>
        <w:keepLines/>
        <w:spacing w:before="260" w:after="260" w:line="413" w:lineRule="auto"/>
        <w:jc w:val="center"/>
        <w:outlineLvl w:val="1"/>
        <w:rPr>
          <w:rFonts w:asciiTheme="majorEastAsia" w:eastAsiaTheme="majorEastAsia" w:hAnsiTheme="majorEastAsia" w:cs="Times New Roman"/>
          <w:b/>
          <w:bCs/>
          <w:sz w:val="44"/>
          <w:szCs w:val="44"/>
          <w:lang w:val="zh-CN"/>
        </w:rPr>
      </w:pPr>
      <w:r>
        <w:rPr>
          <w:rFonts w:asciiTheme="majorEastAsia" w:eastAsiaTheme="majorEastAsia" w:hAnsiTheme="majorEastAsia" w:cs="Times New Roman" w:hint="eastAsia"/>
          <w:b/>
          <w:bCs/>
          <w:sz w:val="44"/>
          <w:szCs w:val="44"/>
          <w:lang w:val="zh-CN"/>
        </w:rPr>
        <w:lastRenderedPageBreak/>
        <w:t>三</w:t>
      </w:r>
      <w:r>
        <w:rPr>
          <w:rFonts w:asciiTheme="majorEastAsia" w:eastAsiaTheme="majorEastAsia" w:hAnsiTheme="majorEastAsia" w:cs="Times New Roman"/>
          <w:b/>
          <w:bCs/>
          <w:sz w:val="44"/>
          <w:szCs w:val="44"/>
          <w:lang w:val="zh-CN"/>
        </w:rPr>
        <w:t>、</w:t>
      </w:r>
      <w:r>
        <w:rPr>
          <w:rFonts w:asciiTheme="majorEastAsia" w:eastAsiaTheme="majorEastAsia" w:hAnsiTheme="majorEastAsia" w:cs="Times New Roman" w:hint="eastAsia"/>
          <w:b/>
          <w:bCs/>
          <w:sz w:val="44"/>
          <w:szCs w:val="44"/>
          <w:lang w:val="zh-CN"/>
        </w:rPr>
        <w:t>施工组织设计标</w:t>
      </w:r>
    </w:p>
    <w:p w14:paraId="59D4B6BB" w14:textId="281FC8D1" w:rsidR="008435CB" w:rsidRDefault="008435CB" w:rsidP="008435CB">
      <w:pPr>
        <w:spacing w:line="360" w:lineRule="auto"/>
        <w:jc w:val="left"/>
        <w:rPr>
          <w:rFonts w:asciiTheme="majorEastAsia" w:eastAsiaTheme="majorEastAsia" w:hAnsiTheme="majorEastAsia" w:cs="Times New Roman"/>
          <w:kern w:val="0"/>
          <w:sz w:val="44"/>
          <w:szCs w:val="44"/>
          <w:u w:val="single"/>
        </w:rPr>
      </w:pPr>
    </w:p>
    <w:p w14:paraId="50730C9C" w14:textId="77777777" w:rsidR="008435CB" w:rsidRDefault="008435CB" w:rsidP="008435CB">
      <w:pPr>
        <w:spacing w:line="360" w:lineRule="auto"/>
        <w:jc w:val="left"/>
        <w:rPr>
          <w:rFonts w:asciiTheme="majorEastAsia" w:eastAsiaTheme="majorEastAsia" w:hAnsiTheme="majorEastAsia" w:cs="Times New Roman"/>
          <w:kern w:val="0"/>
          <w:sz w:val="44"/>
          <w:szCs w:val="44"/>
          <w:u w:val="single"/>
        </w:rPr>
      </w:pPr>
    </w:p>
    <w:p w14:paraId="68B78CFE" w14:textId="77777777" w:rsidR="008435CB" w:rsidRDefault="008435CB" w:rsidP="008435CB">
      <w:pPr>
        <w:spacing w:line="360" w:lineRule="auto"/>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项目</w:t>
      </w:r>
      <w:r>
        <w:rPr>
          <w:rFonts w:asciiTheme="majorEastAsia" w:eastAsiaTheme="majorEastAsia" w:hAnsiTheme="majorEastAsia" w:cs="Times New Roman"/>
          <w:kern w:val="0"/>
          <w:sz w:val="44"/>
          <w:szCs w:val="44"/>
        </w:rPr>
        <w:t>名称</w:t>
      </w:r>
    </w:p>
    <w:p w14:paraId="64A8E1AF" w14:textId="77777777" w:rsidR="008435CB" w:rsidRDefault="008435CB" w:rsidP="008435CB">
      <w:pPr>
        <w:widowControl/>
        <w:spacing w:before="100" w:beforeAutospacing="1" w:after="100" w:afterAutospacing="1"/>
        <w:jc w:val="left"/>
        <w:rPr>
          <w:rFonts w:asciiTheme="majorEastAsia" w:eastAsiaTheme="majorEastAsia" w:hAnsiTheme="majorEastAsia" w:cs="Times New Roman"/>
          <w:kern w:val="0"/>
          <w:sz w:val="44"/>
          <w:szCs w:val="44"/>
        </w:rPr>
      </w:pPr>
    </w:p>
    <w:p w14:paraId="3DE6E89E" w14:textId="77777777" w:rsidR="008435CB" w:rsidRDefault="008435CB" w:rsidP="008435CB">
      <w:pPr>
        <w:widowControl/>
        <w:spacing w:before="100" w:beforeAutospacing="1" w:after="100" w:afterAutospacing="1"/>
        <w:jc w:val="left"/>
        <w:rPr>
          <w:rFonts w:asciiTheme="majorEastAsia" w:eastAsiaTheme="majorEastAsia" w:hAnsiTheme="majorEastAsia" w:cs="Times New Roman"/>
          <w:kern w:val="0"/>
          <w:sz w:val="44"/>
          <w:szCs w:val="44"/>
        </w:rPr>
      </w:pPr>
    </w:p>
    <w:p w14:paraId="5E76BA68" w14:textId="77777777" w:rsidR="008435CB" w:rsidRDefault="008435CB" w:rsidP="008435CB">
      <w:pPr>
        <w:widowControl/>
        <w:spacing w:before="100" w:beforeAutospacing="1" w:after="100" w:afterAutospacing="1"/>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投  标  文  件</w:t>
      </w:r>
    </w:p>
    <w:p w14:paraId="0BDA0CCA" w14:textId="2FA3F579" w:rsidR="008435CB" w:rsidRDefault="008435CB" w:rsidP="008435CB">
      <w:pPr>
        <w:spacing w:line="360" w:lineRule="auto"/>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hint="eastAsia"/>
          <w:kern w:val="0"/>
          <w:sz w:val="44"/>
          <w:szCs w:val="44"/>
        </w:rPr>
        <w:t>（施工组织设计）</w:t>
      </w:r>
    </w:p>
    <w:p w14:paraId="47294F2A" w14:textId="77777777" w:rsidR="008435CB" w:rsidRDefault="008435CB" w:rsidP="008435CB">
      <w:pPr>
        <w:spacing w:line="360" w:lineRule="auto"/>
        <w:rPr>
          <w:rFonts w:asciiTheme="majorEastAsia" w:eastAsiaTheme="majorEastAsia" w:hAnsiTheme="majorEastAsia" w:cs="Times New Roman"/>
          <w:sz w:val="44"/>
          <w:szCs w:val="44"/>
        </w:rPr>
      </w:pPr>
    </w:p>
    <w:p w14:paraId="16CED76D" w14:textId="77777777" w:rsidR="008435CB" w:rsidRDefault="008435CB" w:rsidP="008435CB">
      <w:pPr>
        <w:spacing w:line="480" w:lineRule="auto"/>
        <w:jc w:val="center"/>
        <w:rPr>
          <w:rFonts w:asciiTheme="majorEastAsia" w:eastAsiaTheme="majorEastAsia" w:hAnsiTheme="majorEastAsia" w:cs="Times New Roman"/>
          <w:sz w:val="44"/>
          <w:szCs w:val="44"/>
          <w:u w:val="single"/>
        </w:rPr>
      </w:pPr>
      <w:r>
        <w:rPr>
          <w:rFonts w:asciiTheme="majorEastAsia" w:eastAsiaTheme="majorEastAsia" w:hAnsiTheme="majorEastAsia" w:cs="Times New Roman" w:hint="eastAsia"/>
          <w:sz w:val="44"/>
          <w:szCs w:val="44"/>
        </w:rPr>
        <w:t>投  标  人：</w:t>
      </w:r>
      <w:r>
        <w:rPr>
          <w:rFonts w:asciiTheme="majorEastAsia" w:eastAsiaTheme="majorEastAsia" w:hAnsiTheme="majorEastAsia" w:cs="Times New Roman" w:hint="eastAsia"/>
          <w:sz w:val="44"/>
          <w:szCs w:val="44"/>
          <w:u w:val="single"/>
        </w:rPr>
        <w:t xml:space="preserve">            （全称）       </w:t>
      </w:r>
      <w:r>
        <w:rPr>
          <w:rFonts w:asciiTheme="majorEastAsia" w:eastAsiaTheme="majorEastAsia" w:hAnsiTheme="majorEastAsia" w:cs="Times New Roman" w:hint="eastAsia"/>
          <w:sz w:val="44"/>
          <w:szCs w:val="44"/>
        </w:rPr>
        <w:t>（盖单位公章）</w:t>
      </w:r>
    </w:p>
    <w:p w14:paraId="182B29EC" w14:textId="77777777" w:rsidR="008435CB" w:rsidRDefault="008435CB" w:rsidP="008435CB">
      <w:pPr>
        <w:spacing w:line="480" w:lineRule="auto"/>
        <w:jc w:val="center"/>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法定代表人或其委托代理人：（签字或盖章）</w:t>
      </w:r>
    </w:p>
    <w:p w14:paraId="4AF3F47D" w14:textId="77777777" w:rsidR="008435CB" w:rsidRDefault="008435CB" w:rsidP="008435CB">
      <w:pPr>
        <w:spacing w:line="480" w:lineRule="auto"/>
        <w:jc w:val="center"/>
        <w:rPr>
          <w:rFonts w:asciiTheme="majorEastAsia" w:eastAsiaTheme="majorEastAsia" w:hAnsiTheme="majorEastAsia" w:cs="Times New Roman"/>
          <w:sz w:val="44"/>
          <w:szCs w:val="44"/>
        </w:rPr>
      </w:pPr>
      <w:r>
        <w:rPr>
          <w:rFonts w:asciiTheme="majorEastAsia" w:eastAsiaTheme="majorEastAsia" w:hAnsiTheme="majorEastAsia" w:cs="Times New Roman" w:hint="eastAsia"/>
          <w:sz w:val="44"/>
          <w:szCs w:val="44"/>
        </w:rPr>
        <w:t>年月日</w:t>
      </w:r>
    </w:p>
    <w:p w14:paraId="6667B485" w14:textId="77777777" w:rsidR="008435CB" w:rsidRPr="00B03015" w:rsidRDefault="008435CB" w:rsidP="008435CB">
      <w:pPr>
        <w:spacing w:line="480" w:lineRule="auto"/>
        <w:jc w:val="center"/>
        <w:rPr>
          <w:rFonts w:asciiTheme="majorEastAsia" w:eastAsiaTheme="majorEastAsia" w:hAnsiTheme="majorEastAsia" w:cs="Times New Roman"/>
          <w:sz w:val="44"/>
          <w:szCs w:val="44"/>
        </w:rPr>
      </w:pPr>
    </w:p>
    <w:p w14:paraId="1DEE4C99" w14:textId="77777777" w:rsidR="00630DDD"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一、总则：</w:t>
      </w:r>
    </w:p>
    <w:p w14:paraId="59FD54CF" w14:textId="77777777" w:rsidR="00630DDD"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proofErr w:type="gramStart"/>
      <w:r>
        <w:rPr>
          <w:rFonts w:asciiTheme="majorEastAsia" w:eastAsiaTheme="majorEastAsia" w:hAnsiTheme="majorEastAsia" w:cs="Times New Roman" w:hint="eastAsia"/>
          <w:sz w:val="28"/>
          <w:szCs w:val="28"/>
        </w:rPr>
        <w:t>本内容</w:t>
      </w:r>
      <w:proofErr w:type="gramEnd"/>
      <w:r>
        <w:rPr>
          <w:rFonts w:asciiTheme="majorEastAsia" w:eastAsiaTheme="majorEastAsia" w:hAnsiTheme="majorEastAsia" w:cs="Times New Roman" w:hint="eastAsia"/>
          <w:sz w:val="28"/>
          <w:szCs w:val="28"/>
        </w:rPr>
        <w:t>是针对施工组织设计采用明标评审的特点和要求，对投标人须知正文和前附表中的相关规定进行的补充和细化，投标人须知正文部分、前附表部分中的相关规定应当按照</w:t>
      </w:r>
      <w:proofErr w:type="gramStart"/>
      <w:r>
        <w:rPr>
          <w:rFonts w:asciiTheme="majorEastAsia" w:eastAsiaTheme="majorEastAsia" w:hAnsiTheme="majorEastAsia" w:cs="Times New Roman" w:hint="eastAsia"/>
          <w:sz w:val="28"/>
          <w:szCs w:val="28"/>
        </w:rPr>
        <w:t>本内容</w:t>
      </w:r>
      <w:proofErr w:type="gramEnd"/>
      <w:r>
        <w:rPr>
          <w:rFonts w:asciiTheme="majorEastAsia" w:eastAsiaTheme="majorEastAsia" w:hAnsiTheme="majorEastAsia" w:cs="Times New Roman" w:hint="eastAsia"/>
          <w:sz w:val="28"/>
          <w:szCs w:val="28"/>
        </w:rPr>
        <w:t>的规定执行。</w:t>
      </w:r>
    </w:p>
    <w:p w14:paraId="66AB711F" w14:textId="77777777" w:rsidR="00630DDD" w:rsidRDefault="008763BA" w:rsidP="00F84B8E">
      <w:pPr>
        <w:spacing w:afterLines="50" w:after="120" w:line="300" w:lineRule="auto"/>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二、施工组织设计的内容</w:t>
      </w:r>
      <w:r>
        <w:rPr>
          <w:rFonts w:asciiTheme="majorEastAsia" w:eastAsiaTheme="majorEastAsia" w:hAnsiTheme="majorEastAsia" w:cs="Times New Roman" w:hint="eastAsia"/>
          <w:kern w:val="0"/>
          <w:sz w:val="28"/>
          <w:szCs w:val="28"/>
        </w:rPr>
        <w:t>（包括</w:t>
      </w:r>
      <w:r>
        <w:rPr>
          <w:rFonts w:asciiTheme="majorEastAsia" w:eastAsiaTheme="majorEastAsia" w:hAnsiTheme="majorEastAsia" w:cs="Times New Roman"/>
          <w:kern w:val="0"/>
          <w:sz w:val="28"/>
          <w:szCs w:val="28"/>
        </w:rPr>
        <w:t>但不限于</w:t>
      </w:r>
      <w:r>
        <w:rPr>
          <w:rFonts w:asciiTheme="majorEastAsia" w:eastAsiaTheme="majorEastAsia" w:hAnsiTheme="majorEastAsia" w:cs="Times New Roman" w:hint="eastAsia"/>
          <w:kern w:val="0"/>
          <w:sz w:val="28"/>
          <w:szCs w:val="28"/>
        </w:rPr>
        <w:t>）</w:t>
      </w:r>
      <w:r>
        <w:rPr>
          <w:rFonts w:asciiTheme="majorEastAsia" w:eastAsiaTheme="majorEastAsia" w:hAnsiTheme="majorEastAsia" w:cs="Times New Roman" w:hint="eastAsia"/>
          <w:sz w:val="28"/>
          <w:szCs w:val="28"/>
        </w:rPr>
        <w:t>：</w:t>
      </w:r>
    </w:p>
    <w:p w14:paraId="5A1FAFFD"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1、施工方案与技术措施（包括施工现场平面布置图）；</w:t>
      </w:r>
    </w:p>
    <w:p w14:paraId="0CAF752C"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2、质量管理体系与措施；</w:t>
      </w:r>
    </w:p>
    <w:p w14:paraId="422EE0EA"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3、安全管理体系与措施；</w:t>
      </w:r>
    </w:p>
    <w:p w14:paraId="1B77593C"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4、环境保护管理体系与措施；</w:t>
      </w:r>
    </w:p>
    <w:p w14:paraId="4CA71FAC"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5、工程进度计划与保证措施（包括施工进度计划横道图、网络图）；</w:t>
      </w:r>
    </w:p>
    <w:p w14:paraId="4276F143" w14:textId="77777777" w:rsidR="00630DDD" w:rsidRDefault="008763BA"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6、资源配备计划（包括劳动力安排计划，主要材料、构件用量计划等）</w:t>
      </w:r>
    </w:p>
    <w:p w14:paraId="681260C4" w14:textId="3BCB8E57" w:rsidR="00630DDD" w:rsidRDefault="00ED21AC" w:rsidP="00F84B8E">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kern w:val="0"/>
          <w:sz w:val="28"/>
          <w:szCs w:val="28"/>
        </w:rPr>
        <w:t>7</w:t>
      </w:r>
      <w:r w:rsidR="008763BA">
        <w:rPr>
          <w:rFonts w:asciiTheme="majorEastAsia" w:eastAsiaTheme="majorEastAsia" w:hAnsiTheme="majorEastAsia" w:cs="Times New Roman" w:hint="eastAsia"/>
          <w:kern w:val="0"/>
          <w:sz w:val="28"/>
          <w:szCs w:val="28"/>
        </w:rPr>
        <w:t>、BIM技术</w:t>
      </w:r>
      <w:r w:rsidR="008763BA">
        <w:rPr>
          <w:rFonts w:asciiTheme="majorEastAsia" w:eastAsiaTheme="majorEastAsia" w:hAnsiTheme="majorEastAsia" w:cs="Times New Roman"/>
          <w:kern w:val="0"/>
          <w:sz w:val="28"/>
          <w:szCs w:val="28"/>
        </w:rPr>
        <w:t>管理体系与措施</w:t>
      </w:r>
    </w:p>
    <w:p w14:paraId="2AF3C9F0" w14:textId="60845C44" w:rsidR="00630DDD" w:rsidRDefault="008763BA" w:rsidP="00A3310F">
      <w:pPr>
        <w:spacing w:afterLines="50" w:after="120" w:line="300" w:lineRule="auto"/>
        <w:ind w:firstLineChars="200" w:firstLine="560"/>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注：如有合理化建议，不单独列出，各投标人将相关内容融入各相应章节；BIM要求具体见第五章技术要求标准。</w:t>
      </w:r>
    </w:p>
    <w:sectPr w:rsidR="00630DDD" w:rsidSect="00EF7D74">
      <w:pgSz w:w="11907" w:h="16840"/>
      <w:pgMar w:top="1304" w:right="1304" w:bottom="1304" w:left="1701"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3C2A" w14:textId="77777777" w:rsidR="00A82407" w:rsidRDefault="00A82407">
      <w:r>
        <w:separator/>
      </w:r>
    </w:p>
  </w:endnote>
  <w:endnote w:type="continuationSeparator" w:id="0">
    <w:p w14:paraId="747956C4" w14:textId="77777777" w:rsidR="00A82407" w:rsidRDefault="00A8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_5b8b_4f53">
    <w:altName w:val="Segoe Print"/>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FZShuSong-Z01">
    <w:altName w:val="黑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641C" w14:textId="60A1FEB0" w:rsidR="00A82407" w:rsidRDefault="00A82407">
    <w:pPr>
      <w:pStyle w:val="ae"/>
      <w:jc w:val="center"/>
    </w:pPr>
    <w:r>
      <w:rPr>
        <w:noProof/>
      </w:rPr>
      <mc:AlternateContent>
        <mc:Choice Requires="wps">
          <w:drawing>
            <wp:anchor distT="0" distB="0" distL="114300" distR="114300" simplePos="0" relativeHeight="251663360" behindDoc="0" locked="0" layoutInCell="1" allowOverlap="1" wp14:anchorId="745D080C" wp14:editId="786F4B20">
              <wp:simplePos x="0" y="0"/>
              <wp:positionH relativeFrom="margin">
                <wp:align>center</wp:align>
              </wp:positionH>
              <wp:positionV relativeFrom="paragraph">
                <wp:posOffset>0</wp:posOffset>
              </wp:positionV>
              <wp:extent cx="58420" cy="139700"/>
              <wp:effectExtent l="0" t="0" r="11430" b="6350"/>
              <wp:wrapNone/>
              <wp:docPr id="1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miter/>
                      </a:ln>
                    </wps:spPr>
                    <wps:txbx>
                      <w:txbxContent>
                        <w:p w14:paraId="6BABC735" w14:textId="77777777" w:rsidR="00A82407" w:rsidRDefault="00A82407">
                          <w:pPr>
                            <w:pStyle w:val="ae"/>
                            <w:jc w:val="center"/>
                          </w:pPr>
                          <w:r>
                            <w:fldChar w:fldCharType="begin"/>
                          </w:r>
                          <w:r>
                            <w:instrText>PAGE   \* MERGEFORMAT</w:instrText>
                          </w:r>
                          <w:r>
                            <w:fldChar w:fldCharType="separate"/>
                          </w:r>
                          <w:r w:rsidR="007D7A67" w:rsidRPr="007D7A67">
                            <w:rPr>
                              <w:noProof/>
                              <w:lang w:val="zh-CN"/>
                            </w:rPr>
                            <w:t>2</w:t>
                          </w:r>
                          <w:r>
                            <w:rPr>
                              <w:lang w:val="zh-CN"/>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745D080C" id="_x0000_t202" coordsize="21600,21600" o:spt="202" path="m,l,21600r21600,l21600,xe">
              <v:stroke joinstyle="miter"/>
              <v:path gradientshapeok="t" o:connecttype="rect"/>
            </v:shapetype>
            <v:shape id="文本框 4" o:spid="_x0000_s1028" type="#_x0000_t202" style="position:absolute;left:0;text-align:left;margin-left:0;margin-top:0;width:4.6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" filled="f" stroked="f" strokeweight=".5pt">
              <v:path arrowok="t"/>
              <v:textbox style="mso-fit-shape-to-text:t" inset="0,0,0,0">
                <w:txbxContent>
                  <w:p w14:paraId="6BABC735" w14:textId="77777777" w:rsidR="00A82407" w:rsidRDefault="00A82407">
                    <w:pPr>
                      <w:pStyle w:val="ae"/>
                      <w:jc w:val="center"/>
                    </w:pPr>
                    <w:r>
                      <w:fldChar w:fldCharType="begin"/>
                    </w:r>
                    <w:r>
                      <w:instrText>PAGE   \* MERGEFORMAT</w:instrText>
                    </w:r>
                    <w:r>
                      <w:fldChar w:fldCharType="separate"/>
                    </w:r>
                    <w:r w:rsidR="007D7A67" w:rsidRPr="007D7A67">
                      <w:rPr>
                        <w:noProof/>
                        <w:lang w:val="zh-CN"/>
                      </w:rPr>
                      <w:t>2</w:t>
                    </w:r>
                    <w:r>
                      <w:rPr>
                        <w:lang w:val="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EBEF" w14:textId="77777777" w:rsidR="00A82407" w:rsidRDefault="00A82407">
    <w:pPr>
      <w:pStyle w:val="ae"/>
      <w:framePr w:h="0" w:wrap="around" w:vAnchor="text" w:hAnchor="margin" w:xAlign="center" w:y="1"/>
      <w:rPr>
        <w:rStyle w:val="1f3"/>
      </w:rPr>
    </w:pPr>
    <w:r>
      <w:fldChar w:fldCharType="begin"/>
    </w:r>
    <w:r>
      <w:rPr>
        <w:rStyle w:val="1f3"/>
      </w:rPr>
      <w:instrText xml:space="preserve">PAGE  </w:instrText>
    </w:r>
    <w:r>
      <w:fldChar w:fldCharType="end"/>
    </w:r>
  </w:p>
  <w:p w14:paraId="0CB20612" w14:textId="77777777" w:rsidR="00A82407" w:rsidRDefault="00A8240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CA9A" w14:textId="09DEC534" w:rsidR="00A82407" w:rsidRDefault="00A82407">
    <w:pPr>
      <w:pStyle w:val="ae"/>
      <w:jc w:val="center"/>
    </w:pPr>
    <w:r>
      <w:rPr>
        <w:noProof/>
      </w:rPr>
      <mc:AlternateContent>
        <mc:Choice Requires="wps">
          <w:drawing>
            <wp:anchor distT="0" distB="0" distL="114300" distR="114300" simplePos="0" relativeHeight="251666432" behindDoc="0" locked="0" layoutInCell="1" allowOverlap="1" wp14:anchorId="300AA654" wp14:editId="46C18A2D">
              <wp:simplePos x="0" y="0"/>
              <wp:positionH relativeFrom="margin">
                <wp:align>center</wp:align>
              </wp:positionH>
              <wp:positionV relativeFrom="paragraph">
                <wp:posOffset>0</wp:posOffset>
              </wp:positionV>
              <wp:extent cx="173990" cy="139700"/>
              <wp:effectExtent l="0" t="0" r="17780" b="12700"/>
              <wp:wrapNone/>
              <wp:docPr id="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6030" w14:textId="77777777" w:rsidR="00A82407" w:rsidRDefault="00A82407">
                          <w:pPr>
                            <w:pStyle w:val="ae"/>
                            <w:jc w:val="center"/>
                          </w:pPr>
                          <w:r>
                            <w:fldChar w:fldCharType="begin"/>
                          </w:r>
                          <w:r>
                            <w:instrText>PAGE   \* MERGEFORMAT</w:instrText>
                          </w:r>
                          <w:r>
                            <w:fldChar w:fldCharType="separate"/>
                          </w:r>
                          <w:r w:rsidR="007D7A67" w:rsidRPr="007D7A67">
                            <w:rPr>
                              <w:noProof/>
                              <w:lang w:val="zh-CN"/>
                            </w:rPr>
                            <w:t>162</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0AA654" id="文本框 1" o:spid="_x0000_s1029" style="position:absolute;left:0;text-align:left;margin-left:0;margin-top:0;width:13.7pt;height:11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" filled="f" stroked="f">
              <v:textbox style="mso-fit-shape-to-text:t" inset="0,0,0,0">
                <w:txbxContent>
                  <w:p w14:paraId="5D426030" w14:textId="77777777" w:rsidR="00A82407" w:rsidRDefault="00A82407">
                    <w:pPr>
                      <w:pStyle w:val="ae"/>
                      <w:jc w:val="center"/>
                    </w:pPr>
                    <w:r>
                      <w:fldChar w:fldCharType="begin"/>
                    </w:r>
                    <w:r>
                      <w:instrText>PAGE   \* MERGEFORMAT</w:instrText>
                    </w:r>
                    <w:r>
                      <w:fldChar w:fldCharType="separate"/>
                    </w:r>
                    <w:r w:rsidR="007D7A67" w:rsidRPr="007D7A67">
                      <w:rPr>
                        <w:noProof/>
                        <w:lang w:val="zh-CN"/>
                      </w:rPr>
                      <w:t>162</w:t>
                    </w:r>
                    <w:r>
                      <w:rPr>
                        <w:lang w:val="zh-CN"/>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36C6" w14:textId="4DD022FF" w:rsidR="00A82407" w:rsidRDefault="00A82407">
    <w:pPr>
      <w:pStyle w:val="ae"/>
      <w:wordWrap w:val="0"/>
      <w:jc w:val="right"/>
    </w:pPr>
    <w:r>
      <w:rPr>
        <w:noProof/>
      </w:rPr>
      <mc:AlternateContent>
        <mc:Choice Requires="wps">
          <w:drawing>
            <wp:anchor distT="4294967295" distB="4294967295" distL="114300" distR="114300" simplePos="0" relativeHeight="251665408" behindDoc="0" locked="0" layoutInCell="1" allowOverlap="1" wp14:anchorId="239BA2A2" wp14:editId="54153CF3">
              <wp:simplePos x="0" y="0"/>
              <wp:positionH relativeFrom="column">
                <wp:posOffset>-56515</wp:posOffset>
              </wp:positionH>
              <wp:positionV relativeFrom="paragraph">
                <wp:posOffset>-31116</wp:posOffset>
              </wp:positionV>
              <wp:extent cx="6067425" cy="0"/>
              <wp:effectExtent l="0" t="0" r="28575" b="19050"/>
              <wp:wrapNone/>
              <wp:docPr id="7"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AC29A" id="_x0000_t32" coordsize="21600,21600" o:spt="32" o:oned="t" path="m,l21600,21600e" filled="f">
              <v:path arrowok="t" fillok="f" o:connecttype="none"/>
              <o:lock v:ext="edit" shapetype="t"/>
            </v:shapetype>
            <v:shape id="直接箭头连接符 23" o:spid="_x0000_s1026" type="#_x0000_t32" style="position:absolute;left:0;text-align:left;margin-left:-4.45pt;margin-top:-2.45pt;width:477.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"/>
          </w:pict>
        </mc:Fallback>
      </mc:AlternateConten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8253" w14:textId="48ECAD63" w:rsidR="00A82407" w:rsidRDefault="00A82407">
    <w:pPr>
      <w:pStyle w:val="ae"/>
    </w:pPr>
    <w:r>
      <w:rPr>
        <w:noProof/>
      </w:rPr>
      <mc:AlternateContent>
        <mc:Choice Requires="wps">
          <w:drawing>
            <wp:anchor distT="0" distB="0" distL="114300" distR="114300" simplePos="0" relativeHeight="251662336" behindDoc="0" locked="0" layoutInCell="1" allowOverlap="1" wp14:anchorId="24BAEA95" wp14:editId="0ECDB08E">
              <wp:simplePos x="0" y="0"/>
              <wp:positionH relativeFrom="margin">
                <wp:posOffset>2731135</wp:posOffset>
              </wp:positionH>
              <wp:positionV relativeFrom="paragraph">
                <wp:posOffset>-42530</wp:posOffset>
              </wp:positionV>
              <wp:extent cx="173990" cy="139700"/>
              <wp:effectExtent l="0" t="0" r="10160" b="6350"/>
              <wp:wrapNone/>
              <wp:docPr id="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39700"/>
                      </a:xfrm>
                      <a:prstGeom prst="rect">
                        <a:avLst/>
                      </a:prstGeom>
                      <a:noFill/>
                      <a:ln w="6350">
                        <a:noFill/>
                        <a:miter/>
                      </a:ln>
                    </wps:spPr>
                    <wps:txbx>
                      <w:txbxContent>
                        <w:p w14:paraId="46B0E0F0" w14:textId="77777777" w:rsidR="00A82407" w:rsidRDefault="00A82407">
                          <w:pPr>
                            <w:pStyle w:val="ae"/>
                          </w:pPr>
                          <w:r>
                            <w:rPr>
                              <w:rStyle w:val="af6"/>
                            </w:rPr>
                            <w:fldChar w:fldCharType="begin"/>
                          </w:r>
                          <w:r>
                            <w:rPr>
                              <w:rStyle w:val="af6"/>
                            </w:rPr>
                            <w:instrText xml:space="preserve">PAGE  </w:instrText>
                          </w:r>
                          <w:r>
                            <w:rPr>
                              <w:rStyle w:val="af6"/>
                            </w:rPr>
                            <w:fldChar w:fldCharType="separate"/>
                          </w:r>
                          <w:r w:rsidR="007D7A67">
                            <w:rPr>
                              <w:rStyle w:val="af6"/>
                              <w:noProof/>
                            </w:rPr>
                            <w:t>173</w:t>
                          </w:r>
                          <w:r>
                            <w:rPr>
                              <w:rStyle w:val="af6"/>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24BAEA95" id="_x0000_t202" coordsize="21600,21600" o:spt="202" path="m,l,21600r21600,l21600,xe">
              <v:stroke joinstyle="miter"/>
              <v:path gradientshapeok="t" o:connecttype="rect"/>
            </v:shapetype>
            <v:shape id="文本框 3" o:spid="_x0000_s1030" type="#_x0000_t202" style="position:absolute;margin-left:215.05pt;margin-top:-3.35pt;width:13.7pt;height:1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" filled="f" stroked="f" strokeweight=".5pt">
              <v:path arrowok="t"/>
              <v:textbox style="mso-fit-shape-to-text:t" inset="0,0,0,0">
                <w:txbxContent>
                  <w:p w14:paraId="46B0E0F0" w14:textId="77777777" w:rsidR="00A82407" w:rsidRDefault="00A82407">
                    <w:pPr>
                      <w:pStyle w:val="ae"/>
                    </w:pPr>
                    <w:r>
                      <w:rPr>
                        <w:rStyle w:val="af6"/>
                      </w:rPr>
                      <w:fldChar w:fldCharType="begin"/>
                    </w:r>
                    <w:r>
                      <w:rPr>
                        <w:rStyle w:val="af6"/>
                      </w:rPr>
                      <w:instrText xml:space="preserve">PAGE  </w:instrText>
                    </w:r>
                    <w:r>
                      <w:rPr>
                        <w:rStyle w:val="af6"/>
                      </w:rPr>
                      <w:fldChar w:fldCharType="separate"/>
                    </w:r>
                    <w:r w:rsidR="007D7A67">
                      <w:rPr>
                        <w:rStyle w:val="af6"/>
                        <w:noProof/>
                      </w:rPr>
                      <w:t>173</w:t>
                    </w:r>
                    <w:r>
                      <w:rPr>
                        <w:rStyle w:val="af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272E" w14:textId="77777777" w:rsidR="00A82407" w:rsidRDefault="00A82407">
      <w:r>
        <w:separator/>
      </w:r>
    </w:p>
  </w:footnote>
  <w:footnote w:type="continuationSeparator" w:id="0">
    <w:p w14:paraId="15E88F82" w14:textId="77777777" w:rsidR="00A82407" w:rsidRDefault="00A82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F24D" w14:textId="77777777" w:rsidR="00A82407" w:rsidRDefault="00A824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80E70A"/>
    <w:multiLevelType w:val="singleLevel"/>
    <w:tmpl w:val="9880E70A"/>
    <w:lvl w:ilvl="0">
      <w:start w:val="3"/>
      <w:numFmt w:val="decimal"/>
      <w:lvlText w:val="%1."/>
      <w:lvlJc w:val="left"/>
      <w:pPr>
        <w:tabs>
          <w:tab w:val="left" w:pos="312"/>
        </w:tabs>
      </w:pPr>
      <w:rPr>
        <w:rFonts w:ascii="Times New Roman" w:hAnsi="Times New Roman" w:cs="Times New Roman" w:hint="default"/>
        <w:sz w:val="30"/>
        <w:szCs w:val="30"/>
      </w:rPr>
    </w:lvl>
  </w:abstractNum>
  <w:abstractNum w:abstractNumId="1">
    <w:nsid w:val="9FF0A597"/>
    <w:multiLevelType w:val="singleLevel"/>
    <w:tmpl w:val="9FF0A597"/>
    <w:lvl w:ilvl="0">
      <w:start w:val="1"/>
      <w:numFmt w:val="chineseCounting"/>
      <w:suff w:val="nothing"/>
      <w:lvlText w:val="%1、"/>
      <w:lvlJc w:val="left"/>
      <w:rPr>
        <w:rFonts w:hint="eastAsia"/>
      </w:rPr>
    </w:lvl>
  </w:abstractNum>
  <w:abstractNum w:abstractNumId="2">
    <w:nsid w:val="C315DBD3"/>
    <w:multiLevelType w:val="singleLevel"/>
    <w:tmpl w:val="C315DBD3"/>
    <w:lvl w:ilvl="0">
      <w:start w:val="1"/>
      <w:numFmt w:val="decimal"/>
      <w:suff w:val="nothing"/>
      <w:lvlText w:val="%1、"/>
      <w:lvlJc w:val="left"/>
    </w:lvl>
  </w:abstractNum>
  <w:abstractNum w:abstractNumId="3">
    <w:nsid w:val="D5524541"/>
    <w:multiLevelType w:val="singleLevel"/>
    <w:tmpl w:val="31480364"/>
    <w:lvl w:ilvl="0">
      <w:start w:val="4"/>
      <w:numFmt w:val="chineseCounting"/>
      <w:suff w:val="nothing"/>
      <w:lvlText w:val="%1、"/>
      <w:lvlJc w:val="left"/>
      <w:rPr>
        <w:rFonts w:hint="eastAsia"/>
        <w:lang w:val="en-US"/>
      </w:rPr>
    </w:lvl>
  </w:abstractNum>
  <w:abstractNum w:abstractNumId="4">
    <w:nsid w:val="00000002"/>
    <w:multiLevelType w:val="multilevel"/>
    <w:tmpl w:val="00000002"/>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4"/>
    <w:multiLevelType w:val="multilevel"/>
    <w:tmpl w:val="00000004"/>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singleLevel"/>
    <w:tmpl w:val="00000009"/>
    <w:lvl w:ilvl="0">
      <w:start w:val="2"/>
      <w:numFmt w:val="decimal"/>
      <w:suff w:val="nothing"/>
      <w:lvlText w:val="（%1）"/>
      <w:lvlJc w:val="left"/>
      <w:pPr>
        <w:ind w:left="0" w:firstLine="0"/>
      </w:pPr>
    </w:lvl>
  </w:abstractNum>
  <w:abstractNum w:abstractNumId="8">
    <w:nsid w:val="0000000A"/>
    <w:multiLevelType w:val="singleLevel"/>
    <w:tmpl w:val="0000000A"/>
    <w:lvl w:ilvl="0">
      <w:start w:val="15"/>
      <w:numFmt w:val="decimal"/>
      <w:suff w:val="space"/>
      <w:lvlText w:val="%1."/>
      <w:lvlJc w:val="left"/>
      <w:pPr>
        <w:ind w:left="0" w:firstLine="0"/>
      </w:pPr>
    </w:lvl>
  </w:abstractNum>
  <w:abstractNum w:abstractNumId="9">
    <w:nsid w:val="0000000B"/>
    <w:multiLevelType w:val="multilevel"/>
    <w:tmpl w:val="0000000B"/>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B3F225"/>
    <w:multiLevelType w:val="singleLevel"/>
    <w:tmpl w:val="1DB3F225"/>
    <w:lvl w:ilvl="0">
      <w:start w:val="1"/>
      <w:numFmt w:val="decimal"/>
      <w:suff w:val="nothing"/>
      <w:lvlText w:val="%1）"/>
      <w:lvlJc w:val="left"/>
    </w:lvl>
  </w:abstractNum>
  <w:abstractNum w:abstractNumId="11">
    <w:nsid w:val="206328BF"/>
    <w:multiLevelType w:val="hybridMultilevel"/>
    <w:tmpl w:val="F410B8D4"/>
    <w:lvl w:ilvl="0" w:tplc="2230D2C2">
      <w:start w:val="5"/>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6A76928"/>
    <w:multiLevelType w:val="multilevel"/>
    <w:tmpl w:val="36A76928"/>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A4D5AF3"/>
    <w:multiLevelType w:val="hybridMultilevel"/>
    <w:tmpl w:val="BB5E8A8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F0CE0C"/>
    <w:multiLevelType w:val="singleLevel"/>
    <w:tmpl w:val="5CF0CE0C"/>
    <w:lvl w:ilvl="0">
      <w:start w:val="1"/>
      <w:numFmt w:val="decimal"/>
      <w:suff w:val="nothing"/>
      <w:lvlText w:val="%1."/>
      <w:lvlJc w:val="left"/>
    </w:lvl>
  </w:abstractNum>
  <w:abstractNum w:abstractNumId="15">
    <w:nsid w:val="5D108916"/>
    <w:multiLevelType w:val="singleLevel"/>
    <w:tmpl w:val="5D108916"/>
    <w:lvl w:ilvl="0">
      <w:start w:val="1"/>
      <w:numFmt w:val="decimal"/>
      <w:suff w:val="nothing"/>
      <w:lvlText w:val="%1、"/>
      <w:lvlJc w:val="left"/>
      <w:pPr>
        <w:tabs>
          <w:tab w:val="left" w:pos="0"/>
        </w:tabs>
        <w:ind w:left="0" w:firstLine="0"/>
      </w:pPr>
    </w:lvl>
  </w:abstractNum>
  <w:abstractNum w:abstractNumId="16">
    <w:nsid w:val="5D108938"/>
    <w:multiLevelType w:val="singleLevel"/>
    <w:tmpl w:val="5D108938"/>
    <w:lvl w:ilvl="0">
      <w:start w:val="1"/>
      <w:numFmt w:val="decimal"/>
      <w:suff w:val="nothing"/>
      <w:lvlText w:val="%1、"/>
      <w:lvlJc w:val="left"/>
      <w:pPr>
        <w:tabs>
          <w:tab w:val="left" w:pos="0"/>
        </w:tabs>
        <w:ind w:left="0" w:firstLine="0"/>
      </w:pPr>
    </w:lvl>
  </w:abstractNum>
  <w:abstractNum w:abstractNumId="17">
    <w:nsid w:val="5EB4D767"/>
    <w:multiLevelType w:val="singleLevel"/>
    <w:tmpl w:val="5EB4D767"/>
    <w:lvl w:ilvl="0">
      <w:start w:val="1"/>
      <w:numFmt w:val="decimal"/>
      <w:lvlText w:val="%1."/>
      <w:lvlJc w:val="left"/>
      <w:pPr>
        <w:tabs>
          <w:tab w:val="left" w:pos="425"/>
        </w:tabs>
        <w:ind w:left="425" w:hanging="425"/>
      </w:pPr>
      <w:rPr>
        <w:rFonts w:hint="default"/>
      </w:rPr>
    </w:lvl>
  </w:abstractNum>
  <w:abstractNum w:abstractNumId="18">
    <w:nsid w:val="5EB8EDC3"/>
    <w:multiLevelType w:val="singleLevel"/>
    <w:tmpl w:val="5EB8EDC3"/>
    <w:lvl w:ilvl="0">
      <w:start w:val="1"/>
      <w:numFmt w:val="decimal"/>
      <w:suff w:val="nothing"/>
      <w:lvlText w:val="（%1）"/>
      <w:lvlJc w:val="left"/>
      <w:pPr>
        <w:ind w:left="0" w:firstLine="0"/>
      </w:pPr>
    </w:lvl>
  </w:abstractNum>
  <w:abstractNum w:abstractNumId="19">
    <w:nsid w:val="5EB8EDCE"/>
    <w:multiLevelType w:val="singleLevel"/>
    <w:tmpl w:val="5EB8EDCE"/>
    <w:lvl w:ilvl="0">
      <w:start w:val="2"/>
      <w:numFmt w:val="decimal"/>
      <w:suff w:val="nothing"/>
      <w:lvlText w:val="（%1）"/>
      <w:lvlJc w:val="left"/>
      <w:pPr>
        <w:ind w:left="0" w:firstLine="0"/>
      </w:pPr>
    </w:lvl>
  </w:abstractNum>
  <w:abstractNum w:abstractNumId="20">
    <w:nsid w:val="5EB8EDD9"/>
    <w:multiLevelType w:val="singleLevel"/>
    <w:tmpl w:val="5EB8EDD9"/>
    <w:lvl w:ilvl="0">
      <w:start w:val="15"/>
      <w:numFmt w:val="decimal"/>
      <w:suff w:val="space"/>
      <w:lvlText w:val="%1."/>
      <w:lvlJc w:val="left"/>
      <w:pPr>
        <w:ind w:left="0" w:firstLine="0"/>
      </w:pPr>
    </w:lvl>
  </w:abstractNum>
  <w:abstractNum w:abstractNumId="21">
    <w:nsid w:val="5EB8EDE4"/>
    <w:multiLevelType w:val="multilevel"/>
    <w:tmpl w:val="5EB8EDE4"/>
    <w:lvl w:ilvl="0">
      <w:start w:val="2"/>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5EB8EDEF"/>
    <w:multiLevelType w:val="multilevel"/>
    <w:tmpl w:val="5EB8EDEF"/>
    <w:lvl w:ilvl="0">
      <w:start w:val="2"/>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nsid w:val="5EB8EDFA"/>
    <w:multiLevelType w:val="multilevel"/>
    <w:tmpl w:val="5EB8EDFA"/>
    <w:lvl w:ilvl="0">
      <w:start w:val="2"/>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nsid w:val="5EB8EE05"/>
    <w:multiLevelType w:val="multilevel"/>
    <w:tmpl w:val="0CB03104"/>
    <w:lvl w:ilvl="0">
      <w:start w:val="2"/>
      <w:numFmt w:val="decimal"/>
      <w:suff w:val="nothing"/>
      <w:lvlText w:val="%1、"/>
      <w:lvlJc w:val="left"/>
      <w:pPr>
        <w:ind w:left="0" w:firstLine="0"/>
      </w:pPr>
      <w:rPr>
        <w:rFonts w:ascii="Times New Roman" w:hAnsi="Times New Roman" w:cs="Times New Roman" w:hint="default"/>
      </w:rPr>
    </w:lvl>
    <w:lvl w:ilvl="1">
      <w:start w:val="6"/>
      <w:numFmt w:val="japaneseCounting"/>
      <w:lvlText w:val="%2、"/>
      <w:lvlJc w:val="left"/>
      <w:pPr>
        <w:ind w:left="1800" w:hanging="720"/>
      </w:pPr>
      <w:rPr>
        <w:rFonts w:hint="default"/>
        <w:color w:val="auto"/>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nsid w:val="5EB8F81A"/>
    <w:multiLevelType w:val="singleLevel"/>
    <w:tmpl w:val="5EB8F81A"/>
    <w:lvl w:ilvl="0">
      <w:start w:val="2"/>
      <w:numFmt w:val="decimal"/>
      <w:suff w:val="nothing"/>
      <w:lvlText w:val="%1）"/>
      <w:lvlJc w:val="left"/>
    </w:lvl>
  </w:abstractNum>
  <w:abstractNum w:abstractNumId="26">
    <w:nsid w:val="5EC2079B"/>
    <w:multiLevelType w:val="singleLevel"/>
    <w:tmpl w:val="5EC2079B"/>
    <w:lvl w:ilvl="0">
      <w:start w:val="1"/>
      <w:numFmt w:val="decimal"/>
      <w:suff w:val="nothing"/>
      <w:lvlText w:val="%1、"/>
      <w:lvlJc w:val="left"/>
    </w:lvl>
  </w:abstractNum>
  <w:abstractNum w:abstractNumId="27">
    <w:nsid w:val="5F7F4308"/>
    <w:multiLevelType w:val="singleLevel"/>
    <w:tmpl w:val="5F7F4308"/>
    <w:lvl w:ilvl="0">
      <w:start w:val="1"/>
      <w:numFmt w:val="decimal"/>
      <w:suff w:val="nothing"/>
      <w:lvlText w:val="%1."/>
      <w:lvlJc w:val="left"/>
    </w:lvl>
  </w:abstractNum>
  <w:abstractNum w:abstractNumId="28">
    <w:nsid w:val="748044AC"/>
    <w:multiLevelType w:val="singleLevel"/>
    <w:tmpl w:val="748044AC"/>
    <w:lvl w:ilvl="0">
      <w:start w:val="1"/>
      <w:numFmt w:val="chineseCounting"/>
      <w:suff w:val="nothing"/>
      <w:lvlText w:val="%1、"/>
      <w:lvlJc w:val="left"/>
      <w:rPr>
        <w:rFonts w:hint="eastAsia"/>
      </w:rPr>
    </w:lvl>
  </w:abstractNum>
  <w:num w:numId="1">
    <w:abstractNumId w:val="25"/>
  </w:num>
  <w:num w:numId="2">
    <w:abstractNumId w:val="0"/>
  </w:num>
  <w:num w:numId="3">
    <w:abstractNumId w:val="2"/>
  </w:num>
  <w:num w:numId="4">
    <w:abstractNumId w:val="14"/>
  </w:num>
  <w:num w:numId="5">
    <w:abstractNumId w:val="18"/>
    <w:lvlOverride w:ilvl="0">
      <w:startOverride w:val="1"/>
    </w:lvlOverride>
  </w:num>
  <w:num w:numId="6">
    <w:abstractNumId w:val="15"/>
  </w:num>
  <w:num w:numId="7">
    <w:abstractNumId w:val="16"/>
  </w:num>
  <w:num w:numId="8">
    <w:abstractNumId w:val="19"/>
    <w:lvlOverride w:ilvl="0">
      <w:startOverride w:val="2"/>
    </w:lvlOverride>
  </w:num>
  <w:num w:numId="9">
    <w:abstractNumId w:val="20"/>
    <w:lvlOverride w:ilvl="0">
      <w:startOverride w:val="15"/>
    </w:lvlOverride>
  </w:num>
  <w:num w:numId="10">
    <w:abstractNumId w:val="21"/>
    <w:lvlOverride w:ilvl="0">
      <w:startOverride w:val="2"/>
    </w:lvlOverride>
  </w:num>
  <w:num w:numId="11">
    <w:abstractNumId w:val="22"/>
    <w:lvlOverride w:ilvl="0">
      <w:startOverride w:val="2"/>
    </w:lvlOverride>
  </w:num>
  <w:num w:numId="12">
    <w:abstractNumId w:val="23"/>
    <w:lvlOverride w:ilvl="0">
      <w:startOverride w:val="2"/>
    </w:lvlOverride>
  </w:num>
  <w:num w:numId="13">
    <w:abstractNumId w:val="24"/>
    <w:lvlOverride w:ilvl="0">
      <w:startOverride w:val="2"/>
    </w:lvlOverride>
  </w:num>
  <w:num w:numId="14">
    <w:abstractNumId w:val="1"/>
  </w:num>
  <w:num w:numId="15">
    <w:abstractNumId w:val="28"/>
  </w:num>
  <w:num w:numId="16">
    <w:abstractNumId w:val="10"/>
  </w:num>
  <w:num w:numId="17">
    <w:abstractNumId w:val="3"/>
  </w:num>
  <w:num w:numId="18">
    <w:abstractNumId w:val="17"/>
  </w:num>
  <w:num w:numId="19">
    <w:abstractNumId w:val="12"/>
  </w:num>
  <w:num w:numId="20">
    <w:abstractNumId w:val="27"/>
  </w:num>
  <w:num w:numId="21">
    <w:abstractNumId w:val="7"/>
  </w:num>
  <w:num w:numId="22">
    <w:abstractNumId w:val="8"/>
  </w:num>
  <w:num w:numId="23">
    <w:abstractNumId w:val="9"/>
  </w:num>
  <w:num w:numId="24">
    <w:abstractNumId w:val="4"/>
  </w:num>
  <w:num w:numId="25">
    <w:abstractNumId w:val="5"/>
  </w:num>
  <w:num w:numId="26">
    <w:abstractNumId w:val="6"/>
  </w:num>
  <w:num w:numId="27">
    <w:abstractNumId w:val="13"/>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22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D"/>
    <w:rsid w:val="00000B39"/>
    <w:rsid w:val="000021F3"/>
    <w:rsid w:val="000036C6"/>
    <w:rsid w:val="00003BA3"/>
    <w:rsid w:val="0000448E"/>
    <w:rsid w:val="00011874"/>
    <w:rsid w:val="00013146"/>
    <w:rsid w:val="000155C6"/>
    <w:rsid w:val="00016A48"/>
    <w:rsid w:val="000209A2"/>
    <w:rsid w:val="00021515"/>
    <w:rsid w:val="000220B3"/>
    <w:rsid w:val="00022C35"/>
    <w:rsid w:val="000230C9"/>
    <w:rsid w:val="000240CB"/>
    <w:rsid w:val="000249AF"/>
    <w:rsid w:val="000257F8"/>
    <w:rsid w:val="00032C8B"/>
    <w:rsid w:val="00033F2F"/>
    <w:rsid w:val="000362E8"/>
    <w:rsid w:val="000409E5"/>
    <w:rsid w:val="000422CB"/>
    <w:rsid w:val="00042D07"/>
    <w:rsid w:val="00042E84"/>
    <w:rsid w:val="00043D8B"/>
    <w:rsid w:val="000444E5"/>
    <w:rsid w:val="000467D0"/>
    <w:rsid w:val="00047973"/>
    <w:rsid w:val="00050F72"/>
    <w:rsid w:val="00057F96"/>
    <w:rsid w:val="0006064B"/>
    <w:rsid w:val="00063048"/>
    <w:rsid w:val="000631CC"/>
    <w:rsid w:val="00065914"/>
    <w:rsid w:val="00065DDF"/>
    <w:rsid w:val="0006734D"/>
    <w:rsid w:val="00067F5D"/>
    <w:rsid w:val="00070D48"/>
    <w:rsid w:val="000728BF"/>
    <w:rsid w:val="00072F2F"/>
    <w:rsid w:val="0007644B"/>
    <w:rsid w:val="0007661B"/>
    <w:rsid w:val="000772CF"/>
    <w:rsid w:val="00077FA1"/>
    <w:rsid w:val="00080018"/>
    <w:rsid w:val="00082496"/>
    <w:rsid w:val="00083300"/>
    <w:rsid w:val="00083378"/>
    <w:rsid w:val="000847E6"/>
    <w:rsid w:val="0008508F"/>
    <w:rsid w:val="00085C2B"/>
    <w:rsid w:val="00086A0D"/>
    <w:rsid w:val="00087523"/>
    <w:rsid w:val="00090833"/>
    <w:rsid w:val="00096D24"/>
    <w:rsid w:val="000A2FAE"/>
    <w:rsid w:val="000A3B15"/>
    <w:rsid w:val="000A631A"/>
    <w:rsid w:val="000A7E9F"/>
    <w:rsid w:val="000B174D"/>
    <w:rsid w:val="000B1DE3"/>
    <w:rsid w:val="000B2F2B"/>
    <w:rsid w:val="000B381C"/>
    <w:rsid w:val="000B55DD"/>
    <w:rsid w:val="000B5980"/>
    <w:rsid w:val="000B6484"/>
    <w:rsid w:val="000B68D6"/>
    <w:rsid w:val="000C0272"/>
    <w:rsid w:val="000C289D"/>
    <w:rsid w:val="000C28D3"/>
    <w:rsid w:val="000C3975"/>
    <w:rsid w:val="000C427D"/>
    <w:rsid w:val="000C5D3D"/>
    <w:rsid w:val="000C6E51"/>
    <w:rsid w:val="000C75C9"/>
    <w:rsid w:val="000C77CF"/>
    <w:rsid w:val="000C7C4B"/>
    <w:rsid w:val="000D1863"/>
    <w:rsid w:val="000D2256"/>
    <w:rsid w:val="000D2DFE"/>
    <w:rsid w:val="000D3742"/>
    <w:rsid w:val="000D61A0"/>
    <w:rsid w:val="000D6FE0"/>
    <w:rsid w:val="000E0D77"/>
    <w:rsid w:val="000E4298"/>
    <w:rsid w:val="000F1507"/>
    <w:rsid w:val="000F1AEA"/>
    <w:rsid w:val="000F4029"/>
    <w:rsid w:val="000F6B1A"/>
    <w:rsid w:val="0010191A"/>
    <w:rsid w:val="00103249"/>
    <w:rsid w:val="00103BD6"/>
    <w:rsid w:val="00111C77"/>
    <w:rsid w:val="0011205A"/>
    <w:rsid w:val="001179EC"/>
    <w:rsid w:val="00122357"/>
    <w:rsid w:val="00122901"/>
    <w:rsid w:val="00124384"/>
    <w:rsid w:val="00124BBE"/>
    <w:rsid w:val="00124CC8"/>
    <w:rsid w:val="0012550F"/>
    <w:rsid w:val="001333B7"/>
    <w:rsid w:val="00136CEF"/>
    <w:rsid w:val="00140065"/>
    <w:rsid w:val="00140884"/>
    <w:rsid w:val="00141FAE"/>
    <w:rsid w:val="00142E24"/>
    <w:rsid w:val="00143C55"/>
    <w:rsid w:val="001442BD"/>
    <w:rsid w:val="00144C0D"/>
    <w:rsid w:val="0014584E"/>
    <w:rsid w:val="001460B9"/>
    <w:rsid w:val="001461CE"/>
    <w:rsid w:val="001467EE"/>
    <w:rsid w:val="00147F6C"/>
    <w:rsid w:val="0015126B"/>
    <w:rsid w:val="001525F1"/>
    <w:rsid w:val="0015289F"/>
    <w:rsid w:val="00153C87"/>
    <w:rsid w:val="001614DF"/>
    <w:rsid w:val="00162282"/>
    <w:rsid w:val="0016339C"/>
    <w:rsid w:val="00164F23"/>
    <w:rsid w:val="0016501B"/>
    <w:rsid w:val="001654DF"/>
    <w:rsid w:val="00165922"/>
    <w:rsid w:val="001659BA"/>
    <w:rsid w:val="001670CD"/>
    <w:rsid w:val="00170D2E"/>
    <w:rsid w:val="00172A27"/>
    <w:rsid w:val="00172F7E"/>
    <w:rsid w:val="0017439C"/>
    <w:rsid w:val="00174D52"/>
    <w:rsid w:val="00175BAA"/>
    <w:rsid w:val="00175C51"/>
    <w:rsid w:val="00176EC8"/>
    <w:rsid w:val="00177494"/>
    <w:rsid w:val="001807AF"/>
    <w:rsid w:val="001825F0"/>
    <w:rsid w:val="001854F1"/>
    <w:rsid w:val="00185874"/>
    <w:rsid w:val="00185D60"/>
    <w:rsid w:val="00196BD1"/>
    <w:rsid w:val="00197DD0"/>
    <w:rsid w:val="001A0388"/>
    <w:rsid w:val="001A1F2F"/>
    <w:rsid w:val="001A3F4F"/>
    <w:rsid w:val="001A3FC3"/>
    <w:rsid w:val="001A43A5"/>
    <w:rsid w:val="001A5D00"/>
    <w:rsid w:val="001A7E38"/>
    <w:rsid w:val="001B04AC"/>
    <w:rsid w:val="001B4C5E"/>
    <w:rsid w:val="001B68E3"/>
    <w:rsid w:val="001C0367"/>
    <w:rsid w:val="001C0DB4"/>
    <w:rsid w:val="001C11B1"/>
    <w:rsid w:val="001C2350"/>
    <w:rsid w:val="001C2927"/>
    <w:rsid w:val="001C481B"/>
    <w:rsid w:val="001C5059"/>
    <w:rsid w:val="001D064E"/>
    <w:rsid w:val="001D14F3"/>
    <w:rsid w:val="001D15FF"/>
    <w:rsid w:val="001D17CB"/>
    <w:rsid w:val="001D2636"/>
    <w:rsid w:val="001D2A86"/>
    <w:rsid w:val="001D6B52"/>
    <w:rsid w:val="001D7C6A"/>
    <w:rsid w:val="001D7EEE"/>
    <w:rsid w:val="001E0066"/>
    <w:rsid w:val="001E1963"/>
    <w:rsid w:val="001E1BBE"/>
    <w:rsid w:val="001E1C97"/>
    <w:rsid w:val="001E25C4"/>
    <w:rsid w:val="001E2651"/>
    <w:rsid w:val="001E39F8"/>
    <w:rsid w:val="001E4B56"/>
    <w:rsid w:val="001E5551"/>
    <w:rsid w:val="001F06B5"/>
    <w:rsid w:val="001F0EE0"/>
    <w:rsid w:val="001F18D4"/>
    <w:rsid w:val="001F2C84"/>
    <w:rsid w:val="001F65E3"/>
    <w:rsid w:val="002006CD"/>
    <w:rsid w:val="0020254E"/>
    <w:rsid w:val="0020395B"/>
    <w:rsid w:val="00204EFA"/>
    <w:rsid w:val="0020705D"/>
    <w:rsid w:val="00213ECC"/>
    <w:rsid w:val="00214BD5"/>
    <w:rsid w:val="00215110"/>
    <w:rsid w:val="00215903"/>
    <w:rsid w:val="0022108D"/>
    <w:rsid w:val="00221233"/>
    <w:rsid w:val="00221554"/>
    <w:rsid w:val="00223043"/>
    <w:rsid w:val="002244B7"/>
    <w:rsid w:val="0022454F"/>
    <w:rsid w:val="00230FB3"/>
    <w:rsid w:val="0023389B"/>
    <w:rsid w:val="00233AAA"/>
    <w:rsid w:val="002350E5"/>
    <w:rsid w:val="00236877"/>
    <w:rsid w:val="002375EF"/>
    <w:rsid w:val="00237CD0"/>
    <w:rsid w:val="00242999"/>
    <w:rsid w:val="00242C6E"/>
    <w:rsid w:val="00243861"/>
    <w:rsid w:val="0024474E"/>
    <w:rsid w:val="00244841"/>
    <w:rsid w:val="00247B1B"/>
    <w:rsid w:val="0025294A"/>
    <w:rsid w:val="00253298"/>
    <w:rsid w:val="002534EC"/>
    <w:rsid w:val="00257BF6"/>
    <w:rsid w:val="0026001B"/>
    <w:rsid w:val="002601B6"/>
    <w:rsid w:val="0026400A"/>
    <w:rsid w:val="00265487"/>
    <w:rsid w:val="00270626"/>
    <w:rsid w:val="00273238"/>
    <w:rsid w:val="002752DF"/>
    <w:rsid w:val="00275B27"/>
    <w:rsid w:val="0027691E"/>
    <w:rsid w:val="00277154"/>
    <w:rsid w:val="00280FA7"/>
    <w:rsid w:val="00280FC4"/>
    <w:rsid w:val="00283594"/>
    <w:rsid w:val="00283EF3"/>
    <w:rsid w:val="00284102"/>
    <w:rsid w:val="002842BD"/>
    <w:rsid w:val="00284465"/>
    <w:rsid w:val="00285150"/>
    <w:rsid w:val="002857C3"/>
    <w:rsid w:val="00286C0B"/>
    <w:rsid w:val="00291098"/>
    <w:rsid w:val="0029139C"/>
    <w:rsid w:val="002920D4"/>
    <w:rsid w:val="0029299A"/>
    <w:rsid w:val="002933DB"/>
    <w:rsid w:val="002933F0"/>
    <w:rsid w:val="00295CE3"/>
    <w:rsid w:val="00297B64"/>
    <w:rsid w:val="002A2A9A"/>
    <w:rsid w:val="002A3082"/>
    <w:rsid w:val="002A4EBE"/>
    <w:rsid w:val="002A50B2"/>
    <w:rsid w:val="002A5DB3"/>
    <w:rsid w:val="002A6188"/>
    <w:rsid w:val="002B12C4"/>
    <w:rsid w:val="002B12F8"/>
    <w:rsid w:val="002B3A99"/>
    <w:rsid w:val="002B6801"/>
    <w:rsid w:val="002C0A8A"/>
    <w:rsid w:val="002C1B1F"/>
    <w:rsid w:val="002C336B"/>
    <w:rsid w:val="002C34C7"/>
    <w:rsid w:val="002C3D83"/>
    <w:rsid w:val="002D08F8"/>
    <w:rsid w:val="002D1FC4"/>
    <w:rsid w:val="002D437D"/>
    <w:rsid w:val="002D519B"/>
    <w:rsid w:val="002E34DB"/>
    <w:rsid w:val="002E5860"/>
    <w:rsid w:val="002E60F0"/>
    <w:rsid w:val="002E7BD5"/>
    <w:rsid w:val="002F01E9"/>
    <w:rsid w:val="002F1581"/>
    <w:rsid w:val="002F394A"/>
    <w:rsid w:val="002F397F"/>
    <w:rsid w:val="002F646D"/>
    <w:rsid w:val="0030047A"/>
    <w:rsid w:val="0030067C"/>
    <w:rsid w:val="003007D1"/>
    <w:rsid w:val="00301F1D"/>
    <w:rsid w:val="00304F85"/>
    <w:rsid w:val="0030600E"/>
    <w:rsid w:val="00306728"/>
    <w:rsid w:val="003119BE"/>
    <w:rsid w:val="0031460A"/>
    <w:rsid w:val="0031493D"/>
    <w:rsid w:val="00315C97"/>
    <w:rsid w:val="00316494"/>
    <w:rsid w:val="003170F2"/>
    <w:rsid w:val="003178BA"/>
    <w:rsid w:val="003203F4"/>
    <w:rsid w:val="0032228C"/>
    <w:rsid w:val="003305F2"/>
    <w:rsid w:val="00331A5A"/>
    <w:rsid w:val="0033231A"/>
    <w:rsid w:val="00336086"/>
    <w:rsid w:val="0033641D"/>
    <w:rsid w:val="0033667A"/>
    <w:rsid w:val="00337052"/>
    <w:rsid w:val="003376B3"/>
    <w:rsid w:val="00337B4B"/>
    <w:rsid w:val="00343F64"/>
    <w:rsid w:val="00344BEC"/>
    <w:rsid w:val="003463E9"/>
    <w:rsid w:val="00346878"/>
    <w:rsid w:val="0035044F"/>
    <w:rsid w:val="00350A93"/>
    <w:rsid w:val="003519E0"/>
    <w:rsid w:val="003536C7"/>
    <w:rsid w:val="00355ED5"/>
    <w:rsid w:val="00356C42"/>
    <w:rsid w:val="0035729B"/>
    <w:rsid w:val="003574F6"/>
    <w:rsid w:val="003619DE"/>
    <w:rsid w:val="003632F2"/>
    <w:rsid w:val="003635B4"/>
    <w:rsid w:val="003635C2"/>
    <w:rsid w:val="00363882"/>
    <w:rsid w:val="0036460A"/>
    <w:rsid w:val="00364FAC"/>
    <w:rsid w:val="00370692"/>
    <w:rsid w:val="003728E7"/>
    <w:rsid w:val="00372A96"/>
    <w:rsid w:val="0037588F"/>
    <w:rsid w:val="00380127"/>
    <w:rsid w:val="003807AE"/>
    <w:rsid w:val="003905C8"/>
    <w:rsid w:val="00397DE6"/>
    <w:rsid w:val="003A0B7D"/>
    <w:rsid w:val="003A1505"/>
    <w:rsid w:val="003A2059"/>
    <w:rsid w:val="003A3042"/>
    <w:rsid w:val="003A424B"/>
    <w:rsid w:val="003A42A3"/>
    <w:rsid w:val="003B1FF6"/>
    <w:rsid w:val="003B227F"/>
    <w:rsid w:val="003B40A5"/>
    <w:rsid w:val="003B4F8B"/>
    <w:rsid w:val="003C1422"/>
    <w:rsid w:val="003C19C1"/>
    <w:rsid w:val="003C1F6E"/>
    <w:rsid w:val="003C3235"/>
    <w:rsid w:val="003C3309"/>
    <w:rsid w:val="003C5463"/>
    <w:rsid w:val="003C6ED6"/>
    <w:rsid w:val="003D16A8"/>
    <w:rsid w:val="003D16AB"/>
    <w:rsid w:val="003D2D98"/>
    <w:rsid w:val="003D60D2"/>
    <w:rsid w:val="003D677E"/>
    <w:rsid w:val="003D6DC2"/>
    <w:rsid w:val="003D74A7"/>
    <w:rsid w:val="003E1417"/>
    <w:rsid w:val="003E2463"/>
    <w:rsid w:val="003E46A3"/>
    <w:rsid w:val="003E5DDD"/>
    <w:rsid w:val="003E7C0C"/>
    <w:rsid w:val="003F0EDD"/>
    <w:rsid w:val="003F17E6"/>
    <w:rsid w:val="003F22DF"/>
    <w:rsid w:val="003F4441"/>
    <w:rsid w:val="003F4A23"/>
    <w:rsid w:val="00400F5C"/>
    <w:rsid w:val="00402684"/>
    <w:rsid w:val="00403DFB"/>
    <w:rsid w:val="004047D9"/>
    <w:rsid w:val="004065E2"/>
    <w:rsid w:val="00406659"/>
    <w:rsid w:val="0040740B"/>
    <w:rsid w:val="0040790F"/>
    <w:rsid w:val="004125B5"/>
    <w:rsid w:val="004139FF"/>
    <w:rsid w:val="00415EA9"/>
    <w:rsid w:val="004207D7"/>
    <w:rsid w:val="0042439B"/>
    <w:rsid w:val="00427FA3"/>
    <w:rsid w:val="00430519"/>
    <w:rsid w:val="00430E26"/>
    <w:rsid w:val="00432F58"/>
    <w:rsid w:val="00434EE4"/>
    <w:rsid w:val="00435530"/>
    <w:rsid w:val="00436CE5"/>
    <w:rsid w:val="00440003"/>
    <w:rsid w:val="00441441"/>
    <w:rsid w:val="0044356F"/>
    <w:rsid w:val="00445862"/>
    <w:rsid w:val="00446A52"/>
    <w:rsid w:val="00447E5B"/>
    <w:rsid w:val="004501F9"/>
    <w:rsid w:val="00451F47"/>
    <w:rsid w:val="00456841"/>
    <w:rsid w:val="00457867"/>
    <w:rsid w:val="0045797F"/>
    <w:rsid w:val="00457984"/>
    <w:rsid w:val="00460392"/>
    <w:rsid w:val="00460D63"/>
    <w:rsid w:val="00461057"/>
    <w:rsid w:val="00464307"/>
    <w:rsid w:val="004649D2"/>
    <w:rsid w:val="004651A8"/>
    <w:rsid w:val="004658D4"/>
    <w:rsid w:val="00465E6C"/>
    <w:rsid w:val="00467664"/>
    <w:rsid w:val="00471C95"/>
    <w:rsid w:val="0047217F"/>
    <w:rsid w:val="004747AD"/>
    <w:rsid w:val="004763A2"/>
    <w:rsid w:val="004769FA"/>
    <w:rsid w:val="004775AB"/>
    <w:rsid w:val="00481A6A"/>
    <w:rsid w:val="00483A33"/>
    <w:rsid w:val="00484102"/>
    <w:rsid w:val="00484B32"/>
    <w:rsid w:val="00485E0A"/>
    <w:rsid w:val="00487457"/>
    <w:rsid w:val="00490D03"/>
    <w:rsid w:val="004921F0"/>
    <w:rsid w:val="0049235D"/>
    <w:rsid w:val="00493F23"/>
    <w:rsid w:val="00494B3F"/>
    <w:rsid w:val="004A19DE"/>
    <w:rsid w:val="004A2F6B"/>
    <w:rsid w:val="004A5AA3"/>
    <w:rsid w:val="004B0015"/>
    <w:rsid w:val="004B2D1A"/>
    <w:rsid w:val="004B7391"/>
    <w:rsid w:val="004C51EF"/>
    <w:rsid w:val="004C5311"/>
    <w:rsid w:val="004C5D53"/>
    <w:rsid w:val="004C640E"/>
    <w:rsid w:val="004C7069"/>
    <w:rsid w:val="004C7DCC"/>
    <w:rsid w:val="004D38FC"/>
    <w:rsid w:val="004D5800"/>
    <w:rsid w:val="004D72E0"/>
    <w:rsid w:val="004E06D6"/>
    <w:rsid w:val="004E14BA"/>
    <w:rsid w:val="004E2212"/>
    <w:rsid w:val="004E237C"/>
    <w:rsid w:val="004E4138"/>
    <w:rsid w:val="004E4C14"/>
    <w:rsid w:val="004E5C88"/>
    <w:rsid w:val="004E6F7E"/>
    <w:rsid w:val="004F0155"/>
    <w:rsid w:val="004F12DB"/>
    <w:rsid w:val="004F159E"/>
    <w:rsid w:val="004F1B57"/>
    <w:rsid w:val="004F3FFA"/>
    <w:rsid w:val="004F4E36"/>
    <w:rsid w:val="004F5ED0"/>
    <w:rsid w:val="004F6A63"/>
    <w:rsid w:val="00500D17"/>
    <w:rsid w:val="00501B50"/>
    <w:rsid w:val="00502648"/>
    <w:rsid w:val="00502D97"/>
    <w:rsid w:val="00503799"/>
    <w:rsid w:val="0050402E"/>
    <w:rsid w:val="005059A0"/>
    <w:rsid w:val="00506E6D"/>
    <w:rsid w:val="00513C89"/>
    <w:rsid w:val="00515C0D"/>
    <w:rsid w:val="00517043"/>
    <w:rsid w:val="005251D2"/>
    <w:rsid w:val="00525461"/>
    <w:rsid w:val="00526642"/>
    <w:rsid w:val="005278CA"/>
    <w:rsid w:val="005279FD"/>
    <w:rsid w:val="00530DFA"/>
    <w:rsid w:val="00531921"/>
    <w:rsid w:val="00532D24"/>
    <w:rsid w:val="00532DF7"/>
    <w:rsid w:val="00534362"/>
    <w:rsid w:val="00534AF9"/>
    <w:rsid w:val="00535CC7"/>
    <w:rsid w:val="00540FC9"/>
    <w:rsid w:val="0054240B"/>
    <w:rsid w:val="00542E28"/>
    <w:rsid w:val="00543C7A"/>
    <w:rsid w:val="00544A86"/>
    <w:rsid w:val="00546E76"/>
    <w:rsid w:val="005470EE"/>
    <w:rsid w:val="005510F5"/>
    <w:rsid w:val="00551881"/>
    <w:rsid w:val="00554C5D"/>
    <w:rsid w:val="00555FDC"/>
    <w:rsid w:val="005620CF"/>
    <w:rsid w:val="00563093"/>
    <w:rsid w:val="0056458A"/>
    <w:rsid w:val="00567014"/>
    <w:rsid w:val="00570550"/>
    <w:rsid w:val="0057172F"/>
    <w:rsid w:val="00573BD5"/>
    <w:rsid w:val="0057513D"/>
    <w:rsid w:val="005764C5"/>
    <w:rsid w:val="00576B56"/>
    <w:rsid w:val="00577736"/>
    <w:rsid w:val="00577796"/>
    <w:rsid w:val="005826B8"/>
    <w:rsid w:val="00582B30"/>
    <w:rsid w:val="00593AE9"/>
    <w:rsid w:val="0059468A"/>
    <w:rsid w:val="005949EE"/>
    <w:rsid w:val="005960DF"/>
    <w:rsid w:val="005A1EF7"/>
    <w:rsid w:val="005A4263"/>
    <w:rsid w:val="005A6194"/>
    <w:rsid w:val="005A7D41"/>
    <w:rsid w:val="005B0ED8"/>
    <w:rsid w:val="005B1B69"/>
    <w:rsid w:val="005B25F7"/>
    <w:rsid w:val="005B260A"/>
    <w:rsid w:val="005B2A9B"/>
    <w:rsid w:val="005B3384"/>
    <w:rsid w:val="005B3F13"/>
    <w:rsid w:val="005B42DC"/>
    <w:rsid w:val="005B4ADD"/>
    <w:rsid w:val="005B6713"/>
    <w:rsid w:val="005B6CB0"/>
    <w:rsid w:val="005C04B7"/>
    <w:rsid w:val="005C0852"/>
    <w:rsid w:val="005C23A7"/>
    <w:rsid w:val="005C4CBC"/>
    <w:rsid w:val="005C66E5"/>
    <w:rsid w:val="005D0DA7"/>
    <w:rsid w:val="005D0FDB"/>
    <w:rsid w:val="005D1B58"/>
    <w:rsid w:val="005D2136"/>
    <w:rsid w:val="005D3412"/>
    <w:rsid w:val="005D4645"/>
    <w:rsid w:val="005D4EBC"/>
    <w:rsid w:val="005D7D4A"/>
    <w:rsid w:val="005E085C"/>
    <w:rsid w:val="005E1853"/>
    <w:rsid w:val="005E29E4"/>
    <w:rsid w:val="005E3823"/>
    <w:rsid w:val="005E4550"/>
    <w:rsid w:val="005E6167"/>
    <w:rsid w:val="005E6902"/>
    <w:rsid w:val="005E70CC"/>
    <w:rsid w:val="005F0DAC"/>
    <w:rsid w:val="005F2C9F"/>
    <w:rsid w:val="005F31B8"/>
    <w:rsid w:val="005F372E"/>
    <w:rsid w:val="005F4CB2"/>
    <w:rsid w:val="005F5052"/>
    <w:rsid w:val="005F6E92"/>
    <w:rsid w:val="005F7096"/>
    <w:rsid w:val="005F7711"/>
    <w:rsid w:val="006012E2"/>
    <w:rsid w:val="00601873"/>
    <w:rsid w:val="00601C61"/>
    <w:rsid w:val="00602607"/>
    <w:rsid w:val="006053C8"/>
    <w:rsid w:val="0060773A"/>
    <w:rsid w:val="00607D87"/>
    <w:rsid w:val="00610400"/>
    <w:rsid w:val="00610D01"/>
    <w:rsid w:val="00611CFF"/>
    <w:rsid w:val="00611F4D"/>
    <w:rsid w:val="00612976"/>
    <w:rsid w:val="00614192"/>
    <w:rsid w:val="00617A6D"/>
    <w:rsid w:val="00620C46"/>
    <w:rsid w:val="00621E5A"/>
    <w:rsid w:val="006220B7"/>
    <w:rsid w:val="00622D49"/>
    <w:rsid w:val="00624698"/>
    <w:rsid w:val="00625803"/>
    <w:rsid w:val="00625908"/>
    <w:rsid w:val="0062694C"/>
    <w:rsid w:val="00627E7A"/>
    <w:rsid w:val="00627F61"/>
    <w:rsid w:val="00630DDD"/>
    <w:rsid w:val="0063185A"/>
    <w:rsid w:val="00631BDE"/>
    <w:rsid w:val="00634E02"/>
    <w:rsid w:val="00635159"/>
    <w:rsid w:val="00636FD5"/>
    <w:rsid w:val="00637C28"/>
    <w:rsid w:val="00640244"/>
    <w:rsid w:val="0064117B"/>
    <w:rsid w:val="00642BA7"/>
    <w:rsid w:val="006431DA"/>
    <w:rsid w:val="00644BB1"/>
    <w:rsid w:val="00644FC0"/>
    <w:rsid w:val="0064676E"/>
    <w:rsid w:val="00651495"/>
    <w:rsid w:val="00652246"/>
    <w:rsid w:val="00653016"/>
    <w:rsid w:val="00653231"/>
    <w:rsid w:val="00654EB2"/>
    <w:rsid w:val="006557DB"/>
    <w:rsid w:val="00670EDA"/>
    <w:rsid w:val="00671BA0"/>
    <w:rsid w:val="0067282C"/>
    <w:rsid w:val="00673069"/>
    <w:rsid w:val="00674467"/>
    <w:rsid w:val="00674B63"/>
    <w:rsid w:val="00676127"/>
    <w:rsid w:val="006769C5"/>
    <w:rsid w:val="00677A11"/>
    <w:rsid w:val="0068098C"/>
    <w:rsid w:val="00681598"/>
    <w:rsid w:val="006826EE"/>
    <w:rsid w:val="00682CD2"/>
    <w:rsid w:val="00683656"/>
    <w:rsid w:val="006844BA"/>
    <w:rsid w:val="00687D92"/>
    <w:rsid w:val="00692178"/>
    <w:rsid w:val="00694909"/>
    <w:rsid w:val="00697EFD"/>
    <w:rsid w:val="006A0D7C"/>
    <w:rsid w:val="006A13AA"/>
    <w:rsid w:val="006A18BE"/>
    <w:rsid w:val="006A2081"/>
    <w:rsid w:val="006A2C7A"/>
    <w:rsid w:val="006A6FAC"/>
    <w:rsid w:val="006A7B26"/>
    <w:rsid w:val="006B0EBB"/>
    <w:rsid w:val="006B1A1B"/>
    <w:rsid w:val="006B25FF"/>
    <w:rsid w:val="006B6C82"/>
    <w:rsid w:val="006C070A"/>
    <w:rsid w:val="006C0A7A"/>
    <w:rsid w:val="006C2673"/>
    <w:rsid w:val="006C3741"/>
    <w:rsid w:val="006C3B12"/>
    <w:rsid w:val="006C495B"/>
    <w:rsid w:val="006C5366"/>
    <w:rsid w:val="006C60E2"/>
    <w:rsid w:val="006C6F99"/>
    <w:rsid w:val="006D1DEE"/>
    <w:rsid w:val="006D1E05"/>
    <w:rsid w:val="006D2A49"/>
    <w:rsid w:val="006D4FF1"/>
    <w:rsid w:val="006D53C7"/>
    <w:rsid w:val="006D783A"/>
    <w:rsid w:val="006E00CC"/>
    <w:rsid w:val="006F01CC"/>
    <w:rsid w:val="006F0300"/>
    <w:rsid w:val="006F37FC"/>
    <w:rsid w:val="006F384D"/>
    <w:rsid w:val="006F3D7D"/>
    <w:rsid w:val="006F51A7"/>
    <w:rsid w:val="006F612E"/>
    <w:rsid w:val="006F67A1"/>
    <w:rsid w:val="00701B46"/>
    <w:rsid w:val="00703FA8"/>
    <w:rsid w:val="00707122"/>
    <w:rsid w:val="00707D3A"/>
    <w:rsid w:val="00711966"/>
    <w:rsid w:val="007149FD"/>
    <w:rsid w:val="0071765B"/>
    <w:rsid w:val="00717910"/>
    <w:rsid w:val="00721AF5"/>
    <w:rsid w:val="00722A0E"/>
    <w:rsid w:val="00722FFB"/>
    <w:rsid w:val="00724092"/>
    <w:rsid w:val="00724B44"/>
    <w:rsid w:val="0072688F"/>
    <w:rsid w:val="00726A6C"/>
    <w:rsid w:val="00730124"/>
    <w:rsid w:val="00731F64"/>
    <w:rsid w:val="00733001"/>
    <w:rsid w:val="0073337B"/>
    <w:rsid w:val="00734354"/>
    <w:rsid w:val="00734FE7"/>
    <w:rsid w:val="00736718"/>
    <w:rsid w:val="00736AA1"/>
    <w:rsid w:val="00736CB2"/>
    <w:rsid w:val="00737078"/>
    <w:rsid w:val="00741EFA"/>
    <w:rsid w:val="007444CD"/>
    <w:rsid w:val="00747969"/>
    <w:rsid w:val="00750A09"/>
    <w:rsid w:val="00751E84"/>
    <w:rsid w:val="00753E82"/>
    <w:rsid w:val="00756553"/>
    <w:rsid w:val="00756960"/>
    <w:rsid w:val="00756C68"/>
    <w:rsid w:val="00757401"/>
    <w:rsid w:val="0076228B"/>
    <w:rsid w:val="007641AF"/>
    <w:rsid w:val="007643A0"/>
    <w:rsid w:val="007646BE"/>
    <w:rsid w:val="00765AF2"/>
    <w:rsid w:val="00766508"/>
    <w:rsid w:val="0076703F"/>
    <w:rsid w:val="00773823"/>
    <w:rsid w:val="007743B7"/>
    <w:rsid w:val="00775C47"/>
    <w:rsid w:val="0077790E"/>
    <w:rsid w:val="00780B8A"/>
    <w:rsid w:val="00780FA0"/>
    <w:rsid w:val="00782610"/>
    <w:rsid w:val="007836BA"/>
    <w:rsid w:val="00784264"/>
    <w:rsid w:val="00784F07"/>
    <w:rsid w:val="00786C8A"/>
    <w:rsid w:val="00787C5A"/>
    <w:rsid w:val="007916DF"/>
    <w:rsid w:val="007934C4"/>
    <w:rsid w:val="007934F1"/>
    <w:rsid w:val="00795CD0"/>
    <w:rsid w:val="007A0ACF"/>
    <w:rsid w:val="007A229F"/>
    <w:rsid w:val="007A5C24"/>
    <w:rsid w:val="007A5EB5"/>
    <w:rsid w:val="007A67BA"/>
    <w:rsid w:val="007A67CE"/>
    <w:rsid w:val="007A6918"/>
    <w:rsid w:val="007A7AA6"/>
    <w:rsid w:val="007B13FD"/>
    <w:rsid w:val="007B1E12"/>
    <w:rsid w:val="007B2208"/>
    <w:rsid w:val="007B30C3"/>
    <w:rsid w:val="007B6428"/>
    <w:rsid w:val="007B6EA2"/>
    <w:rsid w:val="007B70D2"/>
    <w:rsid w:val="007B7D56"/>
    <w:rsid w:val="007C1085"/>
    <w:rsid w:val="007C661F"/>
    <w:rsid w:val="007D035F"/>
    <w:rsid w:val="007D207D"/>
    <w:rsid w:val="007D6E27"/>
    <w:rsid w:val="007D7A67"/>
    <w:rsid w:val="007D7B44"/>
    <w:rsid w:val="007E04F0"/>
    <w:rsid w:val="007E14BC"/>
    <w:rsid w:val="007E4A1E"/>
    <w:rsid w:val="007F018E"/>
    <w:rsid w:val="007F0317"/>
    <w:rsid w:val="007F19C6"/>
    <w:rsid w:val="007F4F04"/>
    <w:rsid w:val="007F51AC"/>
    <w:rsid w:val="007F5FA7"/>
    <w:rsid w:val="007F6789"/>
    <w:rsid w:val="007F68D2"/>
    <w:rsid w:val="007F6B1E"/>
    <w:rsid w:val="0080134A"/>
    <w:rsid w:val="0080164B"/>
    <w:rsid w:val="00801813"/>
    <w:rsid w:val="00802B8E"/>
    <w:rsid w:val="00804A02"/>
    <w:rsid w:val="0080524F"/>
    <w:rsid w:val="008052DD"/>
    <w:rsid w:val="00807AB0"/>
    <w:rsid w:val="00810F50"/>
    <w:rsid w:val="0081250C"/>
    <w:rsid w:val="00813B71"/>
    <w:rsid w:val="008142D2"/>
    <w:rsid w:val="008171DB"/>
    <w:rsid w:val="00817395"/>
    <w:rsid w:val="008173FF"/>
    <w:rsid w:val="00817F0F"/>
    <w:rsid w:val="008204ED"/>
    <w:rsid w:val="00820F23"/>
    <w:rsid w:val="00821351"/>
    <w:rsid w:val="008217DA"/>
    <w:rsid w:val="00822CA7"/>
    <w:rsid w:val="00823A89"/>
    <w:rsid w:val="00824544"/>
    <w:rsid w:val="00826106"/>
    <w:rsid w:val="00827016"/>
    <w:rsid w:val="00830EBC"/>
    <w:rsid w:val="00833DB6"/>
    <w:rsid w:val="00834B91"/>
    <w:rsid w:val="00835392"/>
    <w:rsid w:val="00841943"/>
    <w:rsid w:val="0084212E"/>
    <w:rsid w:val="008435CB"/>
    <w:rsid w:val="00843B55"/>
    <w:rsid w:val="00845649"/>
    <w:rsid w:val="0085032A"/>
    <w:rsid w:val="00851B37"/>
    <w:rsid w:val="00852E8F"/>
    <w:rsid w:val="00853F54"/>
    <w:rsid w:val="0085590F"/>
    <w:rsid w:val="00856165"/>
    <w:rsid w:val="0085638F"/>
    <w:rsid w:val="008567A7"/>
    <w:rsid w:val="00860941"/>
    <w:rsid w:val="00860A66"/>
    <w:rsid w:val="00862700"/>
    <w:rsid w:val="0086275B"/>
    <w:rsid w:val="00867D08"/>
    <w:rsid w:val="00873585"/>
    <w:rsid w:val="00873F6C"/>
    <w:rsid w:val="00874925"/>
    <w:rsid w:val="00875475"/>
    <w:rsid w:val="008759E2"/>
    <w:rsid w:val="0087638F"/>
    <w:rsid w:val="00876394"/>
    <w:rsid w:val="008763BA"/>
    <w:rsid w:val="00877113"/>
    <w:rsid w:val="008773CE"/>
    <w:rsid w:val="0088026A"/>
    <w:rsid w:val="00881B02"/>
    <w:rsid w:val="00882006"/>
    <w:rsid w:val="00882C9A"/>
    <w:rsid w:val="00884F99"/>
    <w:rsid w:val="008868E0"/>
    <w:rsid w:val="0088745D"/>
    <w:rsid w:val="008948EC"/>
    <w:rsid w:val="00895A59"/>
    <w:rsid w:val="0089653C"/>
    <w:rsid w:val="008A1868"/>
    <w:rsid w:val="008A1905"/>
    <w:rsid w:val="008A247E"/>
    <w:rsid w:val="008A2CE1"/>
    <w:rsid w:val="008A393F"/>
    <w:rsid w:val="008A588D"/>
    <w:rsid w:val="008A654B"/>
    <w:rsid w:val="008A6633"/>
    <w:rsid w:val="008A6BB2"/>
    <w:rsid w:val="008A778F"/>
    <w:rsid w:val="008B07E1"/>
    <w:rsid w:val="008B0AFD"/>
    <w:rsid w:val="008B38AA"/>
    <w:rsid w:val="008C02FA"/>
    <w:rsid w:val="008C1B26"/>
    <w:rsid w:val="008C37F4"/>
    <w:rsid w:val="008C6437"/>
    <w:rsid w:val="008D0D1C"/>
    <w:rsid w:val="008D0D63"/>
    <w:rsid w:val="008D2588"/>
    <w:rsid w:val="008D3471"/>
    <w:rsid w:val="008D493D"/>
    <w:rsid w:val="008D6AA9"/>
    <w:rsid w:val="008D6DF7"/>
    <w:rsid w:val="008D7D59"/>
    <w:rsid w:val="008E24F6"/>
    <w:rsid w:val="008E2DD7"/>
    <w:rsid w:val="008E30ED"/>
    <w:rsid w:val="008E4791"/>
    <w:rsid w:val="008E7417"/>
    <w:rsid w:val="008E7AE6"/>
    <w:rsid w:val="008F1045"/>
    <w:rsid w:val="008F14D2"/>
    <w:rsid w:val="008F1B79"/>
    <w:rsid w:val="008F1BF5"/>
    <w:rsid w:val="008F5DB3"/>
    <w:rsid w:val="008F5DED"/>
    <w:rsid w:val="008F62E5"/>
    <w:rsid w:val="008F6322"/>
    <w:rsid w:val="008F6EB4"/>
    <w:rsid w:val="009050E3"/>
    <w:rsid w:val="00906D6F"/>
    <w:rsid w:val="009103EB"/>
    <w:rsid w:val="00912200"/>
    <w:rsid w:val="00912C62"/>
    <w:rsid w:val="00915D3C"/>
    <w:rsid w:val="00916F33"/>
    <w:rsid w:val="0091778A"/>
    <w:rsid w:val="00917A8C"/>
    <w:rsid w:val="009211AE"/>
    <w:rsid w:val="00930AF8"/>
    <w:rsid w:val="009311B4"/>
    <w:rsid w:val="0093344C"/>
    <w:rsid w:val="00935438"/>
    <w:rsid w:val="00935874"/>
    <w:rsid w:val="00935DE8"/>
    <w:rsid w:val="00937C90"/>
    <w:rsid w:val="00943DDC"/>
    <w:rsid w:val="00947D7F"/>
    <w:rsid w:val="00950D7B"/>
    <w:rsid w:val="0095219C"/>
    <w:rsid w:val="00952719"/>
    <w:rsid w:val="00953907"/>
    <w:rsid w:val="00956314"/>
    <w:rsid w:val="00956D43"/>
    <w:rsid w:val="00956EFE"/>
    <w:rsid w:val="009570FF"/>
    <w:rsid w:val="009576C2"/>
    <w:rsid w:val="00957B9A"/>
    <w:rsid w:val="009609BA"/>
    <w:rsid w:val="00960BAE"/>
    <w:rsid w:val="00960D7E"/>
    <w:rsid w:val="009612D2"/>
    <w:rsid w:val="00966505"/>
    <w:rsid w:val="00970567"/>
    <w:rsid w:val="00971066"/>
    <w:rsid w:val="00976FD8"/>
    <w:rsid w:val="00981DFA"/>
    <w:rsid w:val="00984956"/>
    <w:rsid w:val="00984AA1"/>
    <w:rsid w:val="00986F61"/>
    <w:rsid w:val="009902B8"/>
    <w:rsid w:val="00991799"/>
    <w:rsid w:val="00992C35"/>
    <w:rsid w:val="009944CF"/>
    <w:rsid w:val="00994FFF"/>
    <w:rsid w:val="00995254"/>
    <w:rsid w:val="00997199"/>
    <w:rsid w:val="009A0BFB"/>
    <w:rsid w:val="009A23E4"/>
    <w:rsid w:val="009A340E"/>
    <w:rsid w:val="009A4F9B"/>
    <w:rsid w:val="009A5CFE"/>
    <w:rsid w:val="009A6CAA"/>
    <w:rsid w:val="009B0714"/>
    <w:rsid w:val="009B302D"/>
    <w:rsid w:val="009B610E"/>
    <w:rsid w:val="009B6EDE"/>
    <w:rsid w:val="009C267D"/>
    <w:rsid w:val="009C3931"/>
    <w:rsid w:val="009C4777"/>
    <w:rsid w:val="009C638D"/>
    <w:rsid w:val="009D016A"/>
    <w:rsid w:val="009D1F01"/>
    <w:rsid w:val="009D24B9"/>
    <w:rsid w:val="009D2E5D"/>
    <w:rsid w:val="009D4875"/>
    <w:rsid w:val="009D626D"/>
    <w:rsid w:val="009D6E72"/>
    <w:rsid w:val="009E02DF"/>
    <w:rsid w:val="009E04B2"/>
    <w:rsid w:val="009E04D0"/>
    <w:rsid w:val="009E3AFF"/>
    <w:rsid w:val="009E50FC"/>
    <w:rsid w:val="009E6682"/>
    <w:rsid w:val="009E6C3C"/>
    <w:rsid w:val="009F0C53"/>
    <w:rsid w:val="009F21AC"/>
    <w:rsid w:val="009F24B4"/>
    <w:rsid w:val="009F3068"/>
    <w:rsid w:val="009F3952"/>
    <w:rsid w:val="009F5FAC"/>
    <w:rsid w:val="009F63B9"/>
    <w:rsid w:val="009F7FF8"/>
    <w:rsid w:val="00A00401"/>
    <w:rsid w:val="00A00572"/>
    <w:rsid w:val="00A00CFA"/>
    <w:rsid w:val="00A02109"/>
    <w:rsid w:val="00A050A6"/>
    <w:rsid w:val="00A05EC4"/>
    <w:rsid w:val="00A071F6"/>
    <w:rsid w:val="00A10223"/>
    <w:rsid w:val="00A10CC0"/>
    <w:rsid w:val="00A11BC1"/>
    <w:rsid w:val="00A131CF"/>
    <w:rsid w:val="00A135B5"/>
    <w:rsid w:val="00A13BEA"/>
    <w:rsid w:val="00A157BB"/>
    <w:rsid w:val="00A172F9"/>
    <w:rsid w:val="00A20FC5"/>
    <w:rsid w:val="00A26314"/>
    <w:rsid w:val="00A2647F"/>
    <w:rsid w:val="00A265AD"/>
    <w:rsid w:val="00A277DE"/>
    <w:rsid w:val="00A32AE4"/>
    <w:rsid w:val="00A32D50"/>
    <w:rsid w:val="00A3310F"/>
    <w:rsid w:val="00A33B84"/>
    <w:rsid w:val="00A33E8F"/>
    <w:rsid w:val="00A371B3"/>
    <w:rsid w:val="00A42E9B"/>
    <w:rsid w:val="00A44DF8"/>
    <w:rsid w:val="00A44E3E"/>
    <w:rsid w:val="00A47573"/>
    <w:rsid w:val="00A5050E"/>
    <w:rsid w:val="00A51036"/>
    <w:rsid w:val="00A514C1"/>
    <w:rsid w:val="00A523B6"/>
    <w:rsid w:val="00A534B4"/>
    <w:rsid w:val="00A55054"/>
    <w:rsid w:val="00A5529F"/>
    <w:rsid w:val="00A5566A"/>
    <w:rsid w:val="00A5676D"/>
    <w:rsid w:val="00A61989"/>
    <w:rsid w:val="00A641EA"/>
    <w:rsid w:val="00A64890"/>
    <w:rsid w:val="00A648CF"/>
    <w:rsid w:val="00A70D9C"/>
    <w:rsid w:val="00A73D8F"/>
    <w:rsid w:val="00A75274"/>
    <w:rsid w:val="00A75488"/>
    <w:rsid w:val="00A75F27"/>
    <w:rsid w:val="00A76DBF"/>
    <w:rsid w:val="00A803C3"/>
    <w:rsid w:val="00A80420"/>
    <w:rsid w:val="00A823BD"/>
    <w:rsid w:val="00A82407"/>
    <w:rsid w:val="00A863E0"/>
    <w:rsid w:val="00A871E2"/>
    <w:rsid w:val="00A872E9"/>
    <w:rsid w:val="00A87CC0"/>
    <w:rsid w:val="00A93587"/>
    <w:rsid w:val="00A940FC"/>
    <w:rsid w:val="00A94314"/>
    <w:rsid w:val="00A944DF"/>
    <w:rsid w:val="00A952B7"/>
    <w:rsid w:val="00A9783D"/>
    <w:rsid w:val="00A97E0C"/>
    <w:rsid w:val="00AA046F"/>
    <w:rsid w:val="00AA0A72"/>
    <w:rsid w:val="00AA272E"/>
    <w:rsid w:val="00AA538F"/>
    <w:rsid w:val="00AA5FB3"/>
    <w:rsid w:val="00AB17CA"/>
    <w:rsid w:val="00AB515E"/>
    <w:rsid w:val="00AB62A7"/>
    <w:rsid w:val="00AC03F8"/>
    <w:rsid w:val="00AC106A"/>
    <w:rsid w:val="00AC2285"/>
    <w:rsid w:val="00AC2925"/>
    <w:rsid w:val="00AC3371"/>
    <w:rsid w:val="00AC45D3"/>
    <w:rsid w:val="00AC50AC"/>
    <w:rsid w:val="00AC54E6"/>
    <w:rsid w:val="00AC7681"/>
    <w:rsid w:val="00AC7975"/>
    <w:rsid w:val="00AD034B"/>
    <w:rsid w:val="00AD0741"/>
    <w:rsid w:val="00AD140A"/>
    <w:rsid w:val="00AD1AF1"/>
    <w:rsid w:val="00AD3670"/>
    <w:rsid w:val="00AD68AE"/>
    <w:rsid w:val="00AD74B2"/>
    <w:rsid w:val="00AE2ABB"/>
    <w:rsid w:val="00AE2D76"/>
    <w:rsid w:val="00AE2EE9"/>
    <w:rsid w:val="00AE4DC5"/>
    <w:rsid w:val="00AE531E"/>
    <w:rsid w:val="00AE7852"/>
    <w:rsid w:val="00AF1C06"/>
    <w:rsid w:val="00AF63CF"/>
    <w:rsid w:val="00AF6620"/>
    <w:rsid w:val="00B00201"/>
    <w:rsid w:val="00B01D63"/>
    <w:rsid w:val="00B03015"/>
    <w:rsid w:val="00B03552"/>
    <w:rsid w:val="00B039E1"/>
    <w:rsid w:val="00B03F1F"/>
    <w:rsid w:val="00B041D6"/>
    <w:rsid w:val="00B0478D"/>
    <w:rsid w:val="00B05907"/>
    <w:rsid w:val="00B10213"/>
    <w:rsid w:val="00B1714C"/>
    <w:rsid w:val="00B17154"/>
    <w:rsid w:val="00B21000"/>
    <w:rsid w:val="00B221AA"/>
    <w:rsid w:val="00B2233B"/>
    <w:rsid w:val="00B232E8"/>
    <w:rsid w:val="00B23A97"/>
    <w:rsid w:val="00B23BE6"/>
    <w:rsid w:val="00B26D68"/>
    <w:rsid w:val="00B30A4F"/>
    <w:rsid w:val="00B3121D"/>
    <w:rsid w:val="00B32BA0"/>
    <w:rsid w:val="00B34A88"/>
    <w:rsid w:val="00B36316"/>
    <w:rsid w:val="00B403F8"/>
    <w:rsid w:val="00B42F56"/>
    <w:rsid w:val="00B43398"/>
    <w:rsid w:val="00B44340"/>
    <w:rsid w:val="00B45DE2"/>
    <w:rsid w:val="00B46C66"/>
    <w:rsid w:val="00B47994"/>
    <w:rsid w:val="00B50C25"/>
    <w:rsid w:val="00B55160"/>
    <w:rsid w:val="00B5641B"/>
    <w:rsid w:val="00B57AC7"/>
    <w:rsid w:val="00B60A29"/>
    <w:rsid w:val="00B624DB"/>
    <w:rsid w:val="00B63DB4"/>
    <w:rsid w:val="00B63F62"/>
    <w:rsid w:val="00B64BE5"/>
    <w:rsid w:val="00B65E28"/>
    <w:rsid w:val="00B67CE8"/>
    <w:rsid w:val="00B7022E"/>
    <w:rsid w:val="00B70A33"/>
    <w:rsid w:val="00B70ADA"/>
    <w:rsid w:val="00B7599A"/>
    <w:rsid w:val="00B75FE4"/>
    <w:rsid w:val="00B76D3F"/>
    <w:rsid w:val="00B8157A"/>
    <w:rsid w:val="00B82724"/>
    <w:rsid w:val="00B83A6A"/>
    <w:rsid w:val="00B869CE"/>
    <w:rsid w:val="00B87077"/>
    <w:rsid w:val="00B9147C"/>
    <w:rsid w:val="00B92E68"/>
    <w:rsid w:val="00B94ADB"/>
    <w:rsid w:val="00B972BE"/>
    <w:rsid w:val="00B97B9B"/>
    <w:rsid w:val="00BA376C"/>
    <w:rsid w:val="00BA65A4"/>
    <w:rsid w:val="00BA666C"/>
    <w:rsid w:val="00BA78E2"/>
    <w:rsid w:val="00BB06FA"/>
    <w:rsid w:val="00BB07E8"/>
    <w:rsid w:val="00BB0C86"/>
    <w:rsid w:val="00BB0F5A"/>
    <w:rsid w:val="00BB1FFC"/>
    <w:rsid w:val="00BB39CC"/>
    <w:rsid w:val="00BB3E49"/>
    <w:rsid w:val="00BB7927"/>
    <w:rsid w:val="00BC0FF3"/>
    <w:rsid w:val="00BC185B"/>
    <w:rsid w:val="00BC1DB6"/>
    <w:rsid w:val="00BC2930"/>
    <w:rsid w:val="00BC4B0C"/>
    <w:rsid w:val="00BC6729"/>
    <w:rsid w:val="00BD0CC4"/>
    <w:rsid w:val="00BD1424"/>
    <w:rsid w:val="00BD330E"/>
    <w:rsid w:val="00BD453E"/>
    <w:rsid w:val="00BD4ADC"/>
    <w:rsid w:val="00BD5ABF"/>
    <w:rsid w:val="00BD6135"/>
    <w:rsid w:val="00BD6487"/>
    <w:rsid w:val="00BD66DF"/>
    <w:rsid w:val="00BD766B"/>
    <w:rsid w:val="00BD7939"/>
    <w:rsid w:val="00BD7F04"/>
    <w:rsid w:val="00BE004D"/>
    <w:rsid w:val="00BE0BB9"/>
    <w:rsid w:val="00BE1406"/>
    <w:rsid w:val="00BE1DD1"/>
    <w:rsid w:val="00BE2D02"/>
    <w:rsid w:val="00BE3C8E"/>
    <w:rsid w:val="00BE3ECF"/>
    <w:rsid w:val="00BE3F49"/>
    <w:rsid w:val="00BE4BFD"/>
    <w:rsid w:val="00BF3B36"/>
    <w:rsid w:val="00BF5CC2"/>
    <w:rsid w:val="00BF6E18"/>
    <w:rsid w:val="00BF6F96"/>
    <w:rsid w:val="00C00EAC"/>
    <w:rsid w:val="00C01AEC"/>
    <w:rsid w:val="00C04399"/>
    <w:rsid w:val="00C04841"/>
    <w:rsid w:val="00C05656"/>
    <w:rsid w:val="00C06EFF"/>
    <w:rsid w:val="00C1028A"/>
    <w:rsid w:val="00C11A06"/>
    <w:rsid w:val="00C138BB"/>
    <w:rsid w:val="00C1405B"/>
    <w:rsid w:val="00C161D3"/>
    <w:rsid w:val="00C20386"/>
    <w:rsid w:val="00C21479"/>
    <w:rsid w:val="00C256D0"/>
    <w:rsid w:val="00C25D73"/>
    <w:rsid w:val="00C273D3"/>
    <w:rsid w:val="00C30146"/>
    <w:rsid w:val="00C310EA"/>
    <w:rsid w:val="00C32C14"/>
    <w:rsid w:val="00C344B6"/>
    <w:rsid w:val="00C34B0F"/>
    <w:rsid w:val="00C350E5"/>
    <w:rsid w:val="00C36BDF"/>
    <w:rsid w:val="00C4143A"/>
    <w:rsid w:val="00C444BC"/>
    <w:rsid w:val="00C4648E"/>
    <w:rsid w:val="00C4658E"/>
    <w:rsid w:val="00C47E91"/>
    <w:rsid w:val="00C501FA"/>
    <w:rsid w:val="00C57E9B"/>
    <w:rsid w:val="00C57ED8"/>
    <w:rsid w:val="00C60AC6"/>
    <w:rsid w:val="00C614BD"/>
    <w:rsid w:val="00C61F86"/>
    <w:rsid w:val="00C62438"/>
    <w:rsid w:val="00C62A7B"/>
    <w:rsid w:val="00C650B7"/>
    <w:rsid w:val="00C66CAB"/>
    <w:rsid w:val="00C66D8F"/>
    <w:rsid w:val="00C6789A"/>
    <w:rsid w:val="00C6790E"/>
    <w:rsid w:val="00C70934"/>
    <w:rsid w:val="00C70E74"/>
    <w:rsid w:val="00C71A19"/>
    <w:rsid w:val="00C71D26"/>
    <w:rsid w:val="00C72307"/>
    <w:rsid w:val="00C736F3"/>
    <w:rsid w:val="00C76452"/>
    <w:rsid w:val="00C76776"/>
    <w:rsid w:val="00C779E9"/>
    <w:rsid w:val="00C823D0"/>
    <w:rsid w:val="00C84A1B"/>
    <w:rsid w:val="00C8549C"/>
    <w:rsid w:val="00C85FE1"/>
    <w:rsid w:val="00C87AB9"/>
    <w:rsid w:val="00C912EF"/>
    <w:rsid w:val="00C91334"/>
    <w:rsid w:val="00C93189"/>
    <w:rsid w:val="00C9342A"/>
    <w:rsid w:val="00CA64DB"/>
    <w:rsid w:val="00CB100A"/>
    <w:rsid w:val="00CB1F0E"/>
    <w:rsid w:val="00CB26CE"/>
    <w:rsid w:val="00CB461B"/>
    <w:rsid w:val="00CC03F4"/>
    <w:rsid w:val="00CC074A"/>
    <w:rsid w:val="00CC1EBC"/>
    <w:rsid w:val="00CC26F3"/>
    <w:rsid w:val="00CC5BE4"/>
    <w:rsid w:val="00CC6D94"/>
    <w:rsid w:val="00CC6FFF"/>
    <w:rsid w:val="00CC74C7"/>
    <w:rsid w:val="00CC7E4F"/>
    <w:rsid w:val="00CD07FD"/>
    <w:rsid w:val="00CD0985"/>
    <w:rsid w:val="00CD1268"/>
    <w:rsid w:val="00CD253A"/>
    <w:rsid w:val="00CD32EC"/>
    <w:rsid w:val="00CD38E8"/>
    <w:rsid w:val="00CD5A83"/>
    <w:rsid w:val="00CE1264"/>
    <w:rsid w:val="00CE1365"/>
    <w:rsid w:val="00CE243D"/>
    <w:rsid w:val="00CE428D"/>
    <w:rsid w:val="00CE5D42"/>
    <w:rsid w:val="00CE5FA3"/>
    <w:rsid w:val="00CE7CE7"/>
    <w:rsid w:val="00CF0CCE"/>
    <w:rsid w:val="00CF0D5F"/>
    <w:rsid w:val="00CF1696"/>
    <w:rsid w:val="00CF22F0"/>
    <w:rsid w:val="00CF316D"/>
    <w:rsid w:val="00CF40C1"/>
    <w:rsid w:val="00CF643F"/>
    <w:rsid w:val="00CF6EAE"/>
    <w:rsid w:val="00D000F0"/>
    <w:rsid w:val="00D02575"/>
    <w:rsid w:val="00D02A45"/>
    <w:rsid w:val="00D04954"/>
    <w:rsid w:val="00D055A2"/>
    <w:rsid w:val="00D106AD"/>
    <w:rsid w:val="00D11E39"/>
    <w:rsid w:val="00D200DA"/>
    <w:rsid w:val="00D2037D"/>
    <w:rsid w:val="00D211F0"/>
    <w:rsid w:val="00D2121D"/>
    <w:rsid w:val="00D22AB4"/>
    <w:rsid w:val="00D24E5A"/>
    <w:rsid w:val="00D27B03"/>
    <w:rsid w:val="00D33866"/>
    <w:rsid w:val="00D33BE8"/>
    <w:rsid w:val="00D34EE2"/>
    <w:rsid w:val="00D35348"/>
    <w:rsid w:val="00D41CCC"/>
    <w:rsid w:val="00D444D4"/>
    <w:rsid w:val="00D46F4B"/>
    <w:rsid w:val="00D502A1"/>
    <w:rsid w:val="00D50C3A"/>
    <w:rsid w:val="00D50DA0"/>
    <w:rsid w:val="00D548DD"/>
    <w:rsid w:val="00D54DD6"/>
    <w:rsid w:val="00D56AB2"/>
    <w:rsid w:val="00D56C52"/>
    <w:rsid w:val="00D61EC4"/>
    <w:rsid w:val="00D621AA"/>
    <w:rsid w:val="00D62834"/>
    <w:rsid w:val="00D64411"/>
    <w:rsid w:val="00D672BD"/>
    <w:rsid w:val="00D709F6"/>
    <w:rsid w:val="00D72405"/>
    <w:rsid w:val="00D74EA7"/>
    <w:rsid w:val="00D74F59"/>
    <w:rsid w:val="00D76E6B"/>
    <w:rsid w:val="00D771F8"/>
    <w:rsid w:val="00D77267"/>
    <w:rsid w:val="00D779A1"/>
    <w:rsid w:val="00D77F2C"/>
    <w:rsid w:val="00D80F38"/>
    <w:rsid w:val="00D82503"/>
    <w:rsid w:val="00D835C1"/>
    <w:rsid w:val="00D837D9"/>
    <w:rsid w:val="00D83D35"/>
    <w:rsid w:val="00D85251"/>
    <w:rsid w:val="00D9001F"/>
    <w:rsid w:val="00D9110E"/>
    <w:rsid w:val="00D91863"/>
    <w:rsid w:val="00D95FD1"/>
    <w:rsid w:val="00DA2D8E"/>
    <w:rsid w:val="00DA314D"/>
    <w:rsid w:val="00DA37E3"/>
    <w:rsid w:val="00DA388B"/>
    <w:rsid w:val="00DA3DED"/>
    <w:rsid w:val="00DA64A0"/>
    <w:rsid w:val="00DA656C"/>
    <w:rsid w:val="00DA78E8"/>
    <w:rsid w:val="00DB2896"/>
    <w:rsid w:val="00DB4831"/>
    <w:rsid w:val="00DB5177"/>
    <w:rsid w:val="00DB55B2"/>
    <w:rsid w:val="00DB569B"/>
    <w:rsid w:val="00DB68CD"/>
    <w:rsid w:val="00DC003E"/>
    <w:rsid w:val="00DC5C54"/>
    <w:rsid w:val="00DC6F1B"/>
    <w:rsid w:val="00DD1F42"/>
    <w:rsid w:val="00DD2CCF"/>
    <w:rsid w:val="00DE0D49"/>
    <w:rsid w:val="00DE0ED2"/>
    <w:rsid w:val="00DE14AB"/>
    <w:rsid w:val="00DE4FC2"/>
    <w:rsid w:val="00DE7494"/>
    <w:rsid w:val="00DF0CD5"/>
    <w:rsid w:val="00DF12C2"/>
    <w:rsid w:val="00DF2974"/>
    <w:rsid w:val="00DF43C2"/>
    <w:rsid w:val="00DF5E3B"/>
    <w:rsid w:val="00E00819"/>
    <w:rsid w:val="00E00D5E"/>
    <w:rsid w:val="00E04DD4"/>
    <w:rsid w:val="00E07417"/>
    <w:rsid w:val="00E1114C"/>
    <w:rsid w:val="00E115B7"/>
    <w:rsid w:val="00E12740"/>
    <w:rsid w:val="00E13C02"/>
    <w:rsid w:val="00E155C1"/>
    <w:rsid w:val="00E16206"/>
    <w:rsid w:val="00E167FB"/>
    <w:rsid w:val="00E16CC9"/>
    <w:rsid w:val="00E20611"/>
    <w:rsid w:val="00E228CA"/>
    <w:rsid w:val="00E22BA6"/>
    <w:rsid w:val="00E2506F"/>
    <w:rsid w:val="00E25581"/>
    <w:rsid w:val="00E2629C"/>
    <w:rsid w:val="00E3051B"/>
    <w:rsid w:val="00E3139C"/>
    <w:rsid w:val="00E3208B"/>
    <w:rsid w:val="00E32EC2"/>
    <w:rsid w:val="00E33B7E"/>
    <w:rsid w:val="00E3567B"/>
    <w:rsid w:val="00E35F55"/>
    <w:rsid w:val="00E36553"/>
    <w:rsid w:val="00E42465"/>
    <w:rsid w:val="00E43EF1"/>
    <w:rsid w:val="00E4565D"/>
    <w:rsid w:val="00E50700"/>
    <w:rsid w:val="00E507D3"/>
    <w:rsid w:val="00E50908"/>
    <w:rsid w:val="00E52727"/>
    <w:rsid w:val="00E546F9"/>
    <w:rsid w:val="00E56AE9"/>
    <w:rsid w:val="00E56EF8"/>
    <w:rsid w:val="00E57084"/>
    <w:rsid w:val="00E57C26"/>
    <w:rsid w:val="00E57D59"/>
    <w:rsid w:val="00E614F2"/>
    <w:rsid w:val="00E615D7"/>
    <w:rsid w:val="00E61820"/>
    <w:rsid w:val="00E61A95"/>
    <w:rsid w:val="00E6308E"/>
    <w:rsid w:val="00E66BBF"/>
    <w:rsid w:val="00E67180"/>
    <w:rsid w:val="00E6741D"/>
    <w:rsid w:val="00E70EAB"/>
    <w:rsid w:val="00E70ECE"/>
    <w:rsid w:val="00E71190"/>
    <w:rsid w:val="00E71AD9"/>
    <w:rsid w:val="00E71DF0"/>
    <w:rsid w:val="00E728B7"/>
    <w:rsid w:val="00E740CF"/>
    <w:rsid w:val="00E77770"/>
    <w:rsid w:val="00E80538"/>
    <w:rsid w:val="00E80943"/>
    <w:rsid w:val="00E8195B"/>
    <w:rsid w:val="00E81EDE"/>
    <w:rsid w:val="00E823A8"/>
    <w:rsid w:val="00E84AED"/>
    <w:rsid w:val="00E8573D"/>
    <w:rsid w:val="00E87BCD"/>
    <w:rsid w:val="00E91995"/>
    <w:rsid w:val="00E950A8"/>
    <w:rsid w:val="00E955D4"/>
    <w:rsid w:val="00E967D4"/>
    <w:rsid w:val="00E97D5A"/>
    <w:rsid w:val="00EA0033"/>
    <w:rsid w:val="00EA004B"/>
    <w:rsid w:val="00EA0B25"/>
    <w:rsid w:val="00EA17E7"/>
    <w:rsid w:val="00EA3AF4"/>
    <w:rsid w:val="00EA3F21"/>
    <w:rsid w:val="00EA412B"/>
    <w:rsid w:val="00EA602E"/>
    <w:rsid w:val="00EA739A"/>
    <w:rsid w:val="00EB01FC"/>
    <w:rsid w:val="00EB2D9D"/>
    <w:rsid w:val="00EB34E4"/>
    <w:rsid w:val="00EB3C7E"/>
    <w:rsid w:val="00EB4EDA"/>
    <w:rsid w:val="00EB631B"/>
    <w:rsid w:val="00EB7260"/>
    <w:rsid w:val="00EC2C56"/>
    <w:rsid w:val="00EC3BEF"/>
    <w:rsid w:val="00EC5054"/>
    <w:rsid w:val="00EC6C58"/>
    <w:rsid w:val="00EC735C"/>
    <w:rsid w:val="00ED11C1"/>
    <w:rsid w:val="00ED1308"/>
    <w:rsid w:val="00ED1A28"/>
    <w:rsid w:val="00ED21AC"/>
    <w:rsid w:val="00ED2385"/>
    <w:rsid w:val="00ED52E3"/>
    <w:rsid w:val="00ED63C2"/>
    <w:rsid w:val="00EE4CD6"/>
    <w:rsid w:val="00EE78B4"/>
    <w:rsid w:val="00EF3494"/>
    <w:rsid w:val="00EF6648"/>
    <w:rsid w:val="00EF68FB"/>
    <w:rsid w:val="00EF7910"/>
    <w:rsid w:val="00EF7D74"/>
    <w:rsid w:val="00F027F9"/>
    <w:rsid w:val="00F048DE"/>
    <w:rsid w:val="00F06E79"/>
    <w:rsid w:val="00F06FF8"/>
    <w:rsid w:val="00F11EAD"/>
    <w:rsid w:val="00F13098"/>
    <w:rsid w:val="00F13A56"/>
    <w:rsid w:val="00F16472"/>
    <w:rsid w:val="00F1699F"/>
    <w:rsid w:val="00F2042F"/>
    <w:rsid w:val="00F20B2E"/>
    <w:rsid w:val="00F20BA1"/>
    <w:rsid w:val="00F23F33"/>
    <w:rsid w:val="00F253DB"/>
    <w:rsid w:val="00F256D6"/>
    <w:rsid w:val="00F268F2"/>
    <w:rsid w:val="00F319B5"/>
    <w:rsid w:val="00F32895"/>
    <w:rsid w:val="00F33612"/>
    <w:rsid w:val="00F35145"/>
    <w:rsid w:val="00F357B4"/>
    <w:rsid w:val="00F42CE8"/>
    <w:rsid w:val="00F4306F"/>
    <w:rsid w:val="00F44F06"/>
    <w:rsid w:val="00F47443"/>
    <w:rsid w:val="00F52377"/>
    <w:rsid w:val="00F53392"/>
    <w:rsid w:val="00F54D23"/>
    <w:rsid w:val="00F55311"/>
    <w:rsid w:val="00F55A8C"/>
    <w:rsid w:val="00F55EFD"/>
    <w:rsid w:val="00F57A79"/>
    <w:rsid w:val="00F57B9E"/>
    <w:rsid w:val="00F60518"/>
    <w:rsid w:val="00F60D99"/>
    <w:rsid w:val="00F616F6"/>
    <w:rsid w:val="00F61F3E"/>
    <w:rsid w:val="00F6216E"/>
    <w:rsid w:val="00F626EC"/>
    <w:rsid w:val="00F6392F"/>
    <w:rsid w:val="00F63A66"/>
    <w:rsid w:val="00F64F58"/>
    <w:rsid w:val="00F65FCC"/>
    <w:rsid w:val="00F66DEA"/>
    <w:rsid w:val="00F71BB9"/>
    <w:rsid w:val="00F74640"/>
    <w:rsid w:val="00F75D76"/>
    <w:rsid w:val="00F762E5"/>
    <w:rsid w:val="00F76CFF"/>
    <w:rsid w:val="00F772B0"/>
    <w:rsid w:val="00F77832"/>
    <w:rsid w:val="00F80291"/>
    <w:rsid w:val="00F83F5E"/>
    <w:rsid w:val="00F84B8E"/>
    <w:rsid w:val="00F85943"/>
    <w:rsid w:val="00F859A8"/>
    <w:rsid w:val="00F85B24"/>
    <w:rsid w:val="00F8629C"/>
    <w:rsid w:val="00F86B7A"/>
    <w:rsid w:val="00F877CC"/>
    <w:rsid w:val="00F8780E"/>
    <w:rsid w:val="00F9145C"/>
    <w:rsid w:val="00F91C4E"/>
    <w:rsid w:val="00F92DBD"/>
    <w:rsid w:val="00F9466D"/>
    <w:rsid w:val="00F949DB"/>
    <w:rsid w:val="00F9501E"/>
    <w:rsid w:val="00F95665"/>
    <w:rsid w:val="00F95C23"/>
    <w:rsid w:val="00F96188"/>
    <w:rsid w:val="00F96223"/>
    <w:rsid w:val="00F96B3B"/>
    <w:rsid w:val="00F97FAE"/>
    <w:rsid w:val="00FA42CA"/>
    <w:rsid w:val="00FA544F"/>
    <w:rsid w:val="00FA7238"/>
    <w:rsid w:val="00FB1FB8"/>
    <w:rsid w:val="00FB22BD"/>
    <w:rsid w:val="00FB2C13"/>
    <w:rsid w:val="00FB64CC"/>
    <w:rsid w:val="00FB7A48"/>
    <w:rsid w:val="00FC12A0"/>
    <w:rsid w:val="00FC1B89"/>
    <w:rsid w:val="00FC228B"/>
    <w:rsid w:val="00FC4302"/>
    <w:rsid w:val="00FC69F1"/>
    <w:rsid w:val="00FC72D3"/>
    <w:rsid w:val="00FC76C4"/>
    <w:rsid w:val="00FD0E0F"/>
    <w:rsid w:val="00FD1CF0"/>
    <w:rsid w:val="00FD25D4"/>
    <w:rsid w:val="00FD4CA8"/>
    <w:rsid w:val="00FD5570"/>
    <w:rsid w:val="00FD5EA4"/>
    <w:rsid w:val="00FD6396"/>
    <w:rsid w:val="00FD667B"/>
    <w:rsid w:val="00FD6C21"/>
    <w:rsid w:val="00FD73DE"/>
    <w:rsid w:val="00FE073F"/>
    <w:rsid w:val="00FE176A"/>
    <w:rsid w:val="00FE1A8C"/>
    <w:rsid w:val="00FE25CB"/>
    <w:rsid w:val="00FE2F62"/>
    <w:rsid w:val="00FE4B7C"/>
    <w:rsid w:val="00FE6D4B"/>
    <w:rsid w:val="00FE76FE"/>
    <w:rsid w:val="00FE77D6"/>
    <w:rsid w:val="00FE7D31"/>
    <w:rsid w:val="00FF02D6"/>
    <w:rsid w:val="00FF0316"/>
    <w:rsid w:val="00FF0524"/>
    <w:rsid w:val="00FF1268"/>
    <w:rsid w:val="00FF38DF"/>
    <w:rsid w:val="00FF5458"/>
    <w:rsid w:val="00FF6BFF"/>
    <w:rsid w:val="01226A22"/>
    <w:rsid w:val="02700DD6"/>
    <w:rsid w:val="067F1E77"/>
    <w:rsid w:val="07945CE9"/>
    <w:rsid w:val="0E385347"/>
    <w:rsid w:val="0FC5259A"/>
    <w:rsid w:val="118632F6"/>
    <w:rsid w:val="14B00D4D"/>
    <w:rsid w:val="14CC1A94"/>
    <w:rsid w:val="14F20403"/>
    <w:rsid w:val="15776AC2"/>
    <w:rsid w:val="186A080F"/>
    <w:rsid w:val="187E579E"/>
    <w:rsid w:val="18C27034"/>
    <w:rsid w:val="1E981120"/>
    <w:rsid w:val="1FD20E64"/>
    <w:rsid w:val="20226484"/>
    <w:rsid w:val="21A760E3"/>
    <w:rsid w:val="26C3554B"/>
    <w:rsid w:val="26F06D9A"/>
    <w:rsid w:val="28A76BD7"/>
    <w:rsid w:val="2C4557E9"/>
    <w:rsid w:val="2D4D6789"/>
    <w:rsid w:val="2DC947C0"/>
    <w:rsid w:val="2E345418"/>
    <w:rsid w:val="2F0070C4"/>
    <w:rsid w:val="331458E3"/>
    <w:rsid w:val="37C8535C"/>
    <w:rsid w:val="389D0B9A"/>
    <w:rsid w:val="409F112F"/>
    <w:rsid w:val="41DF2224"/>
    <w:rsid w:val="41ED0D5D"/>
    <w:rsid w:val="4E867FAC"/>
    <w:rsid w:val="4F3878B0"/>
    <w:rsid w:val="50051582"/>
    <w:rsid w:val="507E6391"/>
    <w:rsid w:val="515919B0"/>
    <w:rsid w:val="529C4D83"/>
    <w:rsid w:val="546F1788"/>
    <w:rsid w:val="54E95ADA"/>
    <w:rsid w:val="566E4BFE"/>
    <w:rsid w:val="59612F13"/>
    <w:rsid w:val="5A5C201E"/>
    <w:rsid w:val="5A73495D"/>
    <w:rsid w:val="5A9E0F2E"/>
    <w:rsid w:val="5B8C1133"/>
    <w:rsid w:val="5E8263BF"/>
    <w:rsid w:val="611E70C4"/>
    <w:rsid w:val="63DE3B8B"/>
    <w:rsid w:val="654C21D9"/>
    <w:rsid w:val="65722A5F"/>
    <w:rsid w:val="670F4CC8"/>
    <w:rsid w:val="68B57CA8"/>
    <w:rsid w:val="6C5802D4"/>
    <w:rsid w:val="6DD34998"/>
    <w:rsid w:val="71A74FBE"/>
    <w:rsid w:val="7C0628D6"/>
    <w:rsid w:val="7DBC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fillcolor="white">
      <v:fill color="white"/>
    </o:shapedefaults>
    <o:shapelayout v:ext="edit">
      <o:idmap v:ext="edit" data="1"/>
    </o:shapelayout>
  </w:shapeDefaults>
  <w:decimalSymbol w:val="."/>
  <w:listSeparator w:val=","/>
  <w14:docId w14:val="764160C1"/>
  <w15:docId w15:val="{9D9C8A5E-1A6E-4E28-9B14-225DDA8E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74"/>
    <w:pPr>
      <w:widowControl w:val="0"/>
      <w:jc w:val="both"/>
    </w:pPr>
    <w:rPr>
      <w:kern w:val="2"/>
      <w:sz w:val="21"/>
      <w:szCs w:val="22"/>
    </w:rPr>
  </w:style>
  <w:style w:type="paragraph" w:styleId="1">
    <w:name w:val="heading 1"/>
    <w:basedOn w:val="a"/>
    <w:next w:val="a"/>
    <w:link w:val="1Char"/>
    <w:qFormat/>
    <w:rsid w:val="00EF7D74"/>
    <w:pPr>
      <w:keepNext/>
      <w:spacing w:before="240" w:after="60"/>
      <w:outlineLvl w:val="0"/>
    </w:pPr>
    <w:rPr>
      <w:rFonts w:ascii="Cambria" w:eastAsia="宋体" w:hAnsi="Cambria" w:cs="Times New Roman"/>
      <w:b/>
      <w:bCs/>
      <w:kern w:val="32"/>
      <w:sz w:val="32"/>
      <w:szCs w:val="32"/>
      <w:lang w:val="zh-CN"/>
    </w:rPr>
  </w:style>
  <w:style w:type="paragraph" w:styleId="2">
    <w:name w:val="heading 2"/>
    <w:basedOn w:val="a"/>
    <w:next w:val="a"/>
    <w:link w:val="2Char"/>
    <w:qFormat/>
    <w:rsid w:val="00EF7D74"/>
    <w:pPr>
      <w:keepNext/>
      <w:keepLines/>
      <w:spacing w:before="260" w:after="260" w:line="413" w:lineRule="auto"/>
      <w:outlineLvl w:val="1"/>
    </w:pPr>
    <w:rPr>
      <w:rFonts w:ascii="Cambria" w:eastAsia="宋体" w:hAnsi="Cambria" w:cs="Times New Roman"/>
      <w:b/>
      <w:bCs/>
      <w:sz w:val="32"/>
      <w:szCs w:val="32"/>
      <w:lang w:val="zh-CN"/>
    </w:rPr>
  </w:style>
  <w:style w:type="paragraph" w:styleId="3">
    <w:name w:val="heading 3"/>
    <w:basedOn w:val="a"/>
    <w:next w:val="a"/>
    <w:link w:val="3Char1"/>
    <w:qFormat/>
    <w:rsid w:val="00EF7D74"/>
    <w:pPr>
      <w:widowControl/>
      <w:spacing w:line="360" w:lineRule="auto"/>
      <w:outlineLvl w:val="2"/>
    </w:pPr>
    <w:rPr>
      <w:rFonts w:ascii="Times New Roman" w:eastAsia="宋体" w:hAnsi="Times New Roman" w:cs="Times New Roman"/>
      <w:b/>
      <w:bCs/>
      <w:kern w:val="0"/>
      <w:sz w:val="24"/>
      <w:szCs w:val="24"/>
      <w:lang w:val="zh-CN"/>
    </w:rPr>
  </w:style>
  <w:style w:type="paragraph" w:styleId="4">
    <w:name w:val="heading 4"/>
    <w:basedOn w:val="a"/>
    <w:next w:val="a"/>
    <w:link w:val="4Char"/>
    <w:qFormat/>
    <w:rsid w:val="00EF7D74"/>
    <w:pPr>
      <w:keepNext/>
      <w:keepLines/>
      <w:spacing w:line="360" w:lineRule="auto"/>
      <w:outlineLvl w:val="3"/>
    </w:pPr>
    <w:rPr>
      <w:rFonts w:ascii="Arial" w:eastAsia="宋体" w:hAnsi="Arial" w:cs="Times New Roman"/>
      <w:b/>
      <w:bCs/>
      <w:szCs w:val="28"/>
      <w:lang w:val="zh-CN"/>
    </w:rPr>
  </w:style>
  <w:style w:type="paragraph" w:styleId="5">
    <w:name w:val="heading 5"/>
    <w:basedOn w:val="a"/>
    <w:next w:val="a"/>
    <w:link w:val="5Char"/>
    <w:qFormat/>
    <w:rsid w:val="00EF7D74"/>
    <w:pPr>
      <w:keepNext/>
      <w:keepLines/>
      <w:spacing w:before="280" w:after="290" w:line="372" w:lineRule="auto"/>
      <w:outlineLvl w:val="4"/>
    </w:pPr>
    <w:rPr>
      <w:rFonts w:ascii="Times New Roman" w:eastAsia="宋体" w:hAnsi="Times New Roman" w:cs="Times New Roman"/>
      <w:b/>
      <w:bCs/>
      <w:sz w:val="28"/>
      <w:szCs w:val="28"/>
      <w:lang w:val="zh-CN"/>
    </w:rPr>
  </w:style>
  <w:style w:type="paragraph" w:styleId="6">
    <w:name w:val="heading 6"/>
    <w:basedOn w:val="a"/>
    <w:next w:val="a"/>
    <w:link w:val="6Char"/>
    <w:qFormat/>
    <w:rsid w:val="00EF7D74"/>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Char"/>
    <w:qFormat/>
    <w:rsid w:val="00EF7D74"/>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Char"/>
    <w:qFormat/>
    <w:rsid w:val="00EF7D74"/>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Char"/>
    <w:qFormat/>
    <w:rsid w:val="00EF7D74"/>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F7D74"/>
    <w:rPr>
      <w:rFonts w:eastAsiaTheme="minorEastAsia"/>
      <w:b/>
      <w:bCs/>
    </w:rPr>
  </w:style>
  <w:style w:type="paragraph" w:styleId="a4">
    <w:name w:val="annotation text"/>
    <w:basedOn w:val="a"/>
    <w:link w:val="Char0"/>
    <w:qFormat/>
    <w:rsid w:val="00EF7D74"/>
    <w:pPr>
      <w:jc w:val="left"/>
    </w:pPr>
    <w:rPr>
      <w:rFonts w:eastAsia="宋体"/>
      <w:szCs w:val="24"/>
    </w:rPr>
  </w:style>
  <w:style w:type="paragraph" w:styleId="70">
    <w:name w:val="toc 7"/>
    <w:basedOn w:val="a"/>
    <w:next w:val="a"/>
    <w:unhideWhenUsed/>
    <w:qFormat/>
    <w:rsid w:val="00EF7D74"/>
    <w:pPr>
      <w:ind w:leftChars="1200" w:left="2520"/>
    </w:pPr>
  </w:style>
  <w:style w:type="paragraph" w:styleId="a5">
    <w:name w:val="Normal Indent"/>
    <w:basedOn w:val="a"/>
    <w:qFormat/>
    <w:rsid w:val="00EF7D74"/>
    <w:pPr>
      <w:ind w:firstLineChars="200" w:firstLine="420"/>
    </w:pPr>
    <w:rPr>
      <w:rFonts w:ascii="Times New Roman" w:eastAsia="宋体" w:hAnsi="Times New Roman" w:cs="Times New Roman"/>
      <w:szCs w:val="24"/>
    </w:rPr>
  </w:style>
  <w:style w:type="paragraph" w:styleId="a6">
    <w:name w:val="caption"/>
    <w:basedOn w:val="a"/>
    <w:next w:val="a"/>
    <w:qFormat/>
    <w:rsid w:val="00EF7D74"/>
    <w:rPr>
      <w:rFonts w:ascii="Cambria" w:eastAsia="黑体" w:hAnsi="Cambria" w:cs="Times New Roman"/>
      <w:sz w:val="20"/>
      <w:szCs w:val="20"/>
    </w:rPr>
  </w:style>
  <w:style w:type="paragraph" w:styleId="a7">
    <w:name w:val="Document Map"/>
    <w:basedOn w:val="a"/>
    <w:link w:val="Char1"/>
    <w:qFormat/>
    <w:rsid w:val="00EF7D74"/>
    <w:pPr>
      <w:shd w:val="clear" w:color="auto" w:fill="000080"/>
    </w:pPr>
    <w:rPr>
      <w:rFonts w:ascii="Times New Roman" w:eastAsia="宋体" w:hAnsi="Times New Roman" w:cs="Times New Roman"/>
      <w:szCs w:val="24"/>
      <w:lang w:val="zh-CN"/>
    </w:rPr>
  </w:style>
  <w:style w:type="paragraph" w:styleId="30">
    <w:name w:val="Body Text 3"/>
    <w:basedOn w:val="a"/>
    <w:link w:val="3Char"/>
    <w:qFormat/>
    <w:rsid w:val="00EF7D74"/>
    <w:pPr>
      <w:spacing w:after="120"/>
    </w:pPr>
    <w:rPr>
      <w:rFonts w:ascii="宋体"/>
      <w:sz w:val="16"/>
      <w:szCs w:val="16"/>
    </w:rPr>
  </w:style>
  <w:style w:type="paragraph" w:styleId="a8">
    <w:name w:val="Body Text"/>
    <w:basedOn w:val="a"/>
    <w:link w:val="Char2"/>
    <w:qFormat/>
    <w:rsid w:val="00EF7D74"/>
    <w:pPr>
      <w:spacing w:line="500" w:lineRule="exact"/>
    </w:pPr>
    <w:rPr>
      <w:rFonts w:ascii="仿宋_GB2312" w:eastAsia="仿宋_GB2312" w:hAnsi="宋体"/>
      <w:color w:val="000000"/>
      <w:sz w:val="24"/>
      <w:szCs w:val="24"/>
    </w:rPr>
  </w:style>
  <w:style w:type="paragraph" w:styleId="a9">
    <w:name w:val="Body Text Indent"/>
    <w:basedOn w:val="a"/>
    <w:link w:val="Char3"/>
    <w:qFormat/>
    <w:rsid w:val="00EF7D74"/>
    <w:pPr>
      <w:widowControl/>
      <w:spacing w:line="360" w:lineRule="auto"/>
      <w:ind w:firstLineChars="200" w:firstLine="480"/>
      <w:jc w:val="left"/>
    </w:pPr>
    <w:rPr>
      <w:rFonts w:ascii="Times New Roman" w:eastAsia="宋体" w:hAnsi="Times New Roman" w:cs="Times New Roman"/>
      <w:kern w:val="0"/>
      <w:sz w:val="24"/>
      <w:szCs w:val="24"/>
      <w:lang w:val="zh-CN" w:eastAsia="en-US" w:bidi="en-US"/>
    </w:rPr>
  </w:style>
  <w:style w:type="paragraph" w:styleId="40">
    <w:name w:val="index 4"/>
    <w:basedOn w:val="a"/>
    <w:next w:val="a"/>
    <w:unhideWhenUsed/>
    <w:qFormat/>
    <w:rsid w:val="00EF7D74"/>
    <w:pPr>
      <w:ind w:leftChars="600" w:left="600"/>
    </w:pPr>
    <w:rPr>
      <w:rFonts w:ascii="Times New Roman" w:eastAsia="宋体" w:hAnsi="Times New Roman" w:cs="Times New Roman"/>
      <w:szCs w:val="24"/>
    </w:rPr>
  </w:style>
  <w:style w:type="paragraph" w:styleId="50">
    <w:name w:val="toc 5"/>
    <w:basedOn w:val="a"/>
    <w:next w:val="a"/>
    <w:unhideWhenUsed/>
    <w:qFormat/>
    <w:rsid w:val="00EF7D74"/>
    <w:pPr>
      <w:ind w:leftChars="800" w:left="1680"/>
    </w:pPr>
  </w:style>
  <w:style w:type="paragraph" w:styleId="31">
    <w:name w:val="toc 3"/>
    <w:basedOn w:val="a"/>
    <w:next w:val="a"/>
    <w:unhideWhenUsed/>
    <w:qFormat/>
    <w:rsid w:val="00EF7D74"/>
    <w:pPr>
      <w:ind w:leftChars="400" w:left="840"/>
    </w:pPr>
  </w:style>
  <w:style w:type="paragraph" w:styleId="aa">
    <w:name w:val="Plain Text"/>
    <w:basedOn w:val="a"/>
    <w:link w:val="Char4"/>
    <w:qFormat/>
    <w:rsid w:val="00EF7D74"/>
    <w:rPr>
      <w:rFonts w:ascii="宋体" w:eastAsia="仿宋_GB2312" w:hAnsi="Courier New"/>
      <w:sz w:val="32"/>
      <w:szCs w:val="24"/>
    </w:rPr>
  </w:style>
  <w:style w:type="paragraph" w:styleId="80">
    <w:name w:val="toc 8"/>
    <w:basedOn w:val="a"/>
    <w:next w:val="a"/>
    <w:unhideWhenUsed/>
    <w:qFormat/>
    <w:rsid w:val="00EF7D74"/>
    <w:pPr>
      <w:ind w:leftChars="1400" w:left="2940"/>
    </w:pPr>
  </w:style>
  <w:style w:type="paragraph" w:styleId="ab">
    <w:name w:val="Date"/>
    <w:basedOn w:val="a"/>
    <w:next w:val="a"/>
    <w:link w:val="Char5"/>
    <w:qFormat/>
    <w:rsid w:val="00EF7D74"/>
    <w:pPr>
      <w:ind w:leftChars="2500" w:left="100"/>
    </w:pPr>
    <w:rPr>
      <w:szCs w:val="24"/>
    </w:rPr>
  </w:style>
  <w:style w:type="paragraph" w:styleId="20">
    <w:name w:val="Body Text Indent 2"/>
    <w:basedOn w:val="a"/>
    <w:link w:val="2Char0"/>
    <w:qFormat/>
    <w:rsid w:val="00EF7D74"/>
    <w:pPr>
      <w:widowControl/>
      <w:spacing w:line="360" w:lineRule="auto"/>
      <w:ind w:firstLineChars="200" w:firstLine="482"/>
      <w:jc w:val="left"/>
    </w:pPr>
    <w:rPr>
      <w:rFonts w:ascii="Calibri" w:eastAsia="宋体" w:hAnsi="Calibri" w:cs="Times New Roman"/>
      <w:b/>
      <w:bCs/>
      <w:kern w:val="0"/>
      <w:sz w:val="24"/>
      <w:szCs w:val="24"/>
      <w:lang w:val="zh-CN" w:eastAsia="en-US" w:bidi="en-US"/>
    </w:rPr>
  </w:style>
  <w:style w:type="paragraph" w:styleId="ac">
    <w:name w:val="endnote text"/>
    <w:basedOn w:val="a"/>
    <w:link w:val="Char6"/>
    <w:unhideWhenUsed/>
    <w:qFormat/>
    <w:rsid w:val="00EF7D74"/>
    <w:pPr>
      <w:snapToGrid w:val="0"/>
      <w:jc w:val="left"/>
    </w:pPr>
    <w:rPr>
      <w:rFonts w:ascii="Calibri" w:eastAsia="宋体" w:hAnsi="Calibri" w:cs="Times New Roman"/>
      <w:szCs w:val="24"/>
    </w:rPr>
  </w:style>
  <w:style w:type="paragraph" w:styleId="ad">
    <w:name w:val="Balloon Text"/>
    <w:basedOn w:val="a"/>
    <w:link w:val="Char7"/>
    <w:qFormat/>
    <w:rsid w:val="00EF7D74"/>
    <w:rPr>
      <w:sz w:val="18"/>
      <w:szCs w:val="18"/>
    </w:rPr>
  </w:style>
  <w:style w:type="paragraph" w:styleId="ae">
    <w:name w:val="footer"/>
    <w:basedOn w:val="a"/>
    <w:link w:val="Char8"/>
    <w:unhideWhenUsed/>
    <w:qFormat/>
    <w:rsid w:val="00EF7D74"/>
    <w:pPr>
      <w:tabs>
        <w:tab w:val="center" w:pos="4153"/>
        <w:tab w:val="right" w:pos="8306"/>
      </w:tabs>
      <w:snapToGrid w:val="0"/>
      <w:jc w:val="left"/>
    </w:pPr>
    <w:rPr>
      <w:sz w:val="18"/>
      <w:szCs w:val="18"/>
    </w:rPr>
  </w:style>
  <w:style w:type="paragraph" w:styleId="21">
    <w:name w:val="Body Text First Indent 2"/>
    <w:basedOn w:val="a9"/>
    <w:link w:val="2Char1"/>
    <w:uiPriority w:val="99"/>
    <w:unhideWhenUsed/>
    <w:qFormat/>
    <w:rsid w:val="00EF7D74"/>
    <w:pPr>
      <w:widowControl w:val="0"/>
      <w:spacing w:after="120" w:line="240" w:lineRule="auto"/>
      <w:ind w:leftChars="200" w:left="420" w:firstLine="420"/>
      <w:jc w:val="both"/>
    </w:pPr>
    <w:rPr>
      <w:rFonts w:asciiTheme="minorHAnsi" w:eastAsiaTheme="minorEastAsia" w:hAnsiTheme="minorHAnsi" w:cstheme="minorBidi"/>
      <w:kern w:val="2"/>
      <w:sz w:val="21"/>
      <w:szCs w:val="22"/>
      <w:lang w:val="en-US" w:eastAsia="zh-CN" w:bidi="ar-SA"/>
    </w:rPr>
  </w:style>
  <w:style w:type="paragraph" w:styleId="af">
    <w:name w:val="header"/>
    <w:basedOn w:val="a"/>
    <w:link w:val="Char9"/>
    <w:unhideWhenUsed/>
    <w:qFormat/>
    <w:rsid w:val="00EF7D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F7D74"/>
  </w:style>
  <w:style w:type="paragraph" w:styleId="41">
    <w:name w:val="toc 4"/>
    <w:basedOn w:val="a"/>
    <w:next w:val="a"/>
    <w:qFormat/>
    <w:rsid w:val="00EF7D74"/>
    <w:pPr>
      <w:ind w:leftChars="600" w:left="1260"/>
    </w:pPr>
  </w:style>
  <w:style w:type="paragraph" w:styleId="af0">
    <w:name w:val="Subtitle"/>
    <w:basedOn w:val="a"/>
    <w:next w:val="a"/>
    <w:link w:val="Chara"/>
    <w:qFormat/>
    <w:rsid w:val="00EF7D74"/>
    <w:pPr>
      <w:widowControl/>
      <w:spacing w:after="60"/>
      <w:jc w:val="center"/>
      <w:outlineLvl w:val="1"/>
    </w:pPr>
    <w:rPr>
      <w:rFonts w:ascii="Cambria" w:hAnsi="Cambria"/>
      <w:sz w:val="24"/>
      <w:szCs w:val="24"/>
    </w:rPr>
  </w:style>
  <w:style w:type="paragraph" w:styleId="af1">
    <w:name w:val="footnote text"/>
    <w:basedOn w:val="a"/>
    <w:link w:val="Charb"/>
    <w:qFormat/>
    <w:rsid w:val="00EF7D74"/>
    <w:pPr>
      <w:snapToGrid w:val="0"/>
      <w:jc w:val="left"/>
    </w:pPr>
    <w:rPr>
      <w:rFonts w:ascii="宋体"/>
      <w:sz w:val="18"/>
      <w:szCs w:val="18"/>
    </w:rPr>
  </w:style>
  <w:style w:type="paragraph" w:styleId="60">
    <w:name w:val="toc 6"/>
    <w:basedOn w:val="a"/>
    <w:next w:val="a"/>
    <w:unhideWhenUsed/>
    <w:qFormat/>
    <w:rsid w:val="00EF7D74"/>
    <w:pPr>
      <w:ind w:leftChars="1000" w:left="2100"/>
    </w:pPr>
  </w:style>
  <w:style w:type="paragraph" w:styleId="32">
    <w:name w:val="Body Text Indent 3"/>
    <w:basedOn w:val="a"/>
    <w:link w:val="3Char0"/>
    <w:qFormat/>
    <w:rsid w:val="00EF7D74"/>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22">
    <w:name w:val="toc 2"/>
    <w:basedOn w:val="a"/>
    <w:next w:val="a"/>
    <w:qFormat/>
    <w:rsid w:val="00EF7D74"/>
    <w:pPr>
      <w:ind w:leftChars="200" w:left="420"/>
    </w:pPr>
  </w:style>
  <w:style w:type="paragraph" w:styleId="90">
    <w:name w:val="toc 9"/>
    <w:basedOn w:val="a"/>
    <w:next w:val="a"/>
    <w:unhideWhenUsed/>
    <w:qFormat/>
    <w:rsid w:val="00EF7D74"/>
    <w:pPr>
      <w:ind w:leftChars="1600" w:left="3360"/>
    </w:pPr>
  </w:style>
  <w:style w:type="paragraph" w:styleId="23">
    <w:name w:val="Body Text 2"/>
    <w:basedOn w:val="a"/>
    <w:link w:val="2Char2"/>
    <w:qFormat/>
    <w:rsid w:val="00EF7D74"/>
    <w:pPr>
      <w:widowControl/>
      <w:jc w:val="left"/>
    </w:pPr>
    <w:rPr>
      <w:rFonts w:ascii="Calibri" w:eastAsia="宋体" w:hAnsi="Calibri" w:cs="Times New Roman"/>
      <w:b/>
      <w:bCs/>
      <w:kern w:val="0"/>
      <w:szCs w:val="24"/>
      <w:lang w:val="zh-CN" w:eastAsia="en-US" w:bidi="en-US"/>
    </w:rPr>
  </w:style>
  <w:style w:type="paragraph" w:styleId="HTML">
    <w:name w:val="HTML Preformatted"/>
    <w:basedOn w:val="a"/>
    <w:link w:val="HTMLChar"/>
    <w:unhideWhenUsed/>
    <w:qFormat/>
    <w:rsid w:val="00EF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styleId="af2">
    <w:name w:val="Normal (Web)"/>
    <w:basedOn w:val="a"/>
    <w:qFormat/>
    <w:rsid w:val="00EF7D74"/>
    <w:pPr>
      <w:widowControl/>
      <w:spacing w:before="100" w:beforeAutospacing="1" w:after="100" w:afterAutospacing="1"/>
      <w:jc w:val="left"/>
    </w:pPr>
    <w:rPr>
      <w:rFonts w:ascii="Times New Roman" w:eastAsia="宋体" w:hAnsi="Times New Roman" w:cs="Times New Roman"/>
      <w:kern w:val="0"/>
      <w:szCs w:val="24"/>
    </w:rPr>
  </w:style>
  <w:style w:type="paragraph" w:styleId="11">
    <w:name w:val="index 1"/>
    <w:basedOn w:val="a"/>
    <w:next w:val="a"/>
    <w:qFormat/>
    <w:rsid w:val="00EF7D74"/>
    <w:pPr>
      <w:widowControl/>
      <w:snapToGrid w:val="0"/>
      <w:jc w:val="left"/>
    </w:pPr>
    <w:rPr>
      <w:rFonts w:ascii="宋体" w:eastAsia="宋体" w:hAnsi="宋体" w:cs="Times New Roman"/>
      <w:b/>
      <w:kern w:val="0"/>
      <w:szCs w:val="21"/>
      <w:lang w:bidi="en-US"/>
    </w:rPr>
  </w:style>
  <w:style w:type="paragraph" w:styleId="af3">
    <w:name w:val="Title"/>
    <w:basedOn w:val="a"/>
    <w:next w:val="a"/>
    <w:link w:val="Charc"/>
    <w:qFormat/>
    <w:rsid w:val="00EF7D74"/>
    <w:pPr>
      <w:spacing w:before="240" w:after="60"/>
      <w:jc w:val="center"/>
      <w:outlineLvl w:val="0"/>
    </w:pPr>
    <w:rPr>
      <w:rFonts w:ascii="Cambria" w:hAnsi="Cambria"/>
      <w:b/>
      <w:sz w:val="32"/>
      <w:szCs w:val="24"/>
    </w:rPr>
  </w:style>
  <w:style w:type="character" w:styleId="af4">
    <w:name w:val="Strong"/>
    <w:qFormat/>
    <w:rsid w:val="00EF7D74"/>
    <w:rPr>
      <w:b/>
      <w:bCs/>
    </w:rPr>
  </w:style>
  <w:style w:type="character" w:styleId="af5">
    <w:name w:val="endnote reference"/>
    <w:unhideWhenUsed/>
    <w:qFormat/>
    <w:rsid w:val="00EF7D74"/>
    <w:rPr>
      <w:vertAlign w:val="superscript"/>
    </w:rPr>
  </w:style>
  <w:style w:type="character" w:styleId="af6">
    <w:name w:val="page number"/>
    <w:basedOn w:val="a0"/>
    <w:qFormat/>
    <w:rsid w:val="00EF7D74"/>
  </w:style>
  <w:style w:type="character" w:styleId="af7">
    <w:name w:val="FollowedHyperlink"/>
    <w:qFormat/>
    <w:rsid w:val="00EF7D74"/>
    <w:rPr>
      <w:color w:val="800080"/>
      <w:u w:val="single"/>
    </w:rPr>
  </w:style>
  <w:style w:type="character" w:styleId="af8">
    <w:name w:val="Emphasis"/>
    <w:qFormat/>
    <w:rsid w:val="00EF7D74"/>
    <w:rPr>
      <w:rFonts w:ascii="Calibri" w:hAnsi="Calibri"/>
      <w:b/>
      <w:i/>
      <w:iCs/>
    </w:rPr>
  </w:style>
  <w:style w:type="character" w:styleId="HTML0">
    <w:name w:val="HTML Definition"/>
    <w:unhideWhenUsed/>
    <w:qFormat/>
    <w:rsid w:val="00EF7D74"/>
  </w:style>
  <w:style w:type="character" w:styleId="HTML1">
    <w:name w:val="HTML Variable"/>
    <w:unhideWhenUsed/>
    <w:qFormat/>
    <w:rsid w:val="00EF7D74"/>
  </w:style>
  <w:style w:type="character" w:styleId="af9">
    <w:name w:val="Hyperlink"/>
    <w:uiPriority w:val="99"/>
    <w:qFormat/>
    <w:rsid w:val="00EF7D74"/>
    <w:rPr>
      <w:color w:val="0000FF"/>
      <w:u w:val="single"/>
    </w:rPr>
  </w:style>
  <w:style w:type="character" w:styleId="HTML2">
    <w:name w:val="HTML Code"/>
    <w:qFormat/>
    <w:rsid w:val="00EF7D74"/>
    <w:rPr>
      <w:rFonts w:ascii="Courier New" w:hAnsi="Courier New"/>
      <w:sz w:val="20"/>
    </w:rPr>
  </w:style>
  <w:style w:type="character" w:styleId="afa">
    <w:name w:val="annotation reference"/>
    <w:qFormat/>
    <w:rsid w:val="00EF7D74"/>
    <w:rPr>
      <w:sz w:val="21"/>
      <w:szCs w:val="21"/>
    </w:rPr>
  </w:style>
  <w:style w:type="character" w:styleId="HTML3">
    <w:name w:val="HTML Cite"/>
    <w:unhideWhenUsed/>
    <w:qFormat/>
    <w:rsid w:val="00EF7D74"/>
  </w:style>
  <w:style w:type="table" w:styleId="afb">
    <w:name w:val="Table Grid"/>
    <w:basedOn w:val="a1"/>
    <w:uiPriority w:val="39"/>
    <w:qFormat/>
    <w:rsid w:val="00EF7D7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EF7D74"/>
    <w:rPr>
      <w:rFonts w:ascii="Cambria" w:eastAsia="宋体" w:hAnsi="Cambria" w:cs="Times New Roman"/>
      <w:b/>
      <w:bCs/>
      <w:kern w:val="32"/>
      <w:sz w:val="32"/>
      <w:szCs w:val="32"/>
      <w:lang w:val="zh-CN" w:eastAsia="zh-CN"/>
    </w:rPr>
  </w:style>
  <w:style w:type="character" w:customStyle="1" w:styleId="2Char">
    <w:name w:val="标题 2 Char"/>
    <w:basedOn w:val="a0"/>
    <w:link w:val="2"/>
    <w:qFormat/>
    <w:rsid w:val="00EF7D74"/>
    <w:rPr>
      <w:rFonts w:ascii="Cambria" w:eastAsia="宋体" w:hAnsi="Cambria" w:cs="Times New Roman"/>
      <w:b/>
      <w:bCs/>
      <w:sz w:val="32"/>
      <w:szCs w:val="32"/>
      <w:lang w:val="zh-CN" w:eastAsia="zh-CN"/>
    </w:rPr>
  </w:style>
  <w:style w:type="character" w:customStyle="1" w:styleId="3Char1">
    <w:name w:val="标题 3 Char1"/>
    <w:link w:val="3"/>
    <w:qFormat/>
    <w:rsid w:val="00EF7D74"/>
    <w:rPr>
      <w:rFonts w:ascii="Times New Roman" w:eastAsia="宋体" w:hAnsi="Times New Roman" w:cs="Times New Roman"/>
      <w:b/>
      <w:bCs/>
      <w:kern w:val="0"/>
      <w:sz w:val="24"/>
      <w:szCs w:val="24"/>
      <w:lang w:val="zh-CN" w:eastAsia="zh-CN"/>
    </w:rPr>
  </w:style>
  <w:style w:type="character" w:customStyle="1" w:styleId="4Char">
    <w:name w:val="标题 4 Char"/>
    <w:basedOn w:val="a0"/>
    <w:link w:val="4"/>
    <w:qFormat/>
    <w:rsid w:val="00EF7D74"/>
    <w:rPr>
      <w:rFonts w:ascii="Arial" w:eastAsia="宋体" w:hAnsi="Arial" w:cs="Times New Roman"/>
      <w:b/>
      <w:bCs/>
      <w:szCs w:val="28"/>
      <w:lang w:val="zh-CN" w:eastAsia="zh-CN"/>
    </w:rPr>
  </w:style>
  <w:style w:type="character" w:customStyle="1" w:styleId="5Char">
    <w:name w:val="标题 5 Char"/>
    <w:basedOn w:val="a0"/>
    <w:link w:val="5"/>
    <w:qFormat/>
    <w:rsid w:val="00EF7D74"/>
    <w:rPr>
      <w:rFonts w:ascii="Times New Roman" w:eastAsia="宋体" w:hAnsi="Times New Roman" w:cs="Times New Roman"/>
      <w:b/>
      <w:bCs/>
      <w:sz w:val="28"/>
      <w:szCs w:val="28"/>
      <w:lang w:val="zh-CN" w:eastAsia="zh-CN"/>
    </w:rPr>
  </w:style>
  <w:style w:type="character" w:customStyle="1" w:styleId="6Char">
    <w:name w:val="标题 6 Char"/>
    <w:basedOn w:val="a0"/>
    <w:link w:val="6"/>
    <w:qFormat/>
    <w:rsid w:val="00EF7D74"/>
    <w:rPr>
      <w:rFonts w:ascii="Arial" w:eastAsia="黑体" w:hAnsi="Arial" w:cs="Times New Roman"/>
      <w:b/>
      <w:bCs/>
      <w:kern w:val="0"/>
      <w:sz w:val="24"/>
      <w:szCs w:val="24"/>
      <w:lang w:val="zh-CN" w:eastAsia="zh-CN"/>
    </w:rPr>
  </w:style>
  <w:style w:type="character" w:customStyle="1" w:styleId="7Char">
    <w:name w:val="标题 7 Char"/>
    <w:basedOn w:val="a0"/>
    <w:link w:val="7"/>
    <w:qFormat/>
    <w:rsid w:val="00EF7D74"/>
    <w:rPr>
      <w:rFonts w:ascii="Times New Roman" w:eastAsia="宋体" w:hAnsi="Times New Roman" w:cs="Times New Roman"/>
      <w:b/>
      <w:bCs/>
      <w:kern w:val="0"/>
      <w:sz w:val="24"/>
      <w:szCs w:val="24"/>
      <w:lang w:val="zh-CN" w:eastAsia="zh-CN"/>
    </w:rPr>
  </w:style>
  <w:style w:type="character" w:customStyle="1" w:styleId="8Char">
    <w:name w:val="标题 8 Char"/>
    <w:basedOn w:val="a0"/>
    <w:link w:val="8"/>
    <w:qFormat/>
    <w:rsid w:val="00EF7D74"/>
    <w:rPr>
      <w:rFonts w:ascii="Arial" w:eastAsia="黑体" w:hAnsi="Arial" w:cs="Times New Roman"/>
      <w:kern w:val="0"/>
      <w:sz w:val="24"/>
      <w:szCs w:val="24"/>
      <w:lang w:val="zh-CN" w:eastAsia="zh-CN"/>
    </w:rPr>
  </w:style>
  <w:style w:type="character" w:customStyle="1" w:styleId="9Char">
    <w:name w:val="标题 9 Char"/>
    <w:basedOn w:val="a0"/>
    <w:link w:val="9"/>
    <w:qFormat/>
    <w:rsid w:val="00EF7D74"/>
    <w:rPr>
      <w:rFonts w:ascii="Arial" w:eastAsia="黑体" w:hAnsi="Arial" w:cs="Times New Roman"/>
      <w:kern w:val="0"/>
      <w:szCs w:val="21"/>
      <w:lang w:val="zh-CN" w:eastAsia="zh-CN"/>
    </w:rPr>
  </w:style>
  <w:style w:type="character" w:customStyle="1" w:styleId="Char0">
    <w:name w:val="批注文字 Char"/>
    <w:link w:val="a4"/>
    <w:qFormat/>
    <w:rsid w:val="00EF7D74"/>
    <w:rPr>
      <w:rFonts w:eastAsia="宋体"/>
      <w:szCs w:val="24"/>
    </w:rPr>
  </w:style>
  <w:style w:type="character" w:customStyle="1" w:styleId="Char">
    <w:name w:val="批注主题 Char"/>
    <w:link w:val="a3"/>
    <w:qFormat/>
    <w:rsid w:val="00EF7D74"/>
    <w:rPr>
      <w:b/>
      <w:bCs/>
      <w:szCs w:val="24"/>
    </w:rPr>
  </w:style>
  <w:style w:type="character" w:customStyle="1" w:styleId="Char1">
    <w:name w:val="文档结构图 Char"/>
    <w:basedOn w:val="a0"/>
    <w:link w:val="a7"/>
    <w:qFormat/>
    <w:rsid w:val="00EF7D74"/>
    <w:rPr>
      <w:rFonts w:ascii="Times New Roman" w:eastAsia="宋体" w:hAnsi="Times New Roman" w:cs="Times New Roman"/>
      <w:szCs w:val="24"/>
      <w:shd w:val="clear" w:color="auto" w:fill="000080"/>
      <w:lang w:val="zh-CN" w:eastAsia="zh-CN"/>
    </w:rPr>
  </w:style>
  <w:style w:type="character" w:customStyle="1" w:styleId="3Char">
    <w:name w:val="正文文本 3 Char"/>
    <w:link w:val="30"/>
    <w:qFormat/>
    <w:locked/>
    <w:rsid w:val="00EF7D74"/>
    <w:rPr>
      <w:rFonts w:ascii="宋体"/>
      <w:sz w:val="16"/>
      <w:szCs w:val="16"/>
    </w:rPr>
  </w:style>
  <w:style w:type="character" w:customStyle="1" w:styleId="Char2">
    <w:name w:val="正文文本 Char"/>
    <w:link w:val="a8"/>
    <w:qFormat/>
    <w:rsid w:val="00EF7D74"/>
    <w:rPr>
      <w:rFonts w:ascii="仿宋_GB2312" w:eastAsia="仿宋_GB2312" w:hAnsi="宋体"/>
      <w:color w:val="000000"/>
      <w:sz w:val="24"/>
      <w:szCs w:val="24"/>
    </w:rPr>
  </w:style>
  <w:style w:type="character" w:customStyle="1" w:styleId="Char3">
    <w:name w:val="正文文本缩进 Char"/>
    <w:basedOn w:val="a0"/>
    <w:link w:val="a9"/>
    <w:qFormat/>
    <w:rsid w:val="00EF7D74"/>
    <w:rPr>
      <w:rFonts w:ascii="Times New Roman" w:eastAsia="宋体" w:hAnsi="Times New Roman" w:cs="Times New Roman"/>
      <w:kern w:val="0"/>
      <w:sz w:val="24"/>
      <w:szCs w:val="24"/>
      <w:lang w:val="zh-CN" w:eastAsia="en-US" w:bidi="en-US"/>
    </w:rPr>
  </w:style>
  <w:style w:type="character" w:customStyle="1" w:styleId="Char4">
    <w:name w:val="纯文本 Char"/>
    <w:link w:val="aa"/>
    <w:qFormat/>
    <w:rsid w:val="00EF7D74"/>
    <w:rPr>
      <w:rFonts w:ascii="宋体" w:eastAsia="仿宋_GB2312" w:hAnsi="Courier New"/>
      <w:sz w:val="32"/>
      <w:szCs w:val="24"/>
    </w:rPr>
  </w:style>
  <w:style w:type="character" w:customStyle="1" w:styleId="Char5">
    <w:name w:val="日期 Char"/>
    <w:link w:val="ab"/>
    <w:qFormat/>
    <w:rsid w:val="00EF7D74"/>
    <w:rPr>
      <w:szCs w:val="24"/>
    </w:rPr>
  </w:style>
  <w:style w:type="character" w:customStyle="1" w:styleId="2Char0">
    <w:name w:val="正文文本缩进 2 Char"/>
    <w:basedOn w:val="a0"/>
    <w:link w:val="20"/>
    <w:qFormat/>
    <w:rsid w:val="00EF7D74"/>
    <w:rPr>
      <w:rFonts w:ascii="Calibri" w:eastAsia="宋体" w:hAnsi="Calibri" w:cs="Times New Roman"/>
      <w:b/>
      <w:bCs/>
      <w:kern w:val="0"/>
      <w:sz w:val="24"/>
      <w:szCs w:val="24"/>
      <w:lang w:val="zh-CN" w:eastAsia="en-US" w:bidi="en-US"/>
    </w:rPr>
  </w:style>
  <w:style w:type="character" w:customStyle="1" w:styleId="Char6">
    <w:name w:val="尾注文本 Char"/>
    <w:basedOn w:val="a0"/>
    <w:link w:val="ac"/>
    <w:qFormat/>
    <w:rsid w:val="00EF7D74"/>
    <w:rPr>
      <w:rFonts w:ascii="Calibri" w:eastAsia="宋体" w:hAnsi="Calibri" w:cs="Times New Roman"/>
      <w:szCs w:val="24"/>
    </w:rPr>
  </w:style>
  <w:style w:type="character" w:customStyle="1" w:styleId="Char7">
    <w:name w:val="批注框文本 Char"/>
    <w:link w:val="ad"/>
    <w:qFormat/>
    <w:rsid w:val="00EF7D74"/>
    <w:rPr>
      <w:sz w:val="18"/>
      <w:szCs w:val="18"/>
    </w:rPr>
  </w:style>
  <w:style w:type="character" w:customStyle="1" w:styleId="Char8">
    <w:name w:val="页脚 Char"/>
    <w:basedOn w:val="a0"/>
    <w:link w:val="ae"/>
    <w:qFormat/>
    <w:rsid w:val="00EF7D74"/>
    <w:rPr>
      <w:sz w:val="18"/>
      <w:szCs w:val="18"/>
    </w:rPr>
  </w:style>
  <w:style w:type="character" w:customStyle="1" w:styleId="Char9">
    <w:name w:val="页眉 Char"/>
    <w:basedOn w:val="a0"/>
    <w:link w:val="af"/>
    <w:qFormat/>
    <w:rsid w:val="00EF7D74"/>
    <w:rPr>
      <w:sz w:val="18"/>
      <w:szCs w:val="18"/>
    </w:rPr>
  </w:style>
  <w:style w:type="character" w:customStyle="1" w:styleId="Chara">
    <w:name w:val="副标题 Char"/>
    <w:link w:val="af0"/>
    <w:qFormat/>
    <w:rsid w:val="00EF7D74"/>
    <w:rPr>
      <w:rFonts w:ascii="Cambria" w:hAnsi="Cambria"/>
      <w:sz w:val="24"/>
      <w:szCs w:val="24"/>
    </w:rPr>
  </w:style>
  <w:style w:type="character" w:customStyle="1" w:styleId="Charb">
    <w:name w:val="脚注文本 Char"/>
    <w:link w:val="af1"/>
    <w:qFormat/>
    <w:locked/>
    <w:rsid w:val="00EF7D74"/>
    <w:rPr>
      <w:rFonts w:ascii="宋体"/>
      <w:sz w:val="18"/>
      <w:szCs w:val="18"/>
    </w:rPr>
  </w:style>
  <w:style w:type="character" w:customStyle="1" w:styleId="3Char0">
    <w:name w:val="正文文本缩进 3 Char"/>
    <w:link w:val="32"/>
    <w:qFormat/>
    <w:rsid w:val="00EF7D74"/>
    <w:rPr>
      <w:rFonts w:ascii="宋体" w:hAnsi="MS Sans Serif"/>
      <w:color w:val="000000"/>
      <w:sz w:val="24"/>
    </w:rPr>
  </w:style>
  <w:style w:type="character" w:customStyle="1" w:styleId="2Char2">
    <w:name w:val="正文文本 2 Char"/>
    <w:basedOn w:val="a0"/>
    <w:link w:val="23"/>
    <w:qFormat/>
    <w:rsid w:val="00EF7D74"/>
    <w:rPr>
      <w:rFonts w:ascii="Calibri" w:eastAsia="宋体" w:hAnsi="Calibri" w:cs="Times New Roman"/>
      <w:b/>
      <w:bCs/>
      <w:kern w:val="0"/>
      <w:szCs w:val="24"/>
      <w:lang w:val="zh-CN" w:eastAsia="en-US" w:bidi="en-US"/>
    </w:rPr>
  </w:style>
  <w:style w:type="character" w:customStyle="1" w:styleId="HTMLChar">
    <w:name w:val="HTML 预设格式 Char"/>
    <w:basedOn w:val="a0"/>
    <w:link w:val="HTML"/>
    <w:qFormat/>
    <w:rsid w:val="00EF7D74"/>
    <w:rPr>
      <w:rFonts w:ascii="宋体" w:eastAsia="宋体" w:hAnsi="宋体" w:cs="宋体"/>
      <w:sz w:val="24"/>
      <w:szCs w:val="24"/>
    </w:rPr>
  </w:style>
  <w:style w:type="character" w:customStyle="1" w:styleId="Charc">
    <w:name w:val="标题 Char"/>
    <w:link w:val="af3"/>
    <w:qFormat/>
    <w:rsid w:val="00EF7D74"/>
    <w:rPr>
      <w:rFonts w:ascii="Cambria" w:hAnsi="Cambria"/>
      <w:b/>
      <w:sz w:val="32"/>
      <w:szCs w:val="24"/>
    </w:rPr>
  </w:style>
  <w:style w:type="character" w:customStyle="1" w:styleId="3Char2">
    <w:name w:val="标题 3 Char"/>
    <w:basedOn w:val="a0"/>
    <w:qFormat/>
    <w:rsid w:val="00EF7D74"/>
    <w:rPr>
      <w:b/>
      <w:bCs/>
      <w:sz w:val="32"/>
      <w:szCs w:val="32"/>
    </w:rPr>
  </w:style>
  <w:style w:type="character" w:customStyle="1" w:styleId="Char10">
    <w:name w:val="批注文字 Char1"/>
    <w:basedOn w:val="a0"/>
    <w:qFormat/>
    <w:rsid w:val="00EF7D74"/>
  </w:style>
  <w:style w:type="character" w:customStyle="1" w:styleId="Char11">
    <w:name w:val="日期 Char1"/>
    <w:basedOn w:val="a0"/>
    <w:qFormat/>
    <w:rsid w:val="00EF7D74"/>
  </w:style>
  <w:style w:type="character" w:customStyle="1" w:styleId="Char12">
    <w:name w:val="批注主题 Char1"/>
    <w:basedOn w:val="Char10"/>
    <w:qFormat/>
    <w:rsid w:val="00EF7D74"/>
    <w:rPr>
      <w:b/>
      <w:bCs/>
    </w:rPr>
  </w:style>
  <w:style w:type="character" w:customStyle="1" w:styleId="3Char10">
    <w:name w:val="正文文本缩进 3 Char1"/>
    <w:basedOn w:val="a0"/>
    <w:qFormat/>
    <w:rsid w:val="00EF7D74"/>
    <w:rPr>
      <w:sz w:val="16"/>
      <w:szCs w:val="16"/>
    </w:rPr>
  </w:style>
  <w:style w:type="character" w:customStyle="1" w:styleId="Char13">
    <w:name w:val="纯文本 Char1"/>
    <w:basedOn w:val="a0"/>
    <w:qFormat/>
    <w:rsid w:val="00EF7D74"/>
    <w:rPr>
      <w:rFonts w:ascii="宋体" w:eastAsia="宋体" w:hAnsi="Courier New" w:cs="Courier New"/>
      <w:szCs w:val="21"/>
    </w:rPr>
  </w:style>
  <w:style w:type="character" w:customStyle="1" w:styleId="Char14">
    <w:name w:val="批注框文本 Char1"/>
    <w:basedOn w:val="a0"/>
    <w:qFormat/>
    <w:rsid w:val="00EF7D74"/>
    <w:rPr>
      <w:sz w:val="18"/>
      <w:szCs w:val="18"/>
    </w:rPr>
  </w:style>
  <w:style w:type="character" w:customStyle="1" w:styleId="p0Char">
    <w:name w:val="p0 Char"/>
    <w:link w:val="p0"/>
    <w:qFormat/>
    <w:rsid w:val="00EF7D74"/>
    <w:rPr>
      <w:rFonts w:eastAsia="宋体"/>
      <w:szCs w:val="21"/>
    </w:rPr>
  </w:style>
  <w:style w:type="paragraph" w:customStyle="1" w:styleId="p0">
    <w:name w:val="p0"/>
    <w:basedOn w:val="a"/>
    <w:link w:val="p0Char"/>
    <w:qFormat/>
    <w:rsid w:val="00EF7D74"/>
    <w:pPr>
      <w:widowControl/>
    </w:pPr>
    <w:rPr>
      <w:rFonts w:eastAsia="宋体"/>
      <w:szCs w:val="21"/>
    </w:rPr>
  </w:style>
  <w:style w:type="character" w:customStyle="1" w:styleId="Char15">
    <w:name w:val="标题 Char1"/>
    <w:basedOn w:val="a0"/>
    <w:qFormat/>
    <w:rsid w:val="00EF7D74"/>
    <w:rPr>
      <w:rFonts w:asciiTheme="majorHAnsi" w:eastAsia="宋体" w:hAnsiTheme="majorHAnsi" w:cstheme="majorBidi"/>
      <w:b/>
      <w:bCs/>
      <w:sz w:val="32"/>
      <w:szCs w:val="32"/>
    </w:rPr>
  </w:style>
  <w:style w:type="paragraph" w:customStyle="1" w:styleId="afc">
    <w:name w:val="表格"/>
    <w:basedOn w:val="a"/>
    <w:qFormat/>
    <w:rsid w:val="00EF7D74"/>
    <w:pPr>
      <w:widowControl/>
      <w:jc w:val="center"/>
      <w:textAlignment w:val="center"/>
    </w:pPr>
    <w:rPr>
      <w:rFonts w:ascii="华文细黑" w:eastAsia="宋体" w:hAnsi="华文细黑" w:cs="Times New Roman"/>
      <w:kern w:val="0"/>
      <w:szCs w:val="20"/>
      <w:lang w:eastAsia="en-US" w:bidi="en-US"/>
    </w:rPr>
  </w:style>
  <w:style w:type="paragraph" w:customStyle="1" w:styleId="xl31">
    <w:name w:val="xl31"/>
    <w:basedOn w:val="a"/>
    <w:qFormat/>
    <w:rsid w:val="00EF7D74"/>
    <w:pPr>
      <w:widowControl/>
      <w:pBdr>
        <w:left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4"/>
      <w:szCs w:val="24"/>
      <w:lang w:eastAsia="en-US" w:bidi="en-US"/>
    </w:rPr>
  </w:style>
  <w:style w:type="character" w:customStyle="1" w:styleId="Chard">
    <w:name w:val="明显引用 Char"/>
    <w:link w:val="12"/>
    <w:qFormat/>
    <w:rsid w:val="00EF7D74"/>
    <w:rPr>
      <w:b/>
      <w:i/>
      <w:sz w:val="24"/>
    </w:rPr>
  </w:style>
  <w:style w:type="paragraph" w:customStyle="1" w:styleId="12">
    <w:name w:val="明显引用1"/>
    <w:basedOn w:val="a"/>
    <w:next w:val="a"/>
    <w:link w:val="Chard"/>
    <w:qFormat/>
    <w:rsid w:val="00EF7D74"/>
    <w:pPr>
      <w:widowControl/>
      <w:ind w:left="720" w:right="720"/>
      <w:jc w:val="left"/>
    </w:pPr>
    <w:rPr>
      <w:b/>
      <w:i/>
      <w:sz w:val="24"/>
    </w:rPr>
  </w:style>
  <w:style w:type="character" w:customStyle="1" w:styleId="Char16">
    <w:name w:val="明显引用 Char1"/>
    <w:basedOn w:val="a0"/>
    <w:qFormat/>
    <w:rsid w:val="00EF7D74"/>
    <w:rPr>
      <w:b/>
      <w:bCs/>
      <w:i/>
      <w:iCs/>
      <w:color w:val="4F81BD" w:themeColor="accent1"/>
    </w:rPr>
  </w:style>
  <w:style w:type="character" w:customStyle="1" w:styleId="Char17">
    <w:name w:val="副标题 Char1"/>
    <w:basedOn w:val="a0"/>
    <w:qFormat/>
    <w:rsid w:val="00EF7D74"/>
    <w:rPr>
      <w:rFonts w:asciiTheme="majorHAnsi" w:eastAsia="宋体" w:hAnsiTheme="majorHAnsi" w:cstheme="majorBidi"/>
      <w:b/>
      <w:bCs/>
      <w:kern w:val="28"/>
      <w:sz w:val="32"/>
      <w:szCs w:val="32"/>
    </w:rPr>
  </w:style>
  <w:style w:type="character" w:customStyle="1" w:styleId="Char18">
    <w:name w:val="正文文本 Char1"/>
    <w:basedOn w:val="a0"/>
    <w:qFormat/>
    <w:rsid w:val="00EF7D74"/>
  </w:style>
  <w:style w:type="character" w:customStyle="1" w:styleId="Chare">
    <w:name w:val="引用 Char"/>
    <w:link w:val="13"/>
    <w:qFormat/>
    <w:rsid w:val="00EF7D74"/>
    <w:rPr>
      <w:i/>
      <w:sz w:val="24"/>
      <w:szCs w:val="24"/>
    </w:rPr>
  </w:style>
  <w:style w:type="paragraph" w:customStyle="1" w:styleId="13">
    <w:name w:val="引用1"/>
    <w:basedOn w:val="a"/>
    <w:next w:val="a"/>
    <w:link w:val="Chare"/>
    <w:qFormat/>
    <w:rsid w:val="00EF7D74"/>
    <w:pPr>
      <w:widowControl/>
      <w:jc w:val="left"/>
    </w:pPr>
    <w:rPr>
      <w:i/>
      <w:sz w:val="24"/>
      <w:szCs w:val="24"/>
    </w:rPr>
  </w:style>
  <w:style w:type="character" w:customStyle="1" w:styleId="Char19">
    <w:name w:val="引用 Char1"/>
    <w:basedOn w:val="a0"/>
    <w:qFormat/>
    <w:rsid w:val="00EF7D74"/>
    <w:rPr>
      <w:i/>
      <w:iCs/>
      <w:color w:val="000000" w:themeColor="text1"/>
    </w:rPr>
  </w:style>
  <w:style w:type="character" w:customStyle="1" w:styleId="p0CharChar">
    <w:name w:val="p0 Char Char"/>
    <w:qFormat/>
    <w:rsid w:val="00EF7D74"/>
    <w:rPr>
      <w:rFonts w:eastAsia="宋体"/>
      <w:kern w:val="2"/>
      <w:sz w:val="21"/>
      <w:szCs w:val="21"/>
      <w:lang w:val="en-US" w:eastAsia="zh-CN" w:bidi="ar-SA"/>
    </w:rPr>
  </w:style>
  <w:style w:type="character" w:customStyle="1" w:styleId="CharChar22">
    <w:name w:val="Char Char22"/>
    <w:qFormat/>
    <w:rsid w:val="00EF7D74"/>
    <w:rPr>
      <w:b/>
      <w:bCs/>
      <w:kern w:val="44"/>
      <w:sz w:val="44"/>
      <w:szCs w:val="44"/>
    </w:rPr>
  </w:style>
  <w:style w:type="character" w:customStyle="1" w:styleId="CharChar17">
    <w:name w:val="Char Char17"/>
    <w:qFormat/>
    <w:rsid w:val="00EF7D74"/>
    <w:rPr>
      <w:rFonts w:ascii="Calibri" w:hAnsi="Calibri"/>
      <w:sz w:val="24"/>
      <w:szCs w:val="24"/>
      <w:lang w:eastAsia="en-US" w:bidi="en-US"/>
    </w:rPr>
  </w:style>
  <w:style w:type="paragraph" w:customStyle="1" w:styleId="content">
    <w:name w:val="content"/>
    <w:basedOn w:val="a"/>
    <w:qFormat/>
    <w:rsid w:val="00EF7D74"/>
    <w:pPr>
      <w:widowControl/>
      <w:spacing w:before="100" w:beforeAutospacing="1" w:after="100" w:afterAutospacing="1"/>
      <w:jc w:val="left"/>
    </w:pPr>
    <w:rPr>
      <w:rFonts w:ascii="Calibri" w:eastAsia="宋体" w:hAnsi="Calibri" w:cs="Times New Roman"/>
      <w:kern w:val="0"/>
      <w:sz w:val="24"/>
      <w:szCs w:val="24"/>
      <w:lang w:eastAsia="en-US" w:bidi="en-US"/>
    </w:rPr>
  </w:style>
  <w:style w:type="character" w:customStyle="1" w:styleId="CharChar7">
    <w:name w:val="Char Char7"/>
    <w:qFormat/>
    <w:rsid w:val="00EF7D74"/>
    <w:rPr>
      <w:rFonts w:ascii="Calibri" w:hAnsi="Calibri"/>
      <w:sz w:val="24"/>
      <w:szCs w:val="24"/>
      <w:shd w:val="clear" w:color="auto" w:fill="000080"/>
      <w:lang w:eastAsia="en-US" w:bidi="en-US"/>
    </w:rPr>
  </w:style>
  <w:style w:type="paragraph" w:customStyle="1" w:styleId="14">
    <w:name w:val="无间隔1"/>
    <w:basedOn w:val="a"/>
    <w:qFormat/>
    <w:rsid w:val="00EF7D74"/>
    <w:pPr>
      <w:widowControl/>
      <w:jc w:val="left"/>
    </w:pPr>
    <w:rPr>
      <w:rFonts w:ascii="Calibri" w:eastAsia="宋体" w:hAnsi="Calibri" w:cs="Times New Roman"/>
      <w:kern w:val="0"/>
      <w:sz w:val="24"/>
      <w:szCs w:val="32"/>
      <w:lang w:eastAsia="en-US" w:bidi="en-US"/>
    </w:rPr>
  </w:style>
  <w:style w:type="paragraph" w:customStyle="1" w:styleId="15">
    <w:name w:val="列出段落1"/>
    <w:basedOn w:val="a"/>
    <w:qFormat/>
    <w:rsid w:val="00EF7D74"/>
    <w:pPr>
      <w:widowControl/>
      <w:ind w:left="720"/>
      <w:contextualSpacing/>
      <w:jc w:val="left"/>
    </w:pPr>
    <w:rPr>
      <w:rFonts w:ascii="Calibri" w:eastAsia="宋体" w:hAnsi="Calibri" w:cs="Times New Roman"/>
      <w:kern w:val="0"/>
      <w:sz w:val="24"/>
      <w:szCs w:val="24"/>
      <w:lang w:eastAsia="en-US" w:bidi="en-US"/>
    </w:rPr>
  </w:style>
  <w:style w:type="character" w:customStyle="1" w:styleId="16">
    <w:name w:val="不明显强调1"/>
    <w:qFormat/>
    <w:rsid w:val="00EF7D74"/>
    <w:rPr>
      <w:i/>
      <w:color w:val="5A5A5A"/>
    </w:rPr>
  </w:style>
  <w:style w:type="character" w:customStyle="1" w:styleId="17">
    <w:name w:val="明显强调1"/>
    <w:qFormat/>
    <w:rsid w:val="00EF7D74"/>
    <w:rPr>
      <w:b/>
      <w:i/>
      <w:sz w:val="24"/>
      <w:szCs w:val="24"/>
      <w:u w:val="single"/>
    </w:rPr>
  </w:style>
  <w:style w:type="character" w:customStyle="1" w:styleId="18">
    <w:name w:val="不明显参考1"/>
    <w:qFormat/>
    <w:rsid w:val="00EF7D74"/>
    <w:rPr>
      <w:sz w:val="24"/>
      <w:szCs w:val="24"/>
      <w:u w:val="single"/>
    </w:rPr>
  </w:style>
  <w:style w:type="character" w:customStyle="1" w:styleId="19">
    <w:name w:val="明显参考1"/>
    <w:qFormat/>
    <w:rsid w:val="00EF7D74"/>
    <w:rPr>
      <w:b/>
      <w:sz w:val="24"/>
      <w:u w:val="single"/>
    </w:rPr>
  </w:style>
  <w:style w:type="character" w:customStyle="1" w:styleId="1a">
    <w:name w:val="书籍标题1"/>
    <w:qFormat/>
    <w:rsid w:val="00EF7D74"/>
    <w:rPr>
      <w:rFonts w:ascii="Cambria" w:eastAsia="宋体" w:hAnsi="Cambria"/>
      <w:b/>
      <w:i/>
      <w:sz w:val="24"/>
      <w:szCs w:val="24"/>
    </w:rPr>
  </w:style>
  <w:style w:type="paragraph" w:customStyle="1" w:styleId="TOC1">
    <w:name w:val="TOC 标题1"/>
    <w:basedOn w:val="1"/>
    <w:next w:val="a"/>
    <w:qFormat/>
    <w:rsid w:val="00EF7D74"/>
    <w:pPr>
      <w:widowControl/>
      <w:jc w:val="left"/>
      <w:outlineLvl w:val="9"/>
    </w:pPr>
    <w:rPr>
      <w:lang w:val="en-US" w:eastAsia="en-US" w:bidi="en-US"/>
    </w:rPr>
  </w:style>
  <w:style w:type="paragraph" w:customStyle="1" w:styleId="Charf">
    <w:name w:val="Char"/>
    <w:basedOn w:val="a"/>
    <w:qFormat/>
    <w:rsid w:val="00EF7D74"/>
    <w:rPr>
      <w:rFonts w:ascii="Times New Roman" w:eastAsia="宋体" w:hAnsi="Times New Roman" w:cs="Times New Roman"/>
      <w:szCs w:val="21"/>
    </w:rPr>
  </w:style>
  <w:style w:type="paragraph" w:customStyle="1" w:styleId="1b">
    <w:name w:val="标题 1 +"/>
    <w:basedOn w:val="1"/>
    <w:next w:val="a"/>
    <w:qFormat/>
    <w:rsid w:val="00EF7D74"/>
    <w:pPr>
      <w:keepLines/>
      <w:spacing w:before="0" w:after="0" w:line="600" w:lineRule="auto"/>
      <w:jc w:val="center"/>
    </w:pPr>
    <w:rPr>
      <w:rFonts w:ascii="Times New Roman" w:eastAsia="黑体" w:hAnsi="Times New Roman"/>
      <w:kern w:val="0"/>
      <w:lang w:val="en-US"/>
    </w:rPr>
  </w:style>
  <w:style w:type="paragraph" w:customStyle="1" w:styleId="Preformatted">
    <w:name w:val="Preformatted"/>
    <w:basedOn w:val="a"/>
    <w:qFormat/>
    <w:rsid w:val="00EF7D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d">
    <w:name w:val="目录"/>
    <w:basedOn w:val="a"/>
    <w:qFormat/>
    <w:rsid w:val="00EF7D74"/>
    <w:pPr>
      <w:widowControl/>
      <w:jc w:val="center"/>
    </w:pPr>
    <w:rPr>
      <w:rFonts w:ascii="宋体" w:eastAsia="宋体" w:hAnsi="Times New Roman" w:cs="Times New Roman"/>
      <w:b/>
      <w:kern w:val="0"/>
      <w:sz w:val="36"/>
      <w:szCs w:val="20"/>
    </w:rPr>
  </w:style>
  <w:style w:type="paragraph" w:customStyle="1" w:styleId="afe">
    <w:name w:val="目录文字"/>
    <w:basedOn w:val="a"/>
    <w:qFormat/>
    <w:rsid w:val="00EF7D74"/>
    <w:pPr>
      <w:widowControl/>
      <w:spacing w:line="480" w:lineRule="auto"/>
      <w:jc w:val="left"/>
    </w:pPr>
    <w:rPr>
      <w:rFonts w:ascii="宋体" w:eastAsia="宋体" w:hAnsi="宋体" w:cs="Times New Roman"/>
      <w:kern w:val="0"/>
      <w:sz w:val="24"/>
      <w:szCs w:val="20"/>
    </w:rPr>
  </w:style>
  <w:style w:type="paragraph" w:customStyle="1" w:styleId="Blockquote">
    <w:name w:val="Blockquote"/>
    <w:basedOn w:val="a"/>
    <w:qFormat/>
    <w:rsid w:val="00EF7D7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ca-11">
    <w:name w:val="ca-11"/>
    <w:qFormat/>
    <w:rsid w:val="00EF7D74"/>
    <w:rPr>
      <w:rFonts w:ascii="仿宋_GB2312" w:eastAsia="仿宋_GB2312" w:hint="eastAsia"/>
      <w:sz w:val="30"/>
      <w:szCs w:val="30"/>
    </w:rPr>
  </w:style>
  <w:style w:type="paragraph" w:customStyle="1" w:styleId="Char1a">
    <w:name w:val="Char1"/>
    <w:basedOn w:val="a"/>
    <w:qFormat/>
    <w:rsid w:val="00EF7D74"/>
    <w:pPr>
      <w:widowControl/>
      <w:spacing w:after="160" w:line="240" w:lineRule="exact"/>
      <w:jc w:val="left"/>
    </w:pPr>
    <w:rPr>
      <w:rFonts w:ascii="宋体" w:eastAsia="宋体" w:hAnsi="宋体" w:cs="Times New Roman" w:hint="eastAsia"/>
      <w:sz w:val="24"/>
      <w:szCs w:val="24"/>
    </w:rPr>
  </w:style>
  <w:style w:type="character" w:customStyle="1" w:styleId="378020CharChar">
    <w:name w:val="样式 标题 3 + (中文) 黑体 小四 非加粗 段前: 7.8 磅 段后: 0 磅 行距: 固定值 20 磅 Char Char"/>
    <w:link w:val="378020"/>
    <w:qFormat/>
    <w:locked/>
    <w:rsid w:val="00EF7D74"/>
    <w:rPr>
      <w:rFonts w:ascii="黑体" w:eastAsia="黑体"/>
    </w:rPr>
  </w:style>
  <w:style w:type="paragraph" w:customStyle="1" w:styleId="378020">
    <w:name w:val="样式 标题 3 + (中文) 黑体 小四 非加粗 段前: 7.8 磅 段后: 0 磅 行距: 固定值 20 磅"/>
    <w:basedOn w:val="3"/>
    <w:link w:val="378020CharChar"/>
    <w:qFormat/>
    <w:rsid w:val="00EF7D74"/>
    <w:pPr>
      <w:keepNext/>
      <w:keepLines/>
      <w:widowControl w:val="0"/>
      <w:spacing w:line="400" w:lineRule="exact"/>
    </w:pPr>
    <w:rPr>
      <w:rFonts w:ascii="黑体" w:eastAsia="黑体" w:hAnsiTheme="minorHAnsi" w:cstheme="minorBidi"/>
      <w:b w:val="0"/>
      <w:bCs w:val="0"/>
      <w:kern w:val="2"/>
      <w:sz w:val="21"/>
      <w:szCs w:val="22"/>
      <w:lang w:val="en-US"/>
    </w:rPr>
  </w:style>
  <w:style w:type="character" w:customStyle="1" w:styleId="3Char11">
    <w:name w:val="正文文本 3 Char1"/>
    <w:basedOn w:val="a0"/>
    <w:qFormat/>
    <w:rsid w:val="00EF7D74"/>
    <w:rPr>
      <w:sz w:val="16"/>
      <w:szCs w:val="16"/>
    </w:rPr>
  </w:style>
  <w:style w:type="character" w:customStyle="1" w:styleId="XWCharChar">
    <w:name w:val="XW正文 Char Char"/>
    <w:link w:val="XW"/>
    <w:qFormat/>
    <w:locked/>
    <w:rsid w:val="00EF7D74"/>
    <w:rPr>
      <w:rFonts w:ascii="宋体" w:eastAsia="宋体"/>
    </w:rPr>
  </w:style>
  <w:style w:type="paragraph" w:customStyle="1" w:styleId="XW">
    <w:name w:val="XW正文"/>
    <w:basedOn w:val="a"/>
    <w:link w:val="XWCharChar"/>
    <w:qFormat/>
    <w:rsid w:val="00EF7D74"/>
    <w:pPr>
      <w:spacing w:line="360" w:lineRule="auto"/>
      <w:jc w:val="left"/>
    </w:pPr>
    <w:rPr>
      <w:rFonts w:ascii="宋体" w:eastAsia="宋体"/>
    </w:rPr>
  </w:style>
  <w:style w:type="character" w:customStyle="1" w:styleId="Char1b">
    <w:name w:val="脚注文本 Char1"/>
    <w:basedOn w:val="a0"/>
    <w:qFormat/>
    <w:rsid w:val="00EF7D74"/>
    <w:rPr>
      <w:sz w:val="18"/>
      <w:szCs w:val="18"/>
    </w:rPr>
  </w:style>
  <w:style w:type="character" w:customStyle="1" w:styleId="CharChar221">
    <w:name w:val="Char Char221"/>
    <w:qFormat/>
    <w:rsid w:val="00EF7D74"/>
    <w:rPr>
      <w:b/>
      <w:bCs/>
      <w:kern w:val="44"/>
      <w:sz w:val="44"/>
      <w:szCs w:val="44"/>
    </w:rPr>
  </w:style>
  <w:style w:type="character" w:customStyle="1" w:styleId="CharChar171">
    <w:name w:val="Char Char171"/>
    <w:qFormat/>
    <w:rsid w:val="00EF7D74"/>
    <w:rPr>
      <w:rFonts w:ascii="Calibri" w:hAnsi="Calibri"/>
      <w:sz w:val="24"/>
      <w:szCs w:val="24"/>
      <w:lang w:eastAsia="en-US" w:bidi="en-US"/>
    </w:rPr>
  </w:style>
  <w:style w:type="character" w:customStyle="1" w:styleId="CharChar71">
    <w:name w:val="Char Char71"/>
    <w:qFormat/>
    <w:rsid w:val="00EF7D74"/>
    <w:rPr>
      <w:rFonts w:ascii="Calibri" w:hAnsi="Calibri"/>
      <w:sz w:val="24"/>
      <w:szCs w:val="24"/>
      <w:shd w:val="clear" w:color="auto" w:fill="000080"/>
      <w:lang w:eastAsia="en-US" w:bidi="en-US"/>
    </w:rPr>
  </w:style>
  <w:style w:type="paragraph" w:customStyle="1" w:styleId="Style25">
    <w:name w:val="_Style 25"/>
    <w:basedOn w:val="a"/>
    <w:qFormat/>
    <w:rsid w:val="00EF7D74"/>
    <w:pPr>
      <w:snapToGrid w:val="0"/>
      <w:spacing w:line="360" w:lineRule="auto"/>
      <w:ind w:firstLineChars="200" w:firstLine="200"/>
    </w:pPr>
    <w:rPr>
      <w:rFonts w:ascii="宋体" w:eastAsia="宋体" w:hAnsi="Times New Roman" w:cs="Times New Roman"/>
      <w:sz w:val="24"/>
      <w:szCs w:val="20"/>
    </w:rPr>
  </w:style>
  <w:style w:type="paragraph" w:customStyle="1" w:styleId="Style59">
    <w:name w:val="_Style 59"/>
    <w:basedOn w:val="a"/>
    <w:qFormat/>
    <w:rsid w:val="00EF7D74"/>
    <w:rPr>
      <w:rFonts w:ascii="Times New Roman" w:eastAsia="宋体" w:hAnsi="Times New Roman" w:cs="Times New Roman"/>
      <w:szCs w:val="20"/>
    </w:rPr>
  </w:style>
  <w:style w:type="character" w:customStyle="1" w:styleId="Char1c">
    <w:name w:val="页脚 Char1"/>
    <w:qFormat/>
    <w:rsid w:val="00EF7D74"/>
    <w:rPr>
      <w:rFonts w:ascii="Times New Roman" w:eastAsia="宋体" w:hAnsi="Times New Roman" w:cs="Times New Roman"/>
      <w:sz w:val="18"/>
      <w:szCs w:val="18"/>
    </w:rPr>
  </w:style>
  <w:style w:type="character" w:customStyle="1" w:styleId="Char1d">
    <w:name w:val="页眉 Char1"/>
    <w:qFormat/>
    <w:rsid w:val="00EF7D74"/>
    <w:rPr>
      <w:rFonts w:ascii="Times New Roman" w:eastAsia="宋体" w:hAnsi="Times New Roman" w:cs="Times New Roman"/>
      <w:sz w:val="18"/>
      <w:szCs w:val="18"/>
    </w:rPr>
  </w:style>
  <w:style w:type="paragraph" w:customStyle="1" w:styleId="210">
    <w:name w:val="标题 21"/>
    <w:basedOn w:val="a"/>
    <w:qFormat/>
    <w:rsid w:val="00EF7D74"/>
    <w:pPr>
      <w:jc w:val="left"/>
      <w:outlineLvl w:val="2"/>
    </w:pPr>
    <w:rPr>
      <w:rFonts w:ascii="PMingLiU" w:eastAsia="PMingLiU" w:hAnsi="PMingLiU" w:cs="Times New Roman"/>
      <w:kern w:val="0"/>
      <w:sz w:val="33"/>
      <w:szCs w:val="33"/>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F7D74"/>
    <w:pPr>
      <w:widowControl/>
      <w:spacing w:after="160" w:line="240" w:lineRule="exact"/>
      <w:jc w:val="center"/>
    </w:pPr>
    <w:rPr>
      <w:rFonts w:ascii="黑体" w:eastAsia="黑体" w:hAnsi="Verdana" w:cs="Times New Roman"/>
      <w:kern w:val="0"/>
      <w:sz w:val="32"/>
      <w:szCs w:val="32"/>
      <w:lang w:eastAsia="en-US"/>
    </w:rPr>
  </w:style>
  <w:style w:type="paragraph" w:customStyle="1" w:styleId="310">
    <w:name w:val="标题 31"/>
    <w:basedOn w:val="a"/>
    <w:qFormat/>
    <w:rsid w:val="00EF7D74"/>
    <w:pPr>
      <w:spacing w:before="212"/>
      <w:ind w:left="152"/>
      <w:jc w:val="left"/>
      <w:outlineLvl w:val="3"/>
    </w:pPr>
    <w:rPr>
      <w:rFonts w:ascii="Microsoft JhengHei" w:eastAsia="Microsoft JhengHei" w:hAnsi="Microsoft JhengHei" w:cs="Times New Roman"/>
      <w:b/>
      <w:bCs/>
      <w:kern w:val="0"/>
      <w:sz w:val="30"/>
      <w:szCs w:val="30"/>
      <w:lang w:eastAsia="en-US"/>
    </w:rPr>
  </w:style>
  <w:style w:type="paragraph" w:customStyle="1" w:styleId="410">
    <w:name w:val="标题 41"/>
    <w:basedOn w:val="a"/>
    <w:qFormat/>
    <w:rsid w:val="00EF7D74"/>
    <w:pPr>
      <w:ind w:left="257"/>
      <w:jc w:val="left"/>
      <w:outlineLvl w:val="4"/>
    </w:pPr>
    <w:rPr>
      <w:rFonts w:ascii="宋体" w:eastAsia="宋体" w:hAnsi="宋体" w:cs="Times New Roman"/>
      <w:kern w:val="0"/>
      <w:sz w:val="30"/>
      <w:szCs w:val="30"/>
      <w:lang w:eastAsia="en-US"/>
    </w:rPr>
  </w:style>
  <w:style w:type="paragraph" w:customStyle="1" w:styleId="TableParagraph">
    <w:name w:val="Table Paragraph"/>
    <w:basedOn w:val="a"/>
    <w:qFormat/>
    <w:rsid w:val="00EF7D74"/>
    <w:pPr>
      <w:jc w:val="left"/>
    </w:pPr>
    <w:rPr>
      <w:rFonts w:ascii="Calibri" w:eastAsia="宋体" w:hAnsi="Calibri" w:cs="Times New Roman"/>
      <w:kern w:val="0"/>
      <w:sz w:val="22"/>
      <w:lang w:eastAsia="en-US"/>
    </w:rPr>
  </w:style>
  <w:style w:type="paragraph" w:customStyle="1" w:styleId="110">
    <w:name w:val="标题 11"/>
    <w:basedOn w:val="a"/>
    <w:qFormat/>
    <w:rsid w:val="00EF7D74"/>
    <w:pPr>
      <w:ind w:left="28"/>
      <w:jc w:val="left"/>
      <w:outlineLvl w:val="1"/>
    </w:pPr>
    <w:rPr>
      <w:rFonts w:ascii="PMingLiU" w:eastAsia="PMingLiU" w:hAnsi="PMingLiU" w:cs="Times New Roman"/>
      <w:kern w:val="0"/>
      <w:sz w:val="41"/>
      <w:szCs w:val="41"/>
      <w:lang w:eastAsia="en-US"/>
    </w:rPr>
  </w:style>
  <w:style w:type="character" w:customStyle="1" w:styleId="aff">
    <w:name w:val="未处理的提及"/>
    <w:unhideWhenUsed/>
    <w:qFormat/>
    <w:rsid w:val="00EF7D74"/>
    <w:rPr>
      <w:color w:val="808080"/>
      <w:shd w:val="clear" w:color="auto" w:fill="E6E6E6"/>
    </w:rPr>
  </w:style>
  <w:style w:type="character" w:customStyle="1" w:styleId="aff0">
    <w:name w:val="正文文本缩进 字符"/>
    <w:qFormat/>
    <w:rsid w:val="00EF7D74"/>
    <w:rPr>
      <w:sz w:val="24"/>
      <w:szCs w:val="24"/>
      <w:lang w:eastAsia="en-US" w:bidi="en-US"/>
    </w:rPr>
  </w:style>
  <w:style w:type="character" w:customStyle="1" w:styleId="aff1">
    <w:name w:val="标题 字符"/>
    <w:qFormat/>
    <w:rsid w:val="00EF7D74"/>
    <w:rPr>
      <w:rFonts w:ascii="Cambria" w:hAnsi="Cambria"/>
      <w:b/>
      <w:kern w:val="2"/>
      <w:sz w:val="32"/>
      <w:szCs w:val="24"/>
      <w:lang w:bidi="ar-SA"/>
    </w:rPr>
  </w:style>
  <w:style w:type="character" w:customStyle="1" w:styleId="33">
    <w:name w:val="标题 3 字符"/>
    <w:qFormat/>
    <w:rsid w:val="00EF7D74"/>
    <w:rPr>
      <w:rFonts w:eastAsia="宋体"/>
      <w:b/>
      <w:bCs/>
      <w:sz w:val="24"/>
      <w:szCs w:val="24"/>
      <w:lang w:bidi="ar-SA"/>
    </w:rPr>
  </w:style>
  <w:style w:type="character" w:customStyle="1" w:styleId="aff2">
    <w:name w:val="纯文本 字符"/>
    <w:qFormat/>
    <w:rsid w:val="00EF7D74"/>
    <w:rPr>
      <w:rFonts w:ascii="宋体" w:eastAsia="仿宋_GB2312" w:hAnsi="Courier New"/>
      <w:kern w:val="2"/>
      <w:sz w:val="32"/>
      <w:szCs w:val="24"/>
      <w:lang w:bidi="ar-SA"/>
    </w:rPr>
  </w:style>
  <w:style w:type="character" w:customStyle="1" w:styleId="42">
    <w:name w:val="标题 4 字符"/>
    <w:qFormat/>
    <w:rsid w:val="00EF7D74"/>
    <w:rPr>
      <w:rFonts w:ascii="Arial" w:eastAsia="宋体" w:hAnsi="Arial"/>
      <w:b/>
      <w:bCs/>
      <w:kern w:val="2"/>
      <w:sz w:val="21"/>
      <w:szCs w:val="28"/>
      <w:lang w:bidi="ar-SA"/>
    </w:rPr>
  </w:style>
  <w:style w:type="character" w:customStyle="1" w:styleId="aff3">
    <w:name w:val="引用 字符"/>
    <w:qFormat/>
    <w:rsid w:val="00EF7D74"/>
    <w:rPr>
      <w:i/>
      <w:sz w:val="24"/>
      <w:szCs w:val="24"/>
      <w:lang w:bidi="ar-SA"/>
    </w:rPr>
  </w:style>
  <w:style w:type="character" w:customStyle="1" w:styleId="34">
    <w:name w:val="正文文本 3 字符"/>
    <w:qFormat/>
    <w:rsid w:val="00EF7D74"/>
    <w:rPr>
      <w:rFonts w:ascii="宋体"/>
      <w:sz w:val="16"/>
      <w:szCs w:val="16"/>
      <w:lang w:bidi="ar-SA"/>
    </w:rPr>
  </w:style>
  <w:style w:type="character" w:customStyle="1" w:styleId="aff4">
    <w:name w:val="文档结构图 字符"/>
    <w:qFormat/>
    <w:rsid w:val="00EF7D74"/>
    <w:rPr>
      <w:rFonts w:eastAsia="宋体"/>
      <w:kern w:val="2"/>
      <w:sz w:val="21"/>
      <w:szCs w:val="24"/>
      <w:lang w:bidi="ar-SA"/>
    </w:rPr>
  </w:style>
  <w:style w:type="character" w:customStyle="1" w:styleId="91">
    <w:name w:val="标题 9 字符"/>
    <w:qFormat/>
    <w:rsid w:val="00EF7D74"/>
    <w:rPr>
      <w:rFonts w:ascii="Arial" w:eastAsia="黑体" w:hAnsi="Arial"/>
      <w:sz w:val="21"/>
      <w:szCs w:val="21"/>
      <w:lang w:bidi="ar-SA"/>
    </w:rPr>
  </w:style>
  <w:style w:type="character" w:customStyle="1" w:styleId="1c">
    <w:name w:val="标题 1 字符"/>
    <w:qFormat/>
    <w:rsid w:val="00EF7D74"/>
    <w:rPr>
      <w:rFonts w:ascii="Cambria" w:eastAsia="宋体" w:hAnsi="Cambria"/>
      <w:b/>
      <w:bCs/>
      <w:kern w:val="32"/>
      <w:sz w:val="32"/>
      <w:szCs w:val="32"/>
      <w:lang w:bidi="ar-SA"/>
    </w:rPr>
  </w:style>
  <w:style w:type="character" w:customStyle="1" w:styleId="24">
    <w:name w:val="标题 2 字符"/>
    <w:qFormat/>
    <w:rsid w:val="00EF7D74"/>
    <w:rPr>
      <w:rFonts w:ascii="Cambria" w:eastAsia="宋体" w:hAnsi="Cambria"/>
      <w:b/>
      <w:bCs/>
      <w:kern w:val="2"/>
      <w:sz w:val="32"/>
      <w:szCs w:val="32"/>
      <w:lang w:bidi="ar-SA"/>
    </w:rPr>
  </w:style>
  <w:style w:type="character" w:customStyle="1" w:styleId="51">
    <w:name w:val="标题 5 字符"/>
    <w:qFormat/>
    <w:rsid w:val="00EF7D74"/>
    <w:rPr>
      <w:rFonts w:eastAsia="宋体"/>
      <w:b/>
      <w:bCs/>
      <w:kern w:val="2"/>
      <w:sz w:val="28"/>
      <w:szCs w:val="28"/>
      <w:lang w:bidi="ar-SA"/>
    </w:rPr>
  </w:style>
  <w:style w:type="character" w:customStyle="1" w:styleId="61">
    <w:name w:val="标题 6 字符"/>
    <w:qFormat/>
    <w:rsid w:val="00EF7D74"/>
    <w:rPr>
      <w:rFonts w:ascii="Arial" w:eastAsia="黑体" w:hAnsi="Arial"/>
      <w:b/>
      <w:bCs/>
      <w:sz w:val="24"/>
      <w:szCs w:val="24"/>
      <w:lang w:bidi="ar-SA"/>
    </w:rPr>
  </w:style>
  <w:style w:type="character" w:customStyle="1" w:styleId="71">
    <w:name w:val="标题 7 字符"/>
    <w:qFormat/>
    <w:rsid w:val="00EF7D74"/>
    <w:rPr>
      <w:rFonts w:eastAsia="宋体"/>
      <w:b/>
      <w:bCs/>
      <w:sz w:val="24"/>
      <w:szCs w:val="24"/>
      <w:lang w:bidi="ar-SA"/>
    </w:rPr>
  </w:style>
  <w:style w:type="character" w:customStyle="1" w:styleId="81">
    <w:name w:val="标题 8 字符"/>
    <w:qFormat/>
    <w:rsid w:val="00EF7D74"/>
    <w:rPr>
      <w:rFonts w:ascii="Arial" w:eastAsia="黑体" w:hAnsi="Arial"/>
      <w:sz w:val="24"/>
      <w:szCs w:val="24"/>
      <w:lang w:bidi="ar-SA"/>
    </w:rPr>
  </w:style>
  <w:style w:type="character" w:customStyle="1" w:styleId="aff5">
    <w:name w:val="批注文字 字符"/>
    <w:qFormat/>
    <w:rsid w:val="00EF7D74"/>
    <w:rPr>
      <w:rFonts w:eastAsia="宋体"/>
      <w:kern w:val="2"/>
      <w:sz w:val="21"/>
      <w:szCs w:val="24"/>
      <w:lang w:val="en-US" w:eastAsia="zh-CN" w:bidi="ar-SA"/>
    </w:rPr>
  </w:style>
  <w:style w:type="character" w:customStyle="1" w:styleId="aff6">
    <w:name w:val="页脚 字符"/>
    <w:qFormat/>
    <w:rsid w:val="00EF7D74"/>
    <w:rPr>
      <w:kern w:val="2"/>
      <w:sz w:val="18"/>
      <w:szCs w:val="18"/>
      <w:lang w:bidi="ar-SA"/>
    </w:rPr>
  </w:style>
  <w:style w:type="character" w:customStyle="1" w:styleId="aff7">
    <w:name w:val="日期 字符"/>
    <w:qFormat/>
    <w:rsid w:val="00EF7D74"/>
    <w:rPr>
      <w:kern w:val="2"/>
      <w:sz w:val="21"/>
      <w:szCs w:val="24"/>
      <w:lang w:bidi="ar-SA"/>
    </w:rPr>
  </w:style>
  <w:style w:type="character" w:customStyle="1" w:styleId="aff8">
    <w:name w:val="批注主题 字符"/>
    <w:qFormat/>
    <w:rsid w:val="00EF7D74"/>
    <w:rPr>
      <w:b/>
      <w:bCs/>
      <w:kern w:val="2"/>
      <w:sz w:val="21"/>
      <w:szCs w:val="24"/>
      <w:lang w:bidi="ar-SA"/>
    </w:rPr>
  </w:style>
  <w:style w:type="character" w:customStyle="1" w:styleId="35">
    <w:name w:val="正文文本缩进 3 字符"/>
    <w:qFormat/>
    <w:rsid w:val="00EF7D74"/>
    <w:rPr>
      <w:rFonts w:ascii="宋体" w:hAnsi="MS Sans Serif"/>
      <w:color w:val="000000"/>
      <w:sz w:val="24"/>
      <w:lang w:bidi="ar-SA"/>
    </w:rPr>
  </w:style>
  <w:style w:type="character" w:customStyle="1" w:styleId="aff9">
    <w:name w:val="页眉 字符"/>
    <w:qFormat/>
    <w:rsid w:val="00EF7D74"/>
    <w:rPr>
      <w:kern w:val="2"/>
      <w:sz w:val="18"/>
      <w:szCs w:val="18"/>
      <w:lang w:bidi="ar-SA"/>
    </w:rPr>
  </w:style>
  <w:style w:type="character" w:customStyle="1" w:styleId="affa">
    <w:name w:val="批注框文本 字符"/>
    <w:qFormat/>
    <w:rsid w:val="00EF7D74"/>
    <w:rPr>
      <w:kern w:val="2"/>
      <w:sz w:val="18"/>
      <w:szCs w:val="18"/>
      <w:lang w:bidi="ar-SA"/>
    </w:rPr>
  </w:style>
  <w:style w:type="character" w:customStyle="1" w:styleId="affb">
    <w:name w:val="明显引用 字符"/>
    <w:qFormat/>
    <w:rsid w:val="00EF7D74"/>
    <w:rPr>
      <w:b/>
      <w:i/>
      <w:sz w:val="24"/>
      <w:lang w:bidi="ar-SA"/>
    </w:rPr>
  </w:style>
  <w:style w:type="character" w:customStyle="1" w:styleId="25">
    <w:name w:val="正文文本 2 字符"/>
    <w:qFormat/>
    <w:rsid w:val="00EF7D74"/>
    <w:rPr>
      <w:rFonts w:ascii="Calibri" w:eastAsia="宋体" w:hAnsi="Calibri"/>
      <w:b/>
      <w:bCs/>
      <w:sz w:val="21"/>
      <w:szCs w:val="24"/>
      <w:lang w:eastAsia="en-US" w:bidi="en-US"/>
    </w:rPr>
  </w:style>
  <w:style w:type="character" w:customStyle="1" w:styleId="affc">
    <w:name w:val="脚注文本 字符"/>
    <w:qFormat/>
    <w:rsid w:val="00EF7D74"/>
    <w:rPr>
      <w:rFonts w:ascii="宋体"/>
      <w:sz w:val="18"/>
      <w:szCs w:val="18"/>
      <w:lang w:bidi="ar-SA"/>
    </w:rPr>
  </w:style>
  <w:style w:type="character" w:customStyle="1" w:styleId="affd">
    <w:name w:val="副标题 字符"/>
    <w:qFormat/>
    <w:rsid w:val="00EF7D74"/>
    <w:rPr>
      <w:rFonts w:ascii="Cambria" w:hAnsi="Cambria"/>
      <w:sz w:val="24"/>
      <w:szCs w:val="24"/>
      <w:lang w:bidi="ar-SA"/>
    </w:rPr>
  </w:style>
  <w:style w:type="character" w:customStyle="1" w:styleId="affe">
    <w:name w:val="正文文本 字符"/>
    <w:qFormat/>
    <w:rsid w:val="00EF7D74"/>
    <w:rPr>
      <w:rFonts w:ascii="仿宋_GB2312" w:eastAsia="仿宋_GB2312" w:hAnsi="宋体"/>
      <w:color w:val="000000"/>
      <w:kern w:val="2"/>
      <w:sz w:val="24"/>
      <w:szCs w:val="24"/>
      <w:lang w:bidi="ar-SA"/>
    </w:rPr>
  </w:style>
  <w:style w:type="character" w:customStyle="1" w:styleId="26">
    <w:name w:val="正文文本缩进 2 字符"/>
    <w:qFormat/>
    <w:rsid w:val="00EF7D74"/>
    <w:rPr>
      <w:rFonts w:ascii="Calibri" w:eastAsia="宋体" w:hAnsi="Calibri"/>
      <w:b/>
      <w:bCs/>
      <w:sz w:val="24"/>
      <w:szCs w:val="24"/>
      <w:lang w:eastAsia="en-US" w:bidi="en-US"/>
    </w:rPr>
  </w:style>
  <w:style w:type="paragraph" w:customStyle="1" w:styleId="Afff">
    <w:name w:val="正文 A"/>
    <w:qFormat/>
    <w:rsid w:val="00EF7D74"/>
    <w:rPr>
      <w:rFonts w:ascii="Calibri" w:eastAsia="Calibri" w:hAnsi="Calibri" w:cs="Calibri"/>
      <w:color w:val="000000"/>
      <w:sz w:val="24"/>
      <w:szCs w:val="24"/>
      <w:u w:color="000000"/>
    </w:rPr>
  </w:style>
  <w:style w:type="paragraph" w:customStyle="1" w:styleId="211">
    <w:name w:val="标题 211"/>
    <w:basedOn w:val="a"/>
    <w:qFormat/>
    <w:rsid w:val="00EF7D74"/>
    <w:pPr>
      <w:jc w:val="left"/>
      <w:outlineLvl w:val="2"/>
    </w:pPr>
    <w:rPr>
      <w:rFonts w:ascii="PMingLiU" w:eastAsia="PMingLiU" w:hAnsi="PMingLiU" w:cs="Times New Roman"/>
      <w:kern w:val="0"/>
      <w:sz w:val="33"/>
      <w:szCs w:val="33"/>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qFormat/>
    <w:rsid w:val="00EF7D74"/>
    <w:pPr>
      <w:widowControl/>
      <w:spacing w:after="160" w:line="240" w:lineRule="exact"/>
      <w:jc w:val="center"/>
    </w:pPr>
    <w:rPr>
      <w:rFonts w:ascii="黑体" w:eastAsia="黑体" w:hAnsi="Verdana" w:cs="Times New Roman"/>
      <w:kern w:val="0"/>
      <w:sz w:val="32"/>
      <w:szCs w:val="32"/>
      <w:lang w:eastAsia="en-US"/>
    </w:rPr>
  </w:style>
  <w:style w:type="paragraph" w:customStyle="1" w:styleId="311">
    <w:name w:val="标题 311"/>
    <w:basedOn w:val="a"/>
    <w:qFormat/>
    <w:rsid w:val="00EF7D74"/>
    <w:pPr>
      <w:spacing w:before="212"/>
      <w:ind w:left="152"/>
      <w:jc w:val="left"/>
      <w:outlineLvl w:val="3"/>
    </w:pPr>
    <w:rPr>
      <w:rFonts w:ascii="Microsoft JhengHei" w:eastAsia="Microsoft JhengHei" w:hAnsi="Microsoft JhengHei" w:cs="Times New Roman"/>
      <w:b/>
      <w:bCs/>
      <w:kern w:val="0"/>
      <w:sz w:val="30"/>
      <w:szCs w:val="30"/>
      <w:lang w:eastAsia="en-US"/>
    </w:rPr>
  </w:style>
  <w:style w:type="paragraph" w:customStyle="1" w:styleId="411">
    <w:name w:val="标题 411"/>
    <w:basedOn w:val="a"/>
    <w:qFormat/>
    <w:rsid w:val="00EF7D74"/>
    <w:pPr>
      <w:ind w:left="257"/>
      <w:jc w:val="left"/>
      <w:outlineLvl w:val="4"/>
    </w:pPr>
    <w:rPr>
      <w:rFonts w:ascii="宋体" w:eastAsia="宋体" w:hAnsi="宋体" w:cs="Times New Roman"/>
      <w:kern w:val="0"/>
      <w:sz w:val="30"/>
      <w:szCs w:val="30"/>
      <w:lang w:eastAsia="en-US"/>
    </w:rPr>
  </w:style>
  <w:style w:type="paragraph" w:customStyle="1" w:styleId="111">
    <w:name w:val="标题 111"/>
    <w:basedOn w:val="a"/>
    <w:qFormat/>
    <w:rsid w:val="00EF7D74"/>
    <w:pPr>
      <w:ind w:left="28"/>
      <w:jc w:val="left"/>
      <w:outlineLvl w:val="1"/>
    </w:pPr>
    <w:rPr>
      <w:rFonts w:ascii="PMingLiU" w:eastAsia="PMingLiU" w:hAnsi="PMingLiU" w:cs="Times New Roman"/>
      <w:kern w:val="0"/>
      <w:sz w:val="41"/>
      <w:szCs w:val="41"/>
      <w:lang w:eastAsia="en-US"/>
    </w:rPr>
  </w:style>
  <w:style w:type="paragraph" w:customStyle="1" w:styleId="1d">
    <w:name w:val="正文1"/>
    <w:qFormat/>
    <w:rsid w:val="00EF7D74"/>
    <w:pPr>
      <w:jc w:val="both"/>
    </w:pPr>
    <w:rPr>
      <w:rFonts w:ascii="Times New Roman" w:eastAsia="宋体" w:hAnsi="Times New Roman" w:cs="Times New Roman"/>
      <w:kern w:val="2"/>
      <w:sz w:val="21"/>
      <w:szCs w:val="21"/>
    </w:rPr>
  </w:style>
  <w:style w:type="paragraph" w:customStyle="1" w:styleId="27">
    <w:name w:val="样式2"/>
    <w:basedOn w:val="a"/>
    <w:qFormat/>
    <w:rsid w:val="00EF7D74"/>
    <w:pPr>
      <w:spacing w:line="600" w:lineRule="exact"/>
    </w:pPr>
    <w:rPr>
      <w:rFonts w:ascii="Times New Roman" w:eastAsia="黑体" w:hAnsi="Times New Roman" w:cs="Times New Roman"/>
      <w:b/>
      <w:sz w:val="32"/>
      <w:szCs w:val="28"/>
    </w:rPr>
  </w:style>
  <w:style w:type="character" w:customStyle="1" w:styleId="1Char0">
    <w:name w:val="样式1 Char"/>
    <w:link w:val="1e"/>
    <w:qFormat/>
    <w:locked/>
    <w:rsid w:val="00EF7D74"/>
    <w:rPr>
      <w:rFonts w:ascii="宋体" w:hAnsi="宋体"/>
      <w:b/>
      <w:sz w:val="30"/>
      <w:szCs w:val="30"/>
    </w:rPr>
  </w:style>
  <w:style w:type="paragraph" w:customStyle="1" w:styleId="1e">
    <w:name w:val="样式1"/>
    <w:basedOn w:val="a"/>
    <w:link w:val="1Char0"/>
    <w:qFormat/>
    <w:rsid w:val="00EF7D74"/>
    <w:pPr>
      <w:spacing w:line="600" w:lineRule="exact"/>
      <w:ind w:firstLineChars="200" w:firstLine="602"/>
    </w:pPr>
    <w:rPr>
      <w:rFonts w:ascii="宋体" w:hAnsi="宋体"/>
      <w:b/>
      <w:sz w:val="30"/>
      <w:szCs w:val="30"/>
    </w:rPr>
  </w:style>
  <w:style w:type="character" w:customStyle="1" w:styleId="2Char10">
    <w:name w:val="正文文本缩进 2 Char1"/>
    <w:qFormat/>
    <w:rsid w:val="00EF7D74"/>
    <w:rPr>
      <w:kern w:val="2"/>
      <w:sz w:val="21"/>
      <w:szCs w:val="24"/>
    </w:rPr>
  </w:style>
  <w:style w:type="character" w:customStyle="1" w:styleId="2Char11">
    <w:name w:val="正文文本 2 Char1"/>
    <w:qFormat/>
    <w:rsid w:val="00EF7D74"/>
    <w:rPr>
      <w:kern w:val="2"/>
      <w:sz w:val="21"/>
      <w:szCs w:val="24"/>
    </w:rPr>
  </w:style>
  <w:style w:type="character" w:customStyle="1" w:styleId="Char20">
    <w:name w:val="标题 Char2"/>
    <w:qFormat/>
    <w:rsid w:val="00EF7D74"/>
    <w:rPr>
      <w:rFonts w:ascii="Cambria" w:hAnsi="Cambria" w:cs="Times New Roman" w:hint="default"/>
      <w:b/>
      <w:bCs/>
      <w:kern w:val="2"/>
      <w:sz w:val="32"/>
      <w:szCs w:val="32"/>
    </w:rPr>
  </w:style>
  <w:style w:type="character" w:customStyle="1" w:styleId="Char21">
    <w:name w:val="纯文本 Char2"/>
    <w:qFormat/>
    <w:rsid w:val="00EF7D74"/>
    <w:rPr>
      <w:rFonts w:ascii="宋体" w:eastAsia="宋体" w:hAnsi="Courier New" w:cs="Courier New" w:hint="eastAsia"/>
      <w:kern w:val="2"/>
      <w:sz w:val="21"/>
      <w:szCs w:val="21"/>
    </w:rPr>
  </w:style>
  <w:style w:type="character" w:customStyle="1" w:styleId="Char22">
    <w:name w:val="引用 Char2"/>
    <w:qFormat/>
    <w:rsid w:val="00EF7D74"/>
    <w:rPr>
      <w:i/>
      <w:iCs/>
      <w:color w:val="000000"/>
      <w:kern w:val="2"/>
      <w:sz w:val="21"/>
      <w:szCs w:val="24"/>
    </w:rPr>
  </w:style>
  <w:style w:type="character" w:customStyle="1" w:styleId="Char1e">
    <w:name w:val="文档结构图 Char1"/>
    <w:qFormat/>
    <w:rsid w:val="00EF7D74"/>
    <w:rPr>
      <w:rFonts w:ascii="宋体" w:eastAsia="宋体" w:hAnsi="宋体" w:hint="eastAsia"/>
      <w:kern w:val="2"/>
      <w:sz w:val="18"/>
      <w:szCs w:val="18"/>
    </w:rPr>
  </w:style>
  <w:style w:type="character" w:customStyle="1" w:styleId="Char23">
    <w:name w:val="批注主题 Char2"/>
    <w:qFormat/>
    <w:rsid w:val="00EF7D74"/>
    <w:rPr>
      <w:rFonts w:ascii="Times New Roman" w:eastAsia="宋体" w:hAnsi="Times New Roman" w:cs="Times New Roman" w:hint="default"/>
      <w:b/>
      <w:bCs/>
      <w:kern w:val="2"/>
      <w:sz w:val="21"/>
      <w:szCs w:val="24"/>
    </w:rPr>
  </w:style>
  <w:style w:type="character" w:customStyle="1" w:styleId="Char24">
    <w:name w:val="批注框文本 Char2"/>
    <w:qFormat/>
    <w:rsid w:val="00EF7D74"/>
    <w:rPr>
      <w:kern w:val="2"/>
      <w:sz w:val="18"/>
      <w:szCs w:val="18"/>
    </w:rPr>
  </w:style>
  <w:style w:type="character" w:customStyle="1" w:styleId="Char1f">
    <w:name w:val="正文文本缩进 Char1"/>
    <w:qFormat/>
    <w:rsid w:val="00EF7D74"/>
    <w:rPr>
      <w:kern w:val="2"/>
      <w:sz w:val="21"/>
      <w:szCs w:val="24"/>
    </w:rPr>
  </w:style>
  <w:style w:type="character" w:customStyle="1" w:styleId="Char25">
    <w:name w:val="副标题 Char2"/>
    <w:qFormat/>
    <w:rsid w:val="00EF7D74"/>
    <w:rPr>
      <w:rFonts w:ascii="Cambria" w:hAnsi="Cambria" w:cs="Times New Roman" w:hint="default"/>
      <w:b/>
      <w:bCs/>
      <w:kern w:val="28"/>
      <w:sz w:val="32"/>
      <w:szCs w:val="32"/>
    </w:rPr>
  </w:style>
  <w:style w:type="character" w:customStyle="1" w:styleId="Char26">
    <w:name w:val="正文文本 Char2"/>
    <w:qFormat/>
    <w:rsid w:val="00EF7D74"/>
    <w:rPr>
      <w:kern w:val="2"/>
      <w:sz w:val="21"/>
      <w:szCs w:val="24"/>
    </w:rPr>
  </w:style>
  <w:style w:type="character" w:customStyle="1" w:styleId="150">
    <w:name w:val="15"/>
    <w:qFormat/>
    <w:rsid w:val="00EF7D74"/>
    <w:rPr>
      <w:rFonts w:ascii="Calibri" w:hAnsi="Calibri" w:hint="default"/>
      <w:color w:val="0000FF"/>
      <w:u w:val="single"/>
    </w:rPr>
  </w:style>
  <w:style w:type="character" w:customStyle="1" w:styleId="100">
    <w:name w:val="10"/>
    <w:qFormat/>
    <w:rsid w:val="00EF7D74"/>
    <w:rPr>
      <w:rFonts w:ascii="Calibri" w:hAnsi="Calibri" w:hint="default"/>
    </w:rPr>
  </w:style>
  <w:style w:type="character" w:customStyle="1" w:styleId="fontstyle01">
    <w:name w:val="fontstyle01"/>
    <w:qFormat/>
    <w:rsid w:val="00EF7D74"/>
    <w:rPr>
      <w:rFonts w:ascii="微软雅黑" w:eastAsia="微软雅黑" w:hAnsi="微软雅黑" w:hint="eastAsia"/>
      <w:b/>
      <w:bCs/>
      <w:color w:val="000000"/>
      <w:sz w:val="28"/>
      <w:szCs w:val="28"/>
    </w:rPr>
  </w:style>
  <w:style w:type="character" w:customStyle="1" w:styleId="Char1f0">
    <w:name w:val="尾注文本 Char1"/>
    <w:qFormat/>
    <w:rsid w:val="00EF7D74"/>
  </w:style>
  <w:style w:type="character" w:customStyle="1" w:styleId="HTMLChar1">
    <w:name w:val="HTML 预设格式 Char1"/>
    <w:qFormat/>
    <w:rsid w:val="00EF7D74"/>
    <w:rPr>
      <w:rFonts w:ascii="Courier New" w:hAnsi="Courier New" w:cs="Courier New" w:hint="default"/>
      <w:sz w:val="20"/>
      <w:szCs w:val="20"/>
    </w:rPr>
  </w:style>
  <w:style w:type="paragraph" w:customStyle="1" w:styleId="28">
    <w:name w:val="列出段落2"/>
    <w:basedOn w:val="a"/>
    <w:unhideWhenUsed/>
    <w:qFormat/>
    <w:rsid w:val="00EF7D74"/>
    <w:pPr>
      <w:ind w:firstLineChars="200" w:firstLine="420"/>
    </w:pPr>
  </w:style>
  <w:style w:type="paragraph" w:customStyle="1" w:styleId="XW0">
    <w:name w:val="XW悬挂正文"/>
    <w:basedOn w:val="a"/>
    <w:qFormat/>
    <w:rsid w:val="00EF7D74"/>
    <w:pPr>
      <w:adjustRightInd w:val="0"/>
      <w:spacing w:line="360" w:lineRule="auto"/>
      <w:ind w:left="1032" w:hanging="352"/>
      <w:jc w:val="left"/>
      <w:textAlignment w:val="baseline"/>
    </w:pPr>
    <w:rPr>
      <w:rFonts w:ascii="Times New Roman" w:eastAsia="宋体" w:hAnsi="Times New Roman" w:cs="Times New Roman"/>
      <w:kern w:val="0"/>
      <w:sz w:val="24"/>
      <w:szCs w:val="20"/>
    </w:rPr>
  </w:style>
  <w:style w:type="character" w:customStyle="1" w:styleId="1f">
    <w:name w:val="批注文字 字符1"/>
    <w:qFormat/>
    <w:rsid w:val="00EF7D74"/>
    <w:rPr>
      <w:rFonts w:eastAsia="宋体"/>
      <w:szCs w:val="24"/>
    </w:rPr>
  </w:style>
  <w:style w:type="character" w:customStyle="1" w:styleId="1f0">
    <w:name w:val="未处理的提及1"/>
    <w:unhideWhenUsed/>
    <w:qFormat/>
    <w:rsid w:val="00EF7D74"/>
    <w:rPr>
      <w:color w:val="808080"/>
      <w:shd w:val="clear" w:color="auto" w:fill="E6E6E6"/>
    </w:rPr>
  </w:style>
  <w:style w:type="paragraph" w:customStyle="1" w:styleId="1f1">
    <w:name w:val="修订1"/>
    <w:hidden/>
    <w:unhideWhenUsed/>
    <w:qFormat/>
    <w:rsid w:val="00EF7D74"/>
    <w:rPr>
      <w:kern w:val="2"/>
      <w:sz w:val="21"/>
      <w:szCs w:val="22"/>
    </w:rPr>
  </w:style>
  <w:style w:type="character" w:customStyle="1" w:styleId="Charf0">
    <w:name w:val="无间隔 Char"/>
    <w:link w:val="29"/>
    <w:qFormat/>
    <w:locked/>
    <w:rsid w:val="00EF7D74"/>
    <w:rPr>
      <w:kern w:val="2"/>
      <w:sz w:val="21"/>
      <w:szCs w:val="24"/>
    </w:rPr>
  </w:style>
  <w:style w:type="paragraph" w:customStyle="1" w:styleId="29">
    <w:name w:val="无间隔2"/>
    <w:link w:val="Charf0"/>
    <w:qFormat/>
    <w:rsid w:val="00EF7D74"/>
    <w:pPr>
      <w:widowControl w:val="0"/>
      <w:jc w:val="both"/>
    </w:pPr>
    <w:rPr>
      <w:kern w:val="2"/>
      <w:sz w:val="21"/>
      <w:szCs w:val="24"/>
    </w:rPr>
  </w:style>
  <w:style w:type="paragraph" w:customStyle="1" w:styleId="2a">
    <w:name w:val="引用2"/>
    <w:basedOn w:val="a"/>
    <w:next w:val="a"/>
    <w:qFormat/>
    <w:rsid w:val="00EF7D74"/>
    <w:pPr>
      <w:widowControl/>
      <w:jc w:val="left"/>
    </w:pPr>
    <w:rPr>
      <w:rFonts w:ascii="Times New Roman" w:eastAsia="宋体" w:hAnsi="Times New Roman" w:cs="Times New Roman"/>
      <w:i/>
      <w:kern w:val="0"/>
      <w:sz w:val="24"/>
      <w:szCs w:val="24"/>
    </w:rPr>
  </w:style>
  <w:style w:type="character" w:customStyle="1" w:styleId="Char30">
    <w:name w:val="引用 Char3"/>
    <w:basedOn w:val="a0"/>
    <w:qFormat/>
    <w:rsid w:val="00EF7D74"/>
    <w:rPr>
      <w:i/>
      <w:iCs/>
      <w:color w:val="000000" w:themeColor="text1"/>
      <w:kern w:val="2"/>
      <w:sz w:val="21"/>
      <w:szCs w:val="22"/>
    </w:rPr>
  </w:style>
  <w:style w:type="paragraph" w:customStyle="1" w:styleId="2b">
    <w:name w:val="明显引用2"/>
    <w:basedOn w:val="a"/>
    <w:next w:val="a"/>
    <w:qFormat/>
    <w:rsid w:val="00EF7D74"/>
    <w:pPr>
      <w:widowControl/>
      <w:ind w:left="720" w:right="720"/>
      <w:jc w:val="left"/>
    </w:pPr>
    <w:rPr>
      <w:rFonts w:ascii="Times New Roman" w:eastAsia="宋体" w:hAnsi="Times New Roman" w:cs="Times New Roman"/>
      <w:b/>
      <w:i/>
      <w:kern w:val="0"/>
      <w:sz w:val="24"/>
      <w:szCs w:val="20"/>
    </w:rPr>
  </w:style>
  <w:style w:type="character" w:customStyle="1" w:styleId="Char27">
    <w:name w:val="明显引用 Char2"/>
    <w:basedOn w:val="a0"/>
    <w:qFormat/>
    <w:rsid w:val="00EF7D74"/>
    <w:rPr>
      <w:b/>
      <w:bCs/>
      <w:i/>
      <w:iCs/>
      <w:color w:val="4F81BD" w:themeColor="accent1"/>
      <w:kern w:val="2"/>
      <w:sz w:val="21"/>
      <w:szCs w:val="22"/>
    </w:rPr>
  </w:style>
  <w:style w:type="paragraph" w:customStyle="1" w:styleId="286">
    <w:name w:val="正文_2_86"/>
    <w:qFormat/>
    <w:rsid w:val="00EF7D74"/>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rsid w:val="00EF7D74"/>
    <w:pPr>
      <w:widowControl w:val="0"/>
      <w:jc w:val="both"/>
    </w:pPr>
    <w:rPr>
      <w:rFonts w:ascii="Times New Roman" w:eastAsia="宋体" w:hAnsi="Times New Roman" w:cs="Times New Roman"/>
      <w:kern w:val="2"/>
      <w:sz w:val="21"/>
      <w:szCs w:val="24"/>
    </w:rPr>
  </w:style>
  <w:style w:type="paragraph" w:customStyle="1" w:styleId="CharCharCharChar">
    <w:name w:val="Char Char Char Char"/>
    <w:basedOn w:val="a"/>
    <w:qFormat/>
    <w:rsid w:val="00EF7D74"/>
    <w:pPr>
      <w:snapToGrid w:val="0"/>
      <w:spacing w:line="360" w:lineRule="auto"/>
      <w:ind w:firstLineChars="200" w:firstLine="200"/>
    </w:pPr>
    <w:rPr>
      <w:rFonts w:ascii="Arial" w:eastAsia="宋体" w:hAnsi="Arial" w:cs="Times New Roman"/>
      <w:sz w:val="32"/>
      <w:szCs w:val="20"/>
    </w:rPr>
  </w:style>
  <w:style w:type="paragraph" w:customStyle="1" w:styleId="NewNew">
    <w:name w:val="正文 New New"/>
    <w:qFormat/>
    <w:rsid w:val="00EF7D74"/>
    <w:pPr>
      <w:widowControl w:val="0"/>
      <w:jc w:val="both"/>
    </w:pPr>
    <w:rPr>
      <w:rFonts w:ascii="Times New Roman" w:eastAsia="宋体" w:hAnsi="Times New Roman" w:cs="Times New Roman"/>
      <w:kern w:val="2"/>
      <w:sz w:val="21"/>
    </w:rPr>
  </w:style>
  <w:style w:type="paragraph" w:customStyle="1" w:styleId="279">
    <w:name w:val="正文_2_79"/>
    <w:qFormat/>
    <w:rsid w:val="00EF7D74"/>
    <w:pPr>
      <w:widowControl w:val="0"/>
      <w:jc w:val="both"/>
    </w:pPr>
    <w:rPr>
      <w:rFonts w:ascii="Times New Roman" w:eastAsia="宋体" w:hAnsi="Times New Roman" w:cs="Times New Roman"/>
      <w:kern w:val="2"/>
      <w:sz w:val="21"/>
      <w:szCs w:val="24"/>
    </w:rPr>
  </w:style>
  <w:style w:type="paragraph" w:customStyle="1" w:styleId="282">
    <w:name w:val="正文_2_82"/>
    <w:qFormat/>
    <w:rsid w:val="00EF7D74"/>
    <w:pPr>
      <w:widowControl w:val="0"/>
      <w:jc w:val="both"/>
    </w:pPr>
    <w:rPr>
      <w:rFonts w:ascii="Times New Roman" w:eastAsia="宋体" w:hAnsi="Times New Roman" w:cs="Times New Roman"/>
      <w:kern w:val="2"/>
      <w:sz w:val="21"/>
      <w:szCs w:val="24"/>
    </w:rPr>
  </w:style>
  <w:style w:type="paragraph" w:customStyle="1" w:styleId="flNote">
    <w:name w:val="flNote"/>
    <w:basedOn w:val="a"/>
    <w:qFormat/>
    <w:rsid w:val="00EF7D74"/>
    <w:pPr>
      <w:adjustRightInd w:val="0"/>
      <w:spacing w:before="320" w:after="160" w:line="360" w:lineRule="atLeast"/>
      <w:jc w:val="center"/>
    </w:pPr>
    <w:rPr>
      <w:rFonts w:ascii="Arial" w:eastAsia="黑体" w:hAnsi="Times New Roman" w:cs="Times New Roman"/>
      <w:kern w:val="0"/>
      <w:sz w:val="30"/>
      <w:szCs w:val="20"/>
    </w:rPr>
  </w:style>
  <w:style w:type="paragraph" w:customStyle="1" w:styleId="276">
    <w:name w:val="正文_2_76"/>
    <w:qFormat/>
    <w:rsid w:val="00EF7D74"/>
    <w:pPr>
      <w:widowControl w:val="0"/>
      <w:jc w:val="both"/>
    </w:pPr>
    <w:rPr>
      <w:rFonts w:ascii="Times New Roman" w:eastAsia="宋体" w:hAnsi="Times New Roman" w:cs="Times New Roman"/>
      <w:kern w:val="2"/>
      <w:sz w:val="21"/>
      <w:szCs w:val="24"/>
    </w:rPr>
  </w:style>
  <w:style w:type="character" w:customStyle="1" w:styleId="4CharChar">
    <w:name w:val="标题4 Char Char"/>
    <w:link w:val="43"/>
    <w:qFormat/>
    <w:locked/>
    <w:rsid w:val="00EF7D74"/>
    <w:rPr>
      <w:rFonts w:ascii="Arial" w:hAnsi="Arial" w:cs="Arial"/>
      <w:b/>
      <w:bCs/>
      <w:sz w:val="24"/>
      <w:szCs w:val="32"/>
    </w:rPr>
  </w:style>
  <w:style w:type="paragraph" w:customStyle="1" w:styleId="43">
    <w:name w:val="标题4"/>
    <w:basedOn w:val="2"/>
    <w:next w:val="40"/>
    <w:link w:val="4CharChar"/>
    <w:qFormat/>
    <w:rsid w:val="00EF7D74"/>
    <w:pPr>
      <w:spacing w:line="412" w:lineRule="auto"/>
    </w:pPr>
    <w:rPr>
      <w:rFonts w:ascii="Arial" w:eastAsiaTheme="minorEastAsia" w:hAnsi="Arial" w:cs="Arial"/>
      <w:kern w:val="0"/>
      <w:sz w:val="24"/>
      <w:lang w:val="en-US"/>
    </w:rPr>
  </w:style>
  <w:style w:type="paragraph" w:customStyle="1" w:styleId="285">
    <w:name w:val="正文_2_85"/>
    <w:qFormat/>
    <w:rsid w:val="00EF7D74"/>
    <w:pPr>
      <w:widowControl w:val="0"/>
      <w:jc w:val="both"/>
    </w:pPr>
    <w:rPr>
      <w:rFonts w:ascii="Times New Roman" w:eastAsia="宋体" w:hAnsi="Times New Roman" w:cs="Times New Roman"/>
      <w:kern w:val="2"/>
      <w:sz w:val="21"/>
      <w:szCs w:val="24"/>
    </w:rPr>
  </w:style>
  <w:style w:type="paragraph" w:customStyle="1" w:styleId="283">
    <w:name w:val="正文_2_83"/>
    <w:qFormat/>
    <w:rsid w:val="00EF7D74"/>
    <w:pPr>
      <w:widowControl w:val="0"/>
      <w:jc w:val="both"/>
    </w:pPr>
    <w:rPr>
      <w:rFonts w:ascii="Times New Roman" w:eastAsia="宋体" w:hAnsi="Times New Roman" w:cs="Times New Roman"/>
      <w:kern w:val="2"/>
      <w:sz w:val="21"/>
      <w:szCs w:val="24"/>
    </w:rPr>
  </w:style>
  <w:style w:type="paragraph" w:customStyle="1" w:styleId="220">
    <w:name w:val="标题 22"/>
    <w:basedOn w:val="a"/>
    <w:qFormat/>
    <w:rsid w:val="00EF7D74"/>
    <w:pPr>
      <w:jc w:val="left"/>
      <w:outlineLvl w:val="2"/>
    </w:pPr>
    <w:rPr>
      <w:rFonts w:ascii="PMingLiU" w:eastAsia="PMingLiU" w:hAnsi="PMingLiU" w:cs="Times New Roman"/>
      <w:kern w:val="0"/>
      <w:sz w:val="33"/>
      <w:szCs w:val="33"/>
      <w:lang w:eastAsia="en-US"/>
    </w:rPr>
  </w:style>
  <w:style w:type="paragraph" w:customStyle="1" w:styleId="274">
    <w:name w:val="正文_2_74"/>
    <w:qFormat/>
    <w:rsid w:val="00EF7D74"/>
    <w:pPr>
      <w:widowControl w:val="0"/>
      <w:jc w:val="both"/>
    </w:pPr>
    <w:rPr>
      <w:rFonts w:ascii="Times New Roman" w:eastAsia="宋体" w:hAnsi="Times New Roman" w:cs="Times New Roman"/>
      <w:kern w:val="2"/>
      <w:sz w:val="21"/>
      <w:szCs w:val="24"/>
    </w:rPr>
  </w:style>
  <w:style w:type="paragraph" w:customStyle="1" w:styleId="280">
    <w:name w:val="正文_2_80"/>
    <w:qFormat/>
    <w:rsid w:val="00EF7D74"/>
    <w:pPr>
      <w:widowControl w:val="0"/>
      <w:jc w:val="both"/>
    </w:pPr>
    <w:rPr>
      <w:rFonts w:ascii="Times New Roman" w:eastAsia="宋体" w:hAnsi="Times New Roman" w:cs="Times New Roman"/>
      <w:kern w:val="2"/>
      <w:sz w:val="21"/>
      <w:szCs w:val="24"/>
    </w:rPr>
  </w:style>
  <w:style w:type="paragraph" w:customStyle="1" w:styleId="afff0">
    <w:name w:val="空半行"/>
    <w:basedOn w:val="a"/>
    <w:qFormat/>
    <w:rsid w:val="00EF7D74"/>
    <w:pPr>
      <w:adjustRightInd w:val="0"/>
      <w:spacing w:line="120" w:lineRule="exact"/>
    </w:pPr>
    <w:rPr>
      <w:rFonts w:ascii="Times New Roman" w:eastAsia="仿宋_GB2312" w:hAnsi="Times New Roman" w:cs="Times New Roman"/>
      <w:color w:val="FFFFFF"/>
      <w:kern w:val="0"/>
      <w:sz w:val="30"/>
      <w:szCs w:val="20"/>
    </w:rPr>
  </w:style>
  <w:style w:type="paragraph" w:customStyle="1" w:styleId="120">
    <w:name w:val="标题 12"/>
    <w:basedOn w:val="a"/>
    <w:qFormat/>
    <w:rsid w:val="00EF7D74"/>
    <w:pPr>
      <w:ind w:left="28"/>
      <w:jc w:val="left"/>
      <w:outlineLvl w:val="1"/>
    </w:pPr>
    <w:rPr>
      <w:rFonts w:ascii="PMingLiU" w:eastAsia="PMingLiU" w:hAnsi="PMingLiU" w:cs="Times New Roman"/>
      <w:kern w:val="0"/>
      <w:sz w:val="41"/>
      <w:szCs w:val="41"/>
      <w:lang w:eastAsia="en-US"/>
    </w:rPr>
  </w:style>
  <w:style w:type="paragraph" w:customStyle="1" w:styleId="NewNew0">
    <w:name w:val="页眉 New New"/>
    <w:basedOn w:val="NewNew"/>
    <w:qFormat/>
    <w:rsid w:val="00EF7D74"/>
    <w:pPr>
      <w:pBdr>
        <w:bottom w:val="single" w:sz="6" w:space="1" w:color="auto"/>
      </w:pBdr>
      <w:tabs>
        <w:tab w:val="center" w:pos="4153"/>
        <w:tab w:val="right" w:pos="8306"/>
      </w:tabs>
      <w:snapToGrid w:val="0"/>
      <w:jc w:val="center"/>
    </w:pPr>
    <w:rPr>
      <w:sz w:val="18"/>
      <w:szCs w:val="18"/>
    </w:rPr>
  </w:style>
  <w:style w:type="paragraph" w:customStyle="1" w:styleId="NewNewNew">
    <w:name w:val="正文 New New New"/>
    <w:qFormat/>
    <w:rsid w:val="00EF7D74"/>
    <w:pPr>
      <w:widowControl w:val="0"/>
      <w:jc w:val="both"/>
    </w:pPr>
    <w:rPr>
      <w:rFonts w:ascii="Times New Roman" w:eastAsia="宋体" w:hAnsi="Times New Roman" w:cs="Times New Roman"/>
      <w:kern w:val="2"/>
      <w:sz w:val="21"/>
      <w:szCs w:val="24"/>
    </w:rPr>
  </w:style>
  <w:style w:type="paragraph" w:customStyle="1" w:styleId="Style85">
    <w:name w:val="_Style 85"/>
    <w:next w:val="a"/>
    <w:qFormat/>
    <w:rsid w:val="00EF7D74"/>
    <w:pPr>
      <w:widowControl w:val="0"/>
      <w:jc w:val="both"/>
    </w:pPr>
    <w:rPr>
      <w:rFonts w:ascii="宋体" w:eastAsia="宋体" w:hAnsi="宋体" w:cs="Times New Roman"/>
      <w:kern w:val="2"/>
      <w:sz w:val="24"/>
      <w:szCs w:val="24"/>
    </w:rPr>
  </w:style>
  <w:style w:type="paragraph" w:customStyle="1" w:styleId="NewNewNewNewNew">
    <w:name w:val="正文 New New New New New"/>
    <w:qFormat/>
    <w:rsid w:val="00EF7D74"/>
    <w:pPr>
      <w:widowControl w:val="0"/>
      <w:jc w:val="both"/>
    </w:pPr>
    <w:rPr>
      <w:rFonts w:ascii="Times New Roman" w:eastAsia="宋体" w:hAnsi="Times New Roman" w:cs="Times New Roman"/>
      <w:kern w:val="2"/>
      <w:sz w:val="21"/>
      <w:szCs w:val="24"/>
    </w:rPr>
  </w:style>
  <w:style w:type="paragraph" w:customStyle="1" w:styleId="284">
    <w:name w:val="正文_2_84"/>
    <w:qFormat/>
    <w:rsid w:val="00EF7D74"/>
    <w:pPr>
      <w:widowControl w:val="0"/>
      <w:jc w:val="both"/>
    </w:pPr>
    <w:rPr>
      <w:rFonts w:ascii="Times New Roman" w:eastAsia="宋体" w:hAnsi="Times New Roman" w:cs="Times New Roman"/>
      <w:kern w:val="2"/>
      <w:sz w:val="21"/>
      <w:szCs w:val="24"/>
    </w:rPr>
  </w:style>
  <w:style w:type="paragraph" w:customStyle="1" w:styleId="288">
    <w:name w:val="正文_2_88"/>
    <w:qFormat/>
    <w:rsid w:val="00EF7D74"/>
    <w:pPr>
      <w:widowControl w:val="0"/>
      <w:jc w:val="both"/>
    </w:pPr>
    <w:rPr>
      <w:rFonts w:ascii="Times New Roman" w:eastAsia="宋体" w:hAnsi="Times New Roman" w:cs="Times New Roman"/>
      <w:kern w:val="2"/>
      <w:sz w:val="21"/>
      <w:szCs w:val="24"/>
    </w:rPr>
  </w:style>
  <w:style w:type="paragraph" w:customStyle="1" w:styleId="afff1">
    <w:name w:val="注"/>
    <w:basedOn w:val="a"/>
    <w:qFormat/>
    <w:rsid w:val="00EF7D74"/>
    <w:pPr>
      <w:adjustRightInd w:val="0"/>
      <w:spacing w:line="360" w:lineRule="atLeast"/>
      <w:ind w:left="840" w:hanging="420"/>
      <w:jc w:val="left"/>
    </w:pPr>
    <w:rPr>
      <w:rFonts w:ascii="宋体" w:eastAsia="宋体" w:hAnsi="宋体" w:cs="Times New Roman"/>
      <w:kern w:val="0"/>
      <w:sz w:val="24"/>
      <w:szCs w:val="20"/>
    </w:rPr>
  </w:style>
  <w:style w:type="paragraph" w:customStyle="1" w:styleId="2TimesNewRoman5020">
    <w:name w:val="样式 标题 2 + Times New Roman 四号 非加粗 段前: 5 磅 段后: 0 磅 行距: 固定值 20..."/>
    <w:basedOn w:val="2"/>
    <w:qFormat/>
    <w:rsid w:val="00EF7D74"/>
    <w:pPr>
      <w:spacing w:before="100" w:after="0" w:line="400" w:lineRule="exact"/>
    </w:pPr>
    <w:rPr>
      <w:rFonts w:ascii="Times New Roman" w:eastAsia="黑体" w:hAnsi="Times New Roman" w:cs="宋体"/>
      <w:b w:val="0"/>
      <w:bCs w:val="0"/>
      <w:kern w:val="0"/>
      <w:sz w:val="28"/>
      <w:szCs w:val="20"/>
      <w:lang w:val="en-US"/>
    </w:rPr>
  </w:style>
  <w:style w:type="paragraph" w:customStyle="1" w:styleId="278">
    <w:name w:val="正文_2_78"/>
    <w:qFormat/>
    <w:rsid w:val="00EF7D74"/>
    <w:pPr>
      <w:widowControl w:val="0"/>
      <w:jc w:val="both"/>
    </w:pPr>
    <w:rPr>
      <w:rFonts w:ascii="Times New Roman" w:eastAsia="宋体" w:hAnsi="Times New Roman" w:cs="Times New Roman"/>
      <w:kern w:val="2"/>
      <w:sz w:val="21"/>
      <w:szCs w:val="24"/>
    </w:rPr>
  </w:style>
  <w:style w:type="paragraph" w:customStyle="1" w:styleId="221">
    <w:name w:val="列出段落22"/>
    <w:basedOn w:val="a"/>
    <w:qFormat/>
    <w:rsid w:val="00EF7D74"/>
    <w:pPr>
      <w:ind w:firstLineChars="200" w:firstLine="420"/>
    </w:pPr>
    <w:rPr>
      <w:rFonts w:ascii="Calibri" w:eastAsia="宋体" w:hAnsi="Calibri" w:cs="Times New Roman"/>
    </w:rPr>
  </w:style>
  <w:style w:type="paragraph" w:customStyle="1" w:styleId="NewNewNewNewNewNew">
    <w:name w:val="正文 New New New New New New"/>
    <w:qFormat/>
    <w:rsid w:val="00EF7D74"/>
    <w:pPr>
      <w:widowControl w:val="0"/>
      <w:jc w:val="both"/>
    </w:pPr>
    <w:rPr>
      <w:rFonts w:ascii="Times New Roman" w:eastAsia="宋体" w:hAnsi="Times New Roman" w:cs="Times New Roman"/>
      <w:kern w:val="2"/>
      <w:sz w:val="21"/>
      <w:szCs w:val="24"/>
    </w:rPr>
  </w:style>
  <w:style w:type="paragraph" w:customStyle="1" w:styleId="320">
    <w:name w:val="标题 32"/>
    <w:basedOn w:val="a"/>
    <w:qFormat/>
    <w:rsid w:val="00EF7D74"/>
    <w:pPr>
      <w:spacing w:before="212"/>
      <w:ind w:left="152"/>
      <w:jc w:val="left"/>
      <w:outlineLvl w:val="3"/>
    </w:pPr>
    <w:rPr>
      <w:rFonts w:ascii="Microsoft JhengHei" w:eastAsia="Microsoft JhengHei" w:hAnsi="Microsoft JhengHei" w:cs="Times New Roman"/>
      <w:b/>
      <w:bCs/>
      <w:kern w:val="0"/>
      <w:sz w:val="30"/>
      <w:szCs w:val="30"/>
      <w:lang w:eastAsia="en-US"/>
    </w:rPr>
  </w:style>
  <w:style w:type="character" w:customStyle="1" w:styleId="5CharChar">
    <w:name w:val="标题5 Char Char"/>
    <w:link w:val="52"/>
    <w:qFormat/>
    <w:locked/>
    <w:rsid w:val="00EF7D74"/>
    <w:rPr>
      <w:rFonts w:ascii="Arial" w:hAnsi="Arial" w:cs="Arial"/>
      <w:b/>
      <w:bCs/>
      <w:sz w:val="24"/>
      <w:szCs w:val="32"/>
    </w:rPr>
  </w:style>
  <w:style w:type="paragraph" w:customStyle="1" w:styleId="52">
    <w:name w:val="标题5"/>
    <w:basedOn w:val="3"/>
    <w:link w:val="5CharChar"/>
    <w:qFormat/>
    <w:rsid w:val="00EF7D74"/>
    <w:pPr>
      <w:keepNext/>
      <w:keepLines/>
      <w:widowControl w:val="0"/>
      <w:spacing w:before="260" w:after="260" w:line="412" w:lineRule="auto"/>
    </w:pPr>
    <w:rPr>
      <w:rFonts w:ascii="Arial" w:eastAsiaTheme="minorEastAsia" w:hAnsi="Arial" w:cs="Arial"/>
      <w:szCs w:val="32"/>
      <w:lang w:val="en-US"/>
    </w:rPr>
  </w:style>
  <w:style w:type="paragraph" w:customStyle="1" w:styleId="New">
    <w:name w:val="正文 New"/>
    <w:qFormat/>
    <w:rsid w:val="00EF7D74"/>
    <w:pPr>
      <w:widowControl w:val="0"/>
      <w:jc w:val="both"/>
    </w:pPr>
    <w:rPr>
      <w:rFonts w:ascii="Times New Roman" w:eastAsia="宋体" w:hAnsi="Times New Roman" w:cs="Times New Roman"/>
      <w:kern w:val="2"/>
      <w:sz w:val="21"/>
    </w:rPr>
  </w:style>
  <w:style w:type="paragraph" w:customStyle="1" w:styleId="277">
    <w:name w:val="正文_2_77"/>
    <w:qFormat/>
    <w:rsid w:val="00EF7D74"/>
    <w:pPr>
      <w:widowControl w:val="0"/>
      <w:jc w:val="both"/>
    </w:pPr>
    <w:rPr>
      <w:rFonts w:ascii="Times New Roman" w:eastAsia="宋体" w:hAnsi="Times New Roman" w:cs="Times New Roman"/>
      <w:kern w:val="2"/>
      <w:sz w:val="21"/>
      <w:szCs w:val="24"/>
    </w:rPr>
  </w:style>
  <w:style w:type="paragraph" w:customStyle="1" w:styleId="273">
    <w:name w:val="正文_2_73"/>
    <w:qFormat/>
    <w:rsid w:val="00EF7D74"/>
    <w:pPr>
      <w:widowControl w:val="0"/>
      <w:jc w:val="both"/>
    </w:pPr>
    <w:rPr>
      <w:rFonts w:ascii="Times New Roman" w:eastAsia="宋体" w:hAnsi="Times New Roman" w:cs="Times New Roman"/>
      <w:kern w:val="2"/>
      <w:sz w:val="21"/>
      <w:szCs w:val="24"/>
    </w:rPr>
  </w:style>
  <w:style w:type="paragraph" w:customStyle="1" w:styleId="275">
    <w:name w:val="正文_2_75"/>
    <w:qFormat/>
    <w:rsid w:val="00EF7D74"/>
    <w:pPr>
      <w:widowControl w:val="0"/>
      <w:jc w:val="both"/>
    </w:pPr>
    <w:rPr>
      <w:rFonts w:ascii="Times New Roman" w:eastAsia="宋体" w:hAnsi="Times New Roman" w:cs="Times New Roman"/>
      <w:kern w:val="2"/>
      <w:sz w:val="21"/>
      <w:szCs w:val="24"/>
    </w:rPr>
  </w:style>
  <w:style w:type="paragraph" w:customStyle="1" w:styleId="287">
    <w:name w:val="正文_2_87"/>
    <w:qFormat/>
    <w:rsid w:val="00EF7D74"/>
    <w:pPr>
      <w:widowControl w:val="0"/>
      <w:jc w:val="both"/>
    </w:pPr>
    <w:rPr>
      <w:rFonts w:ascii="Times New Roman" w:eastAsia="宋体" w:hAnsi="Times New Roman" w:cs="Times New Roman"/>
      <w:kern w:val="2"/>
      <w:sz w:val="21"/>
      <w:szCs w:val="24"/>
    </w:rPr>
  </w:style>
  <w:style w:type="paragraph" w:customStyle="1" w:styleId="NewNew1">
    <w:name w:val="页脚 New New"/>
    <w:basedOn w:val="NewNew"/>
    <w:qFormat/>
    <w:rsid w:val="00EF7D74"/>
    <w:pPr>
      <w:tabs>
        <w:tab w:val="center" w:pos="4153"/>
        <w:tab w:val="right" w:pos="8306"/>
      </w:tabs>
      <w:snapToGrid w:val="0"/>
      <w:jc w:val="left"/>
    </w:pPr>
    <w:rPr>
      <w:sz w:val="18"/>
      <w:szCs w:val="18"/>
    </w:rPr>
  </w:style>
  <w:style w:type="paragraph" w:customStyle="1" w:styleId="1f2">
    <w:name w:val="纯文本1"/>
    <w:basedOn w:val="a"/>
    <w:qFormat/>
    <w:rsid w:val="00EF7D74"/>
    <w:rPr>
      <w:rFonts w:ascii="宋体" w:eastAsia="宋体" w:hAnsi="Courier New" w:cs="Times New Roman"/>
      <w:szCs w:val="20"/>
    </w:rPr>
  </w:style>
  <w:style w:type="paragraph" w:customStyle="1" w:styleId="281">
    <w:name w:val="正文_2_81"/>
    <w:qFormat/>
    <w:rsid w:val="00EF7D74"/>
    <w:pPr>
      <w:widowControl w:val="0"/>
      <w:jc w:val="both"/>
    </w:pPr>
    <w:rPr>
      <w:rFonts w:ascii="Times New Roman" w:eastAsia="宋体" w:hAnsi="Times New Roman" w:cs="Times New Roman"/>
      <w:kern w:val="2"/>
      <w:sz w:val="21"/>
      <w:szCs w:val="24"/>
    </w:rPr>
  </w:style>
  <w:style w:type="paragraph" w:customStyle="1" w:styleId="Style34">
    <w:name w:val="_Style 34"/>
    <w:basedOn w:val="a"/>
    <w:qFormat/>
    <w:rsid w:val="00EF7D74"/>
    <w:pPr>
      <w:adjustRightInd w:val="0"/>
      <w:spacing w:line="360" w:lineRule="auto"/>
    </w:pPr>
    <w:rPr>
      <w:rFonts w:ascii="Times New Roman" w:eastAsia="黑体" w:hAnsi="Times New Roman" w:cs="Times New Roman"/>
      <w:spacing w:val="20"/>
      <w:sz w:val="32"/>
      <w:szCs w:val="32"/>
    </w:rPr>
  </w:style>
  <w:style w:type="paragraph" w:customStyle="1" w:styleId="New0">
    <w:name w:val="页脚 New"/>
    <w:basedOn w:val="New"/>
    <w:qFormat/>
    <w:rsid w:val="00EF7D74"/>
    <w:pPr>
      <w:tabs>
        <w:tab w:val="center" w:pos="4153"/>
        <w:tab w:val="right" w:pos="8306"/>
      </w:tabs>
      <w:snapToGrid w:val="0"/>
      <w:jc w:val="left"/>
    </w:pPr>
    <w:rPr>
      <w:sz w:val="18"/>
      <w:szCs w:val="18"/>
    </w:rPr>
  </w:style>
  <w:style w:type="paragraph" w:customStyle="1" w:styleId="420">
    <w:name w:val="标题 42"/>
    <w:basedOn w:val="a"/>
    <w:qFormat/>
    <w:rsid w:val="00EF7D74"/>
    <w:pPr>
      <w:ind w:left="257"/>
      <w:jc w:val="left"/>
      <w:outlineLvl w:val="4"/>
    </w:pPr>
    <w:rPr>
      <w:rFonts w:ascii="宋体" w:eastAsia="宋体" w:hAnsi="宋体" w:cs="Times New Roman"/>
      <w:kern w:val="0"/>
      <w:sz w:val="30"/>
      <w:szCs w:val="30"/>
      <w:lang w:eastAsia="en-US"/>
    </w:rPr>
  </w:style>
  <w:style w:type="character" w:customStyle="1" w:styleId="2c">
    <w:name w:val="不明显强调2"/>
    <w:qFormat/>
    <w:rsid w:val="00EF7D74"/>
    <w:rPr>
      <w:i/>
      <w:iCs/>
      <w:color w:val="808080"/>
    </w:rPr>
  </w:style>
  <w:style w:type="character" w:customStyle="1" w:styleId="2d">
    <w:name w:val="明显强调2"/>
    <w:qFormat/>
    <w:rsid w:val="00EF7D74"/>
    <w:rPr>
      <w:b/>
      <w:bCs/>
      <w:i/>
      <w:iCs/>
      <w:color w:val="4F81BD"/>
    </w:rPr>
  </w:style>
  <w:style w:type="character" w:customStyle="1" w:styleId="2e">
    <w:name w:val="不明显参考2"/>
    <w:qFormat/>
    <w:rsid w:val="00EF7D74"/>
    <w:rPr>
      <w:smallCaps/>
      <w:color w:val="C0504D"/>
      <w:u w:val="single"/>
    </w:rPr>
  </w:style>
  <w:style w:type="character" w:customStyle="1" w:styleId="2f">
    <w:name w:val="明显参考2"/>
    <w:qFormat/>
    <w:rsid w:val="00EF7D74"/>
    <w:rPr>
      <w:b/>
      <w:bCs/>
      <w:smallCaps/>
      <w:color w:val="C0504D"/>
      <w:spacing w:val="5"/>
      <w:u w:val="single"/>
    </w:rPr>
  </w:style>
  <w:style w:type="character" w:customStyle="1" w:styleId="2f0">
    <w:name w:val="书籍标题2"/>
    <w:qFormat/>
    <w:rsid w:val="00EF7D74"/>
    <w:rPr>
      <w:b/>
      <w:bCs/>
      <w:smallCaps/>
      <w:spacing w:val="5"/>
    </w:rPr>
  </w:style>
  <w:style w:type="character" w:customStyle="1" w:styleId="CharChar">
    <w:name w:val="批注文字 Char Char"/>
    <w:qFormat/>
    <w:rsid w:val="00EF7D74"/>
    <w:rPr>
      <w:rFonts w:ascii="宋体" w:eastAsia="宋体" w:hAnsi="Times New Roman" w:cs="Times New Roman" w:hint="eastAsia"/>
      <w:sz w:val="28"/>
      <w:szCs w:val="20"/>
    </w:rPr>
  </w:style>
  <w:style w:type="character" w:customStyle="1" w:styleId="font101">
    <w:name w:val="font101"/>
    <w:qFormat/>
    <w:rsid w:val="00EF7D74"/>
    <w:rPr>
      <w:rFonts w:ascii="等线" w:eastAsia="等线" w:hAnsi="等线" w:cs="等线" w:hint="eastAsia"/>
      <w:color w:val="FF0000"/>
      <w:sz w:val="20"/>
      <w:szCs w:val="20"/>
      <w:u w:val="none"/>
    </w:rPr>
  </w:style>
  <w:style w:type="character" w:customStyle="1" w:styleId="font131">
    <w:name w:val="font131"/>
    <w:qFormat/>
    <w:rsid w:val="00EF7D74"/>
    <w:rPr>
      <w:rFonts w:ascii="Times New Roman" w:hAnsi="Times New Roman" w:cs="Times New Roman" w:hint="default"/>
      <w:color w:val="000000"/>
      <w:sz w:val="20"/>
      <w:szCs w:val="20"/>
      <w:u w:val="none"/>
    </w:rPr>
  </w:style>
  <w:style w:type="character" w:customStyle="1" w:styleId="font91">
    <w:name w:val="font91"/>
    <w:qFormat/>
    <w:rsid w:val="00EF7D74"/>
    <w:rPr>
      <w:rFonts w:ascii="Calibri" w:hAnsi="Calibri" w:cs="Calibri" w:hint="default"/>
      <w:color w:val="000000"/>
      <w:sz w:val="21"/>
      <w:szCs w:val="21"/>
      <w:u w:val="none"/>
    </w:rPr>
  </w:style>
  <w:style w:type="character" w:customStyle="1" w:styleId="font141">
    <w:name w:val="font141"/>
    <w:qFormat/>
    <w:rsid w:val="00EF7D74"/>
    <w:rPr>
      <w:rFonts w:ascii="宋体" w:eastAsia="宋体" w:hAnsi="宋体" w:cs="宋体" w:hint="eastAsia"/>
      <w:color w:val="000000"/>
      <w:sz w:val="20"/>
      <w:szCs w:val="20"/>
      <w:u w:val="none"/>
    </w:rPr>
  </w:style>
  <w:style w:type="character" w:customStyle="1" w:styleId="CharCharChar">
    <w:name w:val="Char Char Char"/>
    <w:qFormat/>
    <w:rsid w:val="00EF7D74"/>
    <w:rPr>
      <w:rFonts w:ascii="宋体" w:eastAsia="宋体" w:hAnsi="Courier New" w:hint="eastAsia"/>
      <w:kern w:val="2"/>
      <w:sz w:val="21"/>
      <w:lang w:val="en-US" w:eastAsia="zh-CN" w:bidi="ar-SA"/>
    </w:rPr>
  </w:style>
  <w:style w:type="character" w:customStyle="1" w:styleId="font61">
    <w:name w:val="font61"/>
    <w:qFormat/>
    <w:rsid w:val="00EF7D74"/>
    <w:rPr>
      <w:rFonts w:ascii="宋体" w:eastAsia="宋体" w:hAnsi="宋体" w:cs="宋体" w:hint="eastAsia"/>
      <w:color w:val="000000"/>
      <w:sz w:val="20"/>
      <w:szCs w:val="20"/>
      <w:u w:val="none"/>
    </w:rPr>
  </w:style>
  <w:style w:type="character" w:customStyle="1" w:styleId="font31">
    <w:name w:val="font31"/>
    <w:qFormat/>
    <w:rsid w:val="00EF7D74"/>
    <w:rPr>
      <w:rFonts w:ascii="_5b8b_4f53" w:eastAsia="_5b8b_4f53" w:hAnsi="_5b8b_4f53" w:cs="_5b8b_4f53" w:hint="default"/>
      <w:color w:val="000000"/>
      <w:sz w:val="20"/>
      <w:szCs w:val="20"/>
      <w:u w:val="none"/>
    </w:rPr>
  </w:style>
  <w:style w:type="character" w:customStyle="1" w:styleId="textcontents">
    <w:name w:val="textcontents"/>
    <w:qFormat/>
    <w:rsid w:val="00EF7D74"/>
    <w:rPr>
      <w:rFonts w:ascii="Times New Roman" w:hAnsi="Times New Roman" w:cs="Times New Roman" w:hint="default"/>
    </w:rPr>
  </w:style>
  <w:style w:type="character" w:customStyle="1" w:styleId="font21">
    <w:name w:val="font21"/>
    <w:qFormat/>
    <w:rsid w:val="00EF7D74"/>
    <w:rPr>
      <w:rFonts w:ascii="宋体" w:eastAsia="宋体" w:hAnsi="宋体" w:cs="宋体" w:hint="eastAsia"/>
      <w:color w:val="FF0000"/>
      <w:sz w:val="20"/>
      <w:szCs w:val="20"/>
      <w:u w:val="none"/>
    </w:rPr>
  </w:style>
  <w:style w:type="character" w:customStyle="1" w:styleId="font41">
    <w:name w:val="font41"/>
    <w:qFormat/>
    <w:rsid w:val="00EF7D74"/>
    <w:rPr>
      <w:rFonts w:ascii="宋体" w:eastAsia="宋体" w:hAnsi="宋体" w:cs="宋体" w:hint="eastAsia"/>
      <w:color w:val="000000"/>
      <w:sz w:val="21"/>
      <w:szCs w:val="21"/>
      <w:u w:val="none"/>
    </w:rPr>
  </w:style>
  <w:style w:type="character" w:customStyle="1" w:styleId="font11">
    <w:name w:val="font11"/>
    <w:qFormat/>
    <w:rsid w:val="00EF7D74"/>
    <w:rPr>
      <w:rFonts w:ascii="宋体" w:eastAsia="宋体" w:hAnsi="宋体" w:cs="宋体" w:hint="eastAsia"/>
      <w:b/>
      <w:color w:val="FF0000"/>
      <w:sz w:val="20"/>
      <w:szCs w:val="20"/>
      <w:u w:val="none"/>
    </w:rPr>
  </w:style>
  <w:style w:type="character" w:customStyle="1" w:styleId="font112">
    <w:name w:val="font112"/>
    <w:qFormat/>
    <w:rsid w:val="00EF7D74"/>
    <w:rPr>
      <w:rFonts w:ascii="Times New Roman" w:hAnsi="Times New Roman" w:cs="Times New Roman" w:hint="default"/>
      <w:color w:val="000000"/>
      <w:sz w:val="20"/>
      <w:szCs w:val="20"/>
      <w:u w:val="none"/>
    </w:rPr>
  </w:style>
  <w:style w:type="character" w:customStyle="1" w:styleId="font51">
    <w:name w:val="font51"/>
    <w:qFormat/>
    <w:rsid w:val="00EF7D74"/>
    <w:rPr>
      <w:rFonts w:ascii="宋体" w:eastAsia="宋体" w:hAnsi="宋体" w:cs="宋体" w:hint="eastAsia"/>
      <w:color w:val="000000"/>
      <w:sz w:val="20"/>
      <w:szCs w:val="20"/>
      <w:u w:val="none"/>
    </w:rPr>
  </w:style>
  <w:style w:type="paragraph" w:customStyle="1" w:styleId="flName">
    <w:name w:val="flName"/>
    <w:basedOn w:val="flNote"/>
    <w:qFormat/>
    <w:rsid w:val="00EF7D74"/>
    <w:rPr>
      <w:sz w:val="32"/>
    </w:rPr>
  </w:style>
  <w:style w:type="paragraph" w:customStyle="1" w:styleId="New1">
    <w:name w:val="页眉 New"/>
    <w:basedOn w:val="New"/>
    <w:qFormat/>
    <w:rsid w:val="00EF7D74"/>
    <w:pPr>
      <w:pBdr>
        <w:bottom w:val="single" w:sz="6" w:space="1" w:color="auto"/>
      </w:pBdr>
      <w:tabs>
        <w:tab w:val="center" w:pos="4153"/>
        <w:tab w:val="right" w:pos="8306"/>
      </w:tabs>
      <w:snapToGrid w:val="0"/>
      <w:jc w:val="center"/>
    </w:pPr>
    <w:rPr>
      <w:sz w:val="18"/>
      <w:szCs w:val="18"/>
    </w:rPr>
  </w:style>
  <w:style w:type="character" w:customStyle="1" w:styleId="212">
    <w:name w:val="标题 2 字符1"/>
    <w:qFormat/>
    <w:rsid w:val="00EF7D74"/>
    <w:rPr>
      <w:rFonts w:ascii="Cambria" w:eastAsia="宋体" w:hAnsi="Cambria" w:cs="Times New Roman"/>
      <w:b/>
      <w:bCs/>
      <w:kern w:val="2"/>
      <w:sz w:val="32"/>
      <w:szCs w:val="32"/>
    </w:rPr>
  </w:style>
  <w:style w:type="character" w:customStyle="1" w:styleId="412">
    <w:name w:val="标题 4 字符1"/>
    <w:qFormat/>
    <w:rsid w:val="00EF7D74"/>
    <w:rPr>
      <w:rFonts w:ascii="Arial" w:hAnsi="Arial"/>
      <w:b/>
      <w:bCs/>
      <w:kern w:val="2"/>
      <w:sz w:val="21"/>
      <w:szCs w:val="28"/>
    </w:rPr>
  </w:style>
  <w:style w:type="character" w:customStyle="1" w:styleId="2Char1">
    <w:name w:val="正文首行缩进 2 Char"/>
    <w:basedOn w:val="Char3"/>
    <w:link w:val="21"/>
    <w:uiPriority w:val="99"/>
    <w:qFormat/>
    <w:rsid w:val="00EF7D74"/>
    <w:rPr>
      <w:rFonts w:ascii="Times New Roman" w:eastAsia="宋体" w:hAnsi="Times New Roman" w:cs="Times New Roman"/>
      <w:kern w:val="2"/>
      <w:sz w:val="21"/>
      <w:szCs w:val="22"/>
      <w:lang w:val="zh-CN" w:eastAsia="en-US" w:bidi="en-US"/>
    </w:rPr>
  </w:style>
  <w:style w:type="character" w:customStyle="1" w:styleId="FontStyle125">
    <w:name w:val="Font Style125"/>
    <w:unhideWhenUsed/>
    <w:qFormat/>
    <w:rsid w:val="00EF7D74"/>
    <w:rPr>
      <w:rFonts w:ascii="宋体" w:eastAsia="宋体" w:hAnsi="宋体" w:hint="eastAsia"/>
      <w:b/>
      <w:sz w:val="26"/>
    </w:rPr>
  </w:style>
  <w:style w:type="character" w:customStyle="1" w:styleId="CharChar14">
    <w:name w:val="Char Char14"/>
    <w:qFormat/>
    <w:rsid w:val="00EF7D74"/>
    <w:rPr>
      <w:rFonts w:ascii="Arial" w:hAnsi="Arial"/>
      <w:b/>
      <w:bCs/>
      <w:kern w:val="2"/>
      <w:sz w:val="21"/>
      <w:szCs w:val="28"/>
    </w:rPr>
  </w:style>
  <w:style w:type="character" w:customStyle="1" w:styleId="CharChar141">
    <w:name w:val="Char Char141"/>
    <w:qFormat/>
    <w:rsid w:val="00EF7D74"/>
    <w:rPr>
      <w:rFonts w:ascii="Arial" w:hAnsi="Arial"/>
      <w:b/>
      <w:bCs/>
      <w:kern w:val="2"/>
      <w:sz w:val="21"/>
      <w:szCs w:val="28"/>
    </w:rPr>
  </w:style>
  <w:style w:type="character" w:customStyle="1" w:styleId="FontStyle119">
    <w:name w:val="Font Style119"/>
    <w:unhideWhenUsed/>
    <w:qFormat/>
    <w:rsid w:val="00EF7D74"/>
    <w:rPr>
      <w:rFonts w:ascii="宋体" w:eastAsia="宋体" w:hAnsi="宋体" w:hint="eastAsia"/>
      <w:sz w:val="24"/>
    </w:rPr>
  </w:style>
  <w:style w:type="character" w:customStyle="1" w:styleId="FontStyle128">
    <w:name w:val="Font Style128"/>
    <w:unhideWhenUsed/>
    <w:qFormat/>
    <w:rsid w:val="00EF7D74"/>
    <w:rPr>
      <w:rFonts w:ascii="Times New Roman" w:eastAsia="Times New Roman" w:hAnsi="Times New Roman" w:hint="eastAsia"/>
      <w:sz w:val="16"/>
    </w:rPr>
  </w:style>
  <w:style w:type="character" w:customStyle="1" w:styleId="FontStyle116">
    <w:name w:val="Font Style116"/>
    <w:unhideWhenUsed/>
    <w:qFormat/>
    <w:rsid w:val="00EF7D74"/>
    <w:rPr>
      <w:rFonts w:ascii="宋体" w:eastAsia="宋体" w:hAnsi="宋体" w:hint="eastAsia"/>
      <w:spacing w:val="-20"/>
      <w:sz w:val="24"/>
    </w:rPr>
  </w:style>
  <w:style w:type="character" w:customStyle="1" w:styleId="FontStyle117">
    <w:name w:val="Font Style117"/>
    <w:unhideWhenUsed/>
    <w:qFormat/>
    <w:rsid w:val="00EF7D74"/>
    <w:rPr>
      <w:rFonts w:ascii="宋体" w:eastAsia="宋体" w:hAnsi="宋体" w:hint="eastAsia"/>
      <w:spacing w:val="20"/>
      <w:sz w:val="24"/>
    </w:rPr>
  </w:style>
  <w:style w:type="character" w:customStyle="1" w:styleId="FontStyle131">
    <w:name w:val="Font Style131"/>
    <w:unhideWhenUsed/>
    <w:qFormat/>
    <w:rsid w:val="00EF7D74"/>
    <w:rPr>
      <w:rFonts w:ascii="Times New Roman" w:eastAsia="Times New Roman" w:hAnsi="Times New Roman" w:hint="eastAsia"/>
      <w:sz w:val="18"/>
    </w:rPr>
  </w:style>
  <w:style w:type="character" w:customStyle="1" w:styleId="Char28">
    <w:name w:val="日期 Char2"/>
    <w:basedOn w:val="a0"/>
    <w:qFormat/>
    <w:rsid w:val="00EF7D74"/>
    <w:rPr>
      <w:rFonts w:ascii="Times New Roman" w:eastAsia="宋体" w:hAnsi="Times New Roman" w:cs="Times New Roman"/>
      <w:szCs w:val="24"/>
    </w:rPr>
  </w:style>
  <w:style w:type="character" w:customStyle="1" w:styleId="3Char20">
    <w:name w:val="正文文本缩进 3 Char2"/>
    <w:basedOn w:val="a0"/>
    <w:qFormat/>
    <w:rsid w:val="00EF7D74"/>
    <w:rPr>
      <w:rFonts w:ascii="Times New Roman" w:eastAsia="宋体" w:hAnsi="Times New Roman" w:cs="Times New Roman"/>
      <w:sz w:val="16"/>
      <w:szCs w:val="16"/>
    </w:rPr>
  </w:style>
  <w:style w:type="character" w:customStyle="1" w:styleId="FontStyle124">
    <w:name w:val="Font Style124"/>
    <w:unhideWhenUsed/>
    <w:qFormat/>
    <w:rsid w:val="00EF7D74"/>
    <w:rPr>
      <w:rFonts w:ascii="宋体" w:eastAsia="宋体" w:hAnsi="宋体" w:hint="eastAsia"/>
      <w:spacing w:val="30"/>
      <w:sz w:val="24"/>
    </w:rPr>
  </w:style>
  <w:style w:type="character" w:customStyle="1" w:styleId="FontStyle121">
    <w:name w:val="Font Style121"/>
    <w:unhideWhenUsed/>
    <w:qFormat/>
    <w:rsid w:val="00EF7D74"/>
    <w:rPr>
      <w:rFonts w:ascii="宋体" w:eastAsia="宋体" w:hAnsi="宋体" w:hint="eastAsia"/>
      <w:spacing w:val="-10"/>
      <w:sz w:val="30"/>
    </w:rPr>
  </w:style>
  <w:style w:type="character" w:customStyle="1" w:styleId="4Char1">
    <w:name w:val="标题 4 Char1"/>
    <w:qFormat/>
    <w:rsid w:val="00EF7D74"/>
    <w:rPr>
      <w:rFonts w:ascii="Arial" w:eastAsia="宋体" w:hAnsi="Arial" w:cs="Times New Roman"/>
      <w:b/>
      <w:bCs/>
      <w:szCs w:val="28"/>
    </w:rPr>
  </w:style>
  <w:style w:type="character" w:customStyle="1" w:styleId="Char29">
    <w:name w:val="文档结构图 Char2"/>
    <w:basedOn w:val="a0"/>
    <w:qFormat/>
    <w:rsid w:val="00EF7D74"/>
    <w:rPr>
      <w:rFonts w:ascii="宋体" w:eastAsia="宋体" w:hAnsi="Times New Roman" w:cs="Times New Roman"/>
      <w:sz w:val="18"/>
      <w:szCs w:val="18"/>
    </w:rPr>
  </w:style>
  <w:style w:type="character" w:customStyle="1" w:styleId="FontStyle127">
    <w:name w:val="Font Style127"/>
    <w:unhideWhenUsed/>
    <w:qFormat/>
    <w:rsid w:val="00EF7D74"/>
    <w:rPr>
      <w:rFonts w:ascii="Times New Roman" w:eastAsia="Times New Roman" w:hAnsi="Times New Roman" w:hint="eastAsia"/>
      <w:sz w:val="20"/>
    </w:rPr>
  </w:style>
  <w:style w:type="character" w:customStyle="1" w:styleId="FontStyle94">
    <w:name w:val="Font Style94"/>
    <w:unhideWhenUsed/>
    <w:qFormat/>
    <w:rsid w:val="00EF7D74"/>
    <w:rPr>
      <w:rFonts w:ascii="Times New Roman" w:eastAsia="Times New Roman" w:hAnsi="Times New Roman" w:hint="eastAsia"/>
      <w:sz w:val="28"/>
    </w:rPr>
  </w:style>
  <w:style w:type="character" w:customStyle="1" w:styleId="FontStyle126">
    <w:name w:val="Font Style126"/>
    <w:unhideWhenUsed/>
    <w:qFormat/>
    <w:rsid w:val="00EF7D74"/>
    <w:rPr>
      <w:rFonts w:ascii="宋体" w:eastAsia="宋体" w:hAnsi="宋体" w:hint="eastAsia"/>
      <w:b/>
      <w:spacing w:val="-30"/>
      <w:sz w:val="28"/>
    </w:rPr>
  </w:style>
  <w:style w:type="character" w:customStyle="1" w:styleId="FontStyle123">
    <w:name w:val="Font Style123"/>
    <w:unhideWhenUsed/>
    <w:qFormat/>
    <w:rsid w:val="00EF7D74"/>
    <w:rPr>
      <w:rFonts w:ascii="宋体" w:eastAsia="宋体" w:hAnsi="宋体" w:hint="eastAsia"/>
      <w:b/>
      <w:sz w:val="32"/>
    </w:rPr>
  </w:style>
  <w:style w:type="character" w:customStyle="1" w:styleId="Char2a">
    <w:name w:val="批注文字 Char2"/>
    <w:basedOn w:val="a0"/>
    <w:qFormat/>
    <w:rsid w:val="00EF7D74"/>
    <w:rPr>
      <w:rFonts w:ascii="Times New Roman" w:eastAsia="宋体" w:hAnsi="Times New Roman" w:cs="Times New Roman"/>
      <w:szCs w:val="24"/>
    </w:rPr>
  </w:style>
  <w:style w:type="character" w:customStyle="1" w:styleId="FontStyle86">
    <w:name w:val="Font Style86"/>
    <w:unhideWhenUsed/>
    <w:qFormat/>
    <w:rsid w:val="00EF7D74"/>
    <w:rPr>
      <w:rFonts w:ascii="黑体" w:eastAsia="黑体" w:hAnsi="黑体" w:hint="eastAsia"/>
      <w:spacing w:val="10"/>
      <w:sz w:val="30"/>
    </w:rPr>
  </w:style>
  <w:style w:type="character" w:customStyle="1" w:styleId="CharChar0">
    <w:name w:val="纯文本 Char Char"/>
    <w:qFormat/>
    <w:rsid w:val="00EF7D74"/>
    <w:rPr>
      <w:rFonts w:ascii="宋体" w:eastAsia="仿宋_GB2312" w:hAnsi="Courier New"/>
      <w:kern w:val="2"/>
      <w:sz w:val="32"/>
      <w:szCs w:val="24"/>
      <w:lang w:bidi="ar-SA"/>
    </w:rPr>
  </w:style>
  <w:style w:type="character" w:customStyle="1" w:styleId="4CharChar0">
    <w:name w:val="标题 4 Char Char"/>
    <w:qFormat/>
    <w:rsid w:val="00EF7D74"/>
    <w:rPr>
      <w:rFonts w:ascii="Arial" w:eastAsia="宋体" w:hAnsi="Arial"/>
      <w:b/>
      <w:bCs/>
      <w:kern w:val="2"/>
      <w:sz w:val="21"/>
      <w:szCs w:val="28"/>
      <w:lang w:val="en-US" w:eastAsia="zh-CN" w:bidi="ar-SA"/>
    </w:rPr>
  </w:style>
  <w:style w:type="character" w:customStyle="1" w:styleId="FontStyle122">
    <w:name w:val="Font Style122"/>
    <w:unhideWhenUsed/>
    <w:qFormat/>
    <w:rsid w:val="00EF7D74"/>
    <w:rPr>
      <w:rFonts w:ascii="宋体" w:eastAsia="宋体" w:hAnsi="宋体" w:hint="eastAsia"/>
      <w:spacing w:val="20"/>
      <w:sz w:val="24"/>
    </w:rPr>
  </w:style>
  <w:style w:type="character" w:customStyle="1" w:styleId="FontStyle115">
    <w:name w:val="Font Style115"/>
    <w:unhideWhenUsed/>
    <w:qFormat/>
    <w:rsid w:val="00EF7D74"/>
    <w:rPr>
      <w:rFonts w:ascii="Times New Roman" w:eastAsia="Times New Roman" w:hAnsi="Times New Roman" w:hint="eastAsia"/>
      <w:sz w:val="16"/>
    </w:rPr>
  </w:style>
  <w:style w:type="paragraph" w:customStyle="1" w:styleId="Char1CharCharCharCharCharCharChar1CharCharChar">
    <w:name w:val="Char1 Char Char Char 字元 Char Char 字元 Char 字元 Char1 Char Char Char"/>
    <w:basedOn w:val="a"/>
    <w:qFormat/>
    <w:rsid w:val="00EF7D74"/>
    <w:rPr>
      <w:rFonts w:ascii="Times New Roman" w:eastAsia="宋体" w:hAnsi="Times New Roman" w:cs="Times New Roman"/>
      <w:szCs w:val="24"/>
    </w:rPr>
  </w:style>
  <w:style w:type="character" w:customStyle="1" w:styleId="2Char20">
    <w:name w:val="正文文本缩进 2 Char2"/>
    <w:basedOn w:val="a0"/>
    <w:qFormat/>
    <w:rsid w:val="00EF7D74"/>
    <w:rPr>
      <w:rFonts w:ascii="Times New Roman" w:eastAsia="宋体" w:hAnsi="Times New Roman" w:cs="Times New Roman"/>
      <w:szCs w:val="24"/>
    </w:rPr>
  </w:style>
  <w:style w:type="paragraph" w:customStyle="1" w:styleId="CharCharCharCharCharCharCharCharCharChar">
    <w:name w:val="Char Char Char Char Char Char Char Char Char Char"/>
    <w:basedOn w:val="a"/>
    <w:qFormat/>
    <w:rsid w:val="00EF7D74"/>
    <w:rPr>
      <w:rFonts w:ascii="Calibri" w:eastAsia="宋体" w:hAnsi="Calibri" w:cs="Times New Roman"/>
      <w:szCs w:val="24"/>
    </w:rPr>
  </w:style>
  <w:style w:type="paragraph" w:customStyle="1" w:styleId="Style63">
    <w:name w:val="Style63"/>
    <w:basedOn w:val="a"/>
    <w:unhideWhenUsed/>
    <w:qFormat/>
    <w:rsid w:val="00EF7D74"/>
    <w:pPr>
      <w:spacing w:line="564" w:lineRule="exact"/>
      <w:ind w:firstLine="682"/>
    </w:pPr>
    <w:rPr>
      <w:rFonts w:ascii="Calibri" w:eastAsia="宋体" w:hAnsi="Calibri" w:cs="Times New Roman"/>
      <w:szCs w:val="24"/>
    </w:rPr>
  </w:style>
  <w:style w:type="paragraph" w:customStyle="1" w:styleId="Style42">
    <w:name w:val="Style42"/>
    <w:basedOn w:val="a"/>
    <w:unhideWhenUsed/>
    <w:qFormat/>
    <w:rsid w:val="00EF7D74"/>
    <w:pPr>
      <w:spacing w:line="542" w:lineRule="exact"/>
      <w:ind w:firstLine="547"/>
    </w:pPr>
    <w:rPr>
      <w:rFonts w:ascii="Calibri" w:eastAsia="宋体" w:hAnsi="Calibri" w:cs="Times New Roman"/>
      <w:szCs w:val="24"/>
    </w:rPr>
  </w:style>
  <w:style w:type="character" w:customStyle="1" w:styleId="Char2b">
    <w:name w:val="正文文本缩进 Char2"/>
    <w:basedOn w:val="a0"/>
    <w:qFormat/>
    <w:rsid w:val="00EF7D74"/>
    <w:rPr>
      <w:rFonts w:ascii="Times New Roman" w:eastAsia="宋体" w:hAnsi="Times New Roman" w:cs="Times New Roman"/>
      <w:szCs w:val="24"/>
    </w:rPr>
  </w:style>
  <w:style w:type="paragraph" w:customStyle="1" w:styleId="Style70">
    <w:name w:val="Style70"/>
    <w:basedOn w:val="a"/>
    <w:unhideWhenUsed/>
    <w:qFormat/>
    <w:rsid w:val="00EF7D74"/>
    <w:pPr>
      <w:spacing w:line="549" w:lineRule="exact"/>
      <w:ind w:firstLine="686"/>
    </w:pPr>
    <w:rPr>
      <w:rFonts w:ascii="Calibri" w:eastAsia="宋体" w:hAnsi="Calibri" w:cs="Times New Roman"/>
      <w:szCs w:val="24"/>
    </w:rPr>
  </w:style>
  <w:style w:type="paragraph" w:customStyle="1" w:styleId="Style36">
    <w:name w:val="Style36"/>
    <w:basedOn w:val="a"/>
    <w:unhideWhenUsed/>
    <w:qFormat/>
    <w:rsid w:val="00EF7D74"/>
    <w:rPr>
      <w:rFonts w:ascii="Calibri" w:eastAsia="宋体" w:hAnsi="Calibri" w:cs="Times New Roman"/>
      <w:szCs w:val="24"/>
    </w:rPr>
  </w:style>
  <w:style w:type="character" w:customStyle="1" w:styleId="Char2c">
    <w:name w:val="页脚 Char2"/>
    <w:basedOn w:val="a0"/>
    <w:qFormat/>
    <w:rsid w:val="00EF7D74"/>
    <w:rPr>
      <w:rFonts w:ascii="Times New Roman" w:eastAsia="宋体" w:hAnsi="Times New Roman" w:cs="Times New Roman"/>
      <w:sz w:val="18"/>
      <w:szCs w:val="18"/>
    </w:rPr>
  </w:style>
  <w:style w:type="character" w:customStyle="1" w:styleId="Char2d">
    <w:name w:val="页眉 Char2"/>
    <w:basedOn w:val="a0"/>
    <w:qFormat/>
    <w:rsid w:val="00EF7D74"/>
    <w:rPr>
      <w:rFonts w:ascii="Times New Roman" w:eastAsia="宋体" w:hAnsi="Times New Roman" w:cs="Times New Roman"/>
      <w:sz w:val="18"/>
      <w:szCs w:val="18"/>
    </w:rPr>
  </w:style>
  <w:style w:type="paragraph" w:customStyle="1" w:styleId="Style46">
    <w:name w:val="Style46"/>
    <w:basedOn w:val="a"/>
    <w:unhideWhenUsed/>
    <w:qFormat/>
    <w:rsid w:val="00EF7D74"/>
    <w:pPr>
      <w:spacing w:line="672" w:lineRule="exact"/>
    </w:pPr>
    <w:rPr>
      <w:rFonts w:ascii="Calibri" w:eastAsia="宋体" w:hAnsi="Calibri" w:cs="Times New Roman"/>
      <w:szCs w:val="24"/>
    </w:rPr>
  </w:style>
  <w:style w:type="paragraph" w:customStyle="1" w:styleId="Style69">
    <w:name w:val="Style69"/>
    <w:basedOn w:val="a"/>
    <w:unhideWhenUsed/>
    <w:qFormat/>
    <w:rsid w:val="00EF7D74"/>
    <w:pPr>
      <w:spacing w:line="557" w:lineRule="exact"/>
      <w:ind w:firstLine="1666"/>
    </w:pPr>
    <w:rPr>
      <w:rFonts w:ascii="Calibri" w:eastAsia="宋体" w:hAnsi="Calibri" w:cs="Times New Roman"/>
      <w:szCs w:val="24"/>
    </w:rPr>
  </w:style>
  <w:style w:type="paragraph" w:customStyle="1" w:styleId="2f1">
    <w:name w:val="修订2"/>
    <w:uiPriority w:val="99"/>
    <w:unhideWhenUsed/>
    <w:qFormat/>
    <w:rsid w:val="00EF7D74"/>
    <w:rPr>
      <w:rFonts w:ascii="Times New Roman" w:eastAsia="宋体" w:hAnsi="Times New Roman" w:cs="Times New Roman"/>
      <w:kern w:val="2"/>
      <w:sz w:val="21"/>
      <w:szCs w:val="24"/>
    </w:rPr>
  </w:style>
  <w:style w:type="paragraph" w:customStyle="1" w:styleId="afff2">
    <w:name w:val="样式 图表 + 五号"/>
    <w:basedOn w:val="a"/>
    <w:qFormat/>
    <w:rsid w:val="00EF7D74"/>
    <w:pPr>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Aufzaehlung">
    <w:name w:val="Aufzaehlung"/>
    <w:basedOn w:val="a"/>
    <w:qFormat/>
    <w:rsid w:val="00EF7D74"/>
    <w:pPr>
      <w:widowControl/>
      <w:spacing w:line="240" w:lineRule="atLeast"/>
      <w:ind w:left="284" w:hanging="284"/>
      <w:jc w:val="left"/>
    </w:pPr>
    <w:rPr>
      <w:rFonts w:ascii="Arial" w:eastAsia="宋体" w:hAnsi="Arial" w:cs="Times New Roman"/>
      <w:kern w:val="0"/>
      <w:sz w:val="22"/>
      <w:szCs w:val="24"/>
      <w:lang w:eastAsia="en-US"/>
    </w:rPr>
  </w:style>
  <w:style w:type="paragraph" w:customStyle="1" w:styleId="Style53">
    <w:name w:val="Style53"/>
    <w:basedOn w:val="a"/>
    <w:unhideWhenUsed/>
    <w:qFormat/>
    <w:rsid w:val="00EF7D74"/>
    <w:pPr>
      <w:spacing w:line="533" w:lineRule="exact"/>
      <w:ind w:firstLine="581"/>
    </w:pPr>
    <w:rPr>
      <w:rFonts w:ascii="Calibri" w:eastAsia="宋体" w:hAnsi="Calibri" w:cs="Times New Roman"/>
      <w:szCs w:val="24"/>
    </w:rPr>
  </w:style>
  <w:style w:type="paragraph" w:customStyle="1" w:styleId="ListParagraph1">
    <w:name w:val="List Paragraph1"/>
    <w:basedOn w:val="a"/>
    <w:qFormat/>
    <w:rsid w:val="00EF7D74"/>
    <w:pPr>
      <w:ind w:firstLineChars="200" w:firstLine="420"/>
    </w:pPr>
    <w:rPr>
      <w:rFonts w:ascii="Calibri" w:eastAsia="宋体" w:hAnsi="Calibri" w:cs="Times New Roman"/>
    </w:rPr>
  </w:style>
  <w:style w:type="paragraph" w:customStyle="1" w:styleId="Web">
    <w:name w:val="普通 (Web)"/>
    <w:basedOn w:val="a"/>
    <w:qFormat/>
    <w:rsid w:val="00EF7D74"/>
    <w:pPr>
      <w:widowControl/>
      <w:spacing w:before="100" w:beforeAutospacing="1" w:after="100" w:afterAutospacing="1"/>
      <w:jc w:val="left"/>
    </w:pPr>
    <w:rPr>
      <w:rFonts w:ascii="Arial Unicode MS" w:eastAsia="Arial Unicode MS" w:hAnsi="Arial Unicode MS" w:cs="宋体"/>
      <w:kern w:val="0"/>
      <w:sz w:val="24"/>
      <w:szCs w:val="24"/>
    </w:rPr>
  </w:style>
  <w:style w:type="paragraph" w:customStyle="1" w:styleId="Style23">
    <w:name w:val="Style23"/>
    <w:basedOn w:val="a"/>
    <w:unhideWhenUsed/>
    <w:qFormat/>
    <w:rsid w:val="00EF7D74"/>
    <w:rPr>
      <w:rFonts w:ascii="Calibri" w:eastAsia="宋体" w:hAnsi="Calibri" w:cs="Times New Roman"/>
      <w:szCs w:val="24"/>
    </w:rPr>
  </w:style>
  <w:style w:type="paragraph" w:customStyle="1" w:styleId="36">
    <w:name w:val="标题3"/>
    <w:basedOn w:val="1"/>
    <w:qFormat/>
    <w:rsid w:val="00EF7D74"/>
    <w:pPr>
      <w:spacing w:beforeLines="50" w:afterLines="50" w:line="400" w:lineRule="exact"/>
    </w:pPr>
    <w:rPr>
      <w:rFonts w:ascii="宋体" w:hAnsi="宋体"/>
      <w:sz w:val="24"/>
      <w:lang w:val="en-US"/>
    </w:rPr>
  </w:style>
  <w:style w:type="paragraph" w:customStyle="1" w:styleId="Default">
    <w:name w:val="Default"/>
    <w:qFormat/>
    <w:rsid w:val="00EF7D74"/>
    <w:pPr>
      <w:widowControl w:val="0"/>
      <w:autoSpaceDE w:val="0"/>
      <w:autoSpaceDN w:val="0"/>
      <w:adjustRightInd w:val="0"/>
    </w:pPr>
    <w:rPr>
      <w:rFonts w:ascii="FZShuSong-Z01" w:eastAsia="FZShuSong-Z01" w:hAnsi="Times New Roman" w:cs="FZShuSong-Z01"/>
      <w:color w:val="000000"/>
      <w:sz w:val="24"/>
      <w:szCs w:val="24"/>
    </w:rPr>
  </w:style>
  <w:style w:type="paragraph" w:customStyle="1" w:styleId="Style340">
    <w:name w:val="Style34"/>
    <w:basedOn w:val="a"/>
    <w:unhideWhenUsed/>
    <w:qFormat/>
    <w:rsid w:val="00EF7D74"/>
    <w:pPr>
      <w:spacing w:line="375" w:lineRule="exact"/>
    </w:pPr>
    <w:rPr>
      <w:rFonts w:ascii="Calibri" w:eastAsia="宋体" w:hAnsi="Calibri" w:cs="Times New Roman"/>
      <w:szCs w:val="24"/>
    </w:rPr>
  </w:style>
  <w:style w:type="paragraph" w:customStyle="1" w:styleId="Style50">
    <w:name w:val="Style50"/>
    <w:basedOn w:val="a"/>
    <w:unhideWhenUsed/>
    <w:qFormat/>
    <w:rsid w:val="00EF7D74"/>
    <w:rPr>
      <w:rFonts w:ascii="Calibri" w:eastAsia="宋体" w:hAnsi="Calibri" w:cs="Times New Roman"/>
      <w:szCs w:val="24"/>
    </w:rPr>
  </w:style>
  <w:style w:type="paragraph" w:customStyle="1" w:styleId="Style39">
    <w:name w:val="_Style 39"/>
    <w:basedOn w:val="NewNewNew"/>
    <w:qFormat/>
    <w:rsid w:val="00EF7D74"/>
    <w:rPr>
      <w:rFonts w:ascii="Calibri" w:hAnsi="Calibri"/>
    </w:rPr>
  </w:style>
  <w:style w:type="paragraph" w:customStyle="1" w:styleId="Style24">
    <w:name w:val="Style24"/>
    <w:basedOn w:val="a"/>
    <w:unhideWhenUsed/>
    <w:qFormat/>
    <w:rsid w:val="00EF7D74"/>
    <w:rPr>
      <w:rFonts w:ascii="Calibri" w:eastAsia="宋体" w:hAnsi="Calibri" w:cs="Times New Roman"/>
      <w:szCs w:val="24"/>
    </w:rPr>
  </w:style>
  <w:style w:type="paragraph" w:customStyle="1" w:styleId="Style72">
    <w:name w:val="Style72"/>
    <w:basedOn w:val="a"/>
    <w:unhideWhenUsed/>
    <w:qFormat/>
    <w:rsid w:val="00EF7D74"/>
    <w:rPr>
      <w:rFonts w:ascii="Calibri" w:eastAsia="宋体" w:hAnsi="Calibri" w:cs="Times New Roman"/>
      <w:szCs w:val="24"/>
    </w:rPr>
  </w:style>
  <w:style w:type="paragraph" w:customStyle="1" w:styleId="37">
    <w:name w:val="样式3"/>
    <w:basedOn w:val="3"/>
    <w:qFormat/>
    <w:rsid w:val="00EF7D74"/>
    <w:pPr>
      <w:jc w:val="left"/>
    </w:pPr>
    <w:rPr>
      <w:b w:val="0"/>
      <w:bCs w:val="0"/>
      <w:kern w:val="2"/>
      <w:sz w:val="28"/>
      <w:szCs w:val="28"/>
      <w:lang w:val="en-US"/>
    </w:rPr>
  </w:style>
  <w:style w:type="paragraph" w:customStyle="1" w:styleId="Style9">
    <w:name w:val="Style9"/>
    <w:basedOn w:val="a"/>
    <w:unhideWhenUsed/>
    <w:qFormat/>
    <w:rsid w:val="00EF7D74"/>
    <w:rPr>
      <w:rFonts w:ascii="Calibri" w:eastAsia="宋体" w:hAnsi="Calibri" w:cs="Times New Roman"/>
      <w:szCs w:val="24"/>
    </w:rPr>
  </w:style>
  <w:style w:type="paragraph" w:customStyle="1" w:styleId="Style64">
    <w:name w:val="Style64"/>
    <w:basedOn w:val="a"/>
    <w:unhideWhenUsed/>
    <w:qFormat/>
    <w:rsid w:val="00EF7D74"/>
    <w:rPr>
      <w:rFonts w:ascii="Calibri" w:eastAsia="宋体" w:hAnsi="Calibri" w:cs="Times New Roman"/>
      <w:szCs w:val="24"/>
    </w:rPr>
  </w:style>
  <w:style w:type="paragraph" w:customStyle="1" w:styleId="Style12">
    <w:name w:val="Style12"/>
    <w:basedOn w:val="a"/>
    <w:unhideWhenUsed/>
    <w:qFormat/>
    <w:rsid w:val="00EF7D74"/>
    <w:pPr>
      <w:spacing w:line="564" w:lineRule="exact"/>
      <w:ind w:hanging="115"/>
    </w:pPr>
    <w:rPr>
      <w:rFonts w:ascii="Calibri" w:eastAsia="宋体" w:hAnsi="Calibri" w:cs="Times New Roman"/>
      <w:szCs w:val="24"/>
    </w:rPr>
  </w:style>
  <w:style w:type="paragraph" w:customStyle="1" w:styleId="Style41">
    <w:name w:val="Style41"/>
    <w:basedOn w:val="a"/>
    <w:unhideWhenUsed/>
    <w:qFormat/>
    <w:rsid w:val="00EF7D74"/>
    <w:pPr>
      <w:spacing w:line="542" w:lineRule="exact"/>
      <w:ind w:firstLine="125"/>
    </w:pPr>
    <w:rPr>
      <w:rFonts w:ascii="Calibri" w:eastAsia="宋体" w:hAnsi="Calibri" w:cs="Times New Roman"/>
      <w:szCs w:val="24"/>
    </w:rPr>
  </w:style>
  <w:style w:type="paragraph" w:customStyle="1" w:styleId="CharCharCharCharCharCharCharCharChar">
    <w:name w:val="Char Char Char Char Char Char Char Char Char"/>
    <w:basedOn w:val="a"/>
    <w:qFormat/>
    <w:rsid w:val="00EF7D74"/>
    <w:pPr>
      <w:spacing w:line="360" w:lineRule="auto"/>
      <w:ind w:firstLineChars="200" w:firstLine="200"/>
    </w:pPr>
    <w:rPr>
      <w:rFonts w:ascii="Times New Roman" w:eastAsia="宋体" w:hAnsi="Times New Roman" w:cs="Times New Roman"/>
      <w:szCs w:val="24"/>
    </w:rPr>
  </w:style>
  <w:style w:type="paragraph" w:customStyle="1" w:styleId="CM99">
    <w:name w:val="CM99"/>
    <w:basedOn w:val="a"/>
    <w:next w:val="a"/>
    <w:qFormat/>
    <w:rsid w:val="00EF7D74"/>
    <w:pPr>
      <w:autoSpaceDE w:val="0"/>
      <w:autoSpaceDN w:val="0"/>
      <w:adjustRightInd w:val="0"/>
      <w:spacing w:after="443"/>
      <w:jc w:val="left"/>
    </w:pPr>
    <w:rPr>
      <w:rFonts w:ascii="宋体" w:eastAsia="宋体" w:hAnsi="Times New Roman" w:cs="Times New Roman"/>
      <w:kern w:val="0"/>
      <w:sz w:val="24"/>
      <w:szCs w:val="20"/>
    </w:rPr>
  </w:style>
  <w:style w:type="paragraph" w:customStyle="1" w:styleId="Style71">
    <w:name w:val="Style71"/>
    <w:basedOn w:val="a"/>
    <w:unhideWhenUsed/>
    <w:qFormat/>
    <w:rsid w:val="00EF7D74"/>
    <w:pPr>
      <w:spacing w:line="538" w:lineRule="exact"/>
      <w:ind w:firstLine="101"/>
    </w:pPr>
    <w:rPr>
      <w:rFonts w:ascii="Calibri" w:eastAsia="宋体" w:hAnsi="Calibri" w:cs="Times New Roman"/>
      <w:szCs w:val="24"/>
    </w:rPr>
  </w:style>
  <w:style w:type="paragraph" w:customStyle="1" w:styleId="CharCharCharCharCharCharChar">
    <w:name w:val="Char Char Char Char Char Char Char"/>
    <w:basedOn w:val="a"/>
    <w:qFormat/>
    <w:rsid w:val="00EF7D74"/>
    <w:pPr>
      <w:snapToGrid w:val="0"/>
      <w:spacing w:line="360" w:lineRule="auto"/>
      <w:ind w:firstLineChars="200" w:firstLine="200"/>
    </w:pPr>
    <w:rPr>
      <w:rFonts w:ascii="Times New Roman" w:eastAsia="仿宋_GB2312" w:hAnsi="Times New Roman" w:cs="Times New Roman"/>
      <w:sz w:val="24"/>
      <w:szCs w:val="24"/>
    </w:rPr>
  </w:style>
  <w:style w:type="paragraph" w:customStyle="1" w:styleId="213">
    <w:name w:val="列出段落21"/>
    <w:basedOn w:val="a"/>
    <w:qFormat/>
    <w:rsid w:val="00EF7D74"/>
    <w:pPr>
      <w:ind w:firstLineChars="200" w:firstLine="200"/>
    </w:pPr>
    <w:rPr>
      <w:rFonts w:ascii="Calibri" w:eastAsia="宋体" w:hAnsi="Calibri" w:cs="Times New Roman"/>
    </w:rPr>
  </w:style>
  <w:style w:type="paragraph" w:customStyle="1" w:styleId="CharCharCharCharCharCharChar1">
    <w:name w:val="Char Char Char Char Char Char Char1"/>
    <w:basedOn w:val="a"/>
    <w:qFormat/>
    <w:rsid w:val="00EF7D74"/>
    <w:pPr>
      <w:snapToGrid w:val="0"/>
      <w:spacing w:line="360" w:lineRule="auto"/>
      <w:ind w:firstLineChars="200" w:firstLine="200"/>
    </w:pPr>
    <w:rPr>
      <w:rFonts w:ascii="Calibri" w:eastAsia="仿宋_GB2312" w:hAnsi="Calibri" w:cs="Times New Roman"/>
      <w:sz w:val="24"/>
      <w:szCs w:val="24"/>
    </w:rPr>
  </w:style>
  <w:style w:type="paragraph" w:customStyle="1" w:styleId="TOC2">
    <w:name w:val="TOC 标题2"/>
    <w:basedOn w:val="1"/>
    <w:next w:val="a"/>
    <w:qFormat/>
    <w:rsid w:val="00EF7D74"/>
    <w:pPr>
      <w:keepLines/>
      <w:spacing w:before="340" w:after="330" w:line="576" w:lineRule="auto"/>
      <w:outlineLvl w:val="9"/>
    </w:pPr>
    <w:rPr>
      <w:rFonts w:ascii="Calibri" w:hAnsi="Calibri"/>
      <w:kern w:val="44"/>
      <w:sz w:val="44"/>
      <w:szCs w:val="44"/>
      <w:lang w:val="en-US"/>
    </w:rPr>
  </w:style>
  <w:style w:type="paragraph" w:customStyle="1" w:styleId="Style61">
    <w:name w:val="Style61"/>
    <w:basedOn w:val="a"/>
    <w:unhideWhenUsed/>
    <w:qFormat/>
    <w:rsid w:val="00EF7D74"/>
    <w:rPr>
      <w:rFonts w:ascii="Calibri" w:eastAsia="宋体" w:hAnsi="Calibri" w:cs="Times New Roman"/>
      <w:szCs w:val="24"/>
    </w:rPr>
  </w:style>
  <w:style w:type="paragraph" w:customStyle="1" w:styleId="CM91">
    <w:name w:val="CM91"/>
    <w:basedOn w:val="a"/>
    <w:next w:val="a"/>
    <w:qFormat/>
    <w:rsid w:val="00EF7D74"/>
    <w:pPr>
      <w:autoSpaceDE w:val="0"/>
      <w:autoSpaceDN w:val="0"/>
      <w:adjustRightInd w:val="0"/>
      <w:spacing w:after="160"/>
      <w:jc w:val="left"/>
    </w:pPr>
    <w:rPr>
      <w:rFonts w:ascii="宋体" w:eastAsia="宋体" w:hAnsi="Times New Roman" w:cs="Times New Roman"/>
      <w:kern w:val="0"/>
      <w:sz w:val="24"/>
      <w:szCs w:val="20"/>
    </w:rPr>
  </w:style>
  <w:style w:type="paragraph" w:customStyle="1" w:styleId="Style21">
    <w:name w:val="Style21"/>
    <w:basedOn w:val="a"/>
    <w:unhideWhenUsed/>
    <w:qFormat/>
    <w:rsid w:val="00EF7D74"/>
    <w:pPr>
      <w:spacing w:line="566" w:lineRule="exact"/>
      <w:ind w:firstLine="682"/>
    </w:pPr>
    <w:rPr>
      <w:rFonts w:ascii="Calibri" w:eastAsia="宋体" w:hAnsi="Calibri" w:cs="Times New Roman"/>
      <w:szCs w:val="24"/>
    </w:rPr>
  </w:style>
  <w:style w:type="paragraph" w:customStyle="1" w:styleId="Style73">
    <w:name w:val="Style73"/>
    <w:basedOn w:val="a"/>
    <w:unhideWhenUsed/>
    <w:qFormat/>
    <w:rsid w:val="00EF7D74"/>
    <w:pPr>
      <w:spacing w:line="538" w:lineRule="exact"/>
      <w:ind w:firstLine="533"/>
    </w:pPr>
    <w:rPr>
      <w:rFonts w:ascii="Calibri" w:eastAsia="宋体" w:hAnsi="Calibri" w:cs="Times New Roman"/>
      <w:szCs w:val="24"/>
    </w:rPr>
  </w:style>
  <w:style w:type="paragraph" w:customStyle="1" w:styleId="1CharCharCharChar">
    <w:name w:val="1 Char Char Char Char"/>
    <w:basedOn w:val="NewNewNew"/>
    <w:qFormat/>
    <w:rsid w:val="00EF7D74"/>
    <w:rPr>
      <w:rFonts w:ascii="Calibri" w:hAnsi="Calibri"/>
    </w:rPr>
  </w:style>
  <w:style w:type="paragraph" w:customStyle="1" w:styleId="Style48">
    <w:name w:val="Style48"/>
    <w:basedOn w:val="a"/>
    <w:unhideWhenUsed/>
    <w:qFormat/>
    <w:rsid w:val="00EF7D74"/>
    <w:pPr>
      <w:spacing w:line="542" w:lineRule="exact"/>
      <w:jc w:val="right"/>
    </w:pPr>
    <w:rPr>
      <w:rFonts w:ascii="Calibri" w:eastAsia="宋体" w:hAnsi="Calibri" w:cs="Times New Roman"/>
      <w:szCs w:val="24"/>
    </w:rPr>
  </w:style>
  <w:style w:type="paragraph" w:customStyle="1" w:styleId="222">
    <w:name w:val="修订22"/>
    <w:qFormat/>
    <w:rsid w:val="00EF7D74"/>
    <w:rPr>
      <w:rFonts w:ascii="Calibri" w:eastAsia="宋体" w:hAnsi="Calibri" w:cs="Times New Roman"/>
      <w:kern w:val="2"/>
      <w:sz w:val="21"/>
      <w:szCs w:val="24"/>
    </w:rPr>
  </w:style>
  <w:style w:type="paragraph" w:customStyle="1" w:styleId="2f2">
    <w:name w:val="正文文本2"/>
    <w:basedOn w:val="a"/>
    <w:qFormat/>
    <w:rsid w:val="00EF7D74"/>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4">
    <w:name w:val="_Style 4"/>
    <w:basedOn w:val="a"/>
    <w:qFormat/>
    <w:rsid w:val="00EF7D74"/>
    <w:pPr>
      <w:widowControl/>
      <w:spacing w:line="120" w:lineRule="exact"/>
      <w:ind w:firstLineChars="200" w:firstLine="420"/>
      <w:jc w:val="left"/>
    </w:pPr>
    <w:rPr>
      <w:rFonts w:ascii="Calibri" w:eastAsia="宋体" w:hAnsi="Calibri" w:cs="Times New Roman"/>
      <w:sz w:val="18"/>
      <w:szCs w:val="18"/>
    </w:rPr>
  </w:style>
  <w:style w:type="paragraph" w:customStyle="1" w:styleId="TOC11">
    <w:name w:val="TOC 标题11"/>
    <w:basedOn w:val="1"/>
    <w:next w:val="a"/>
    <w:qFormat/>
    <w:rsid w:val="00EF7D74"/>
    <w:pPr>
      <w:keepLines/>
      <w:spacing w:before="340" w:after="330" w:line="578" w:lineRule="auto"/>
      <w:outlineLvl w:val="9"/>
    </w:pPr>
    <w:rPr>
      <w:rFonts w:ascii="Times New Roman" w:hAnsi="Times New Roman"/>
      <w:kern w:val="44"/>
      <w:sz w:val="44"/>
      <w:szCs w:val="44"/>
      <w:lang w:val="en-US"/>
    </w:rPr>
  </w:style>
  <w:style w:type="paragraph" w:customStyle="1" w:styleId="Style27">
    <w:name w:val="Style27"/>
    <w:basedOn w:val="a"/>
    <w:unhideWhenUsed/>
    <w:qFormat/>
    <w:rsid w:val="00EF7D74"/>
    <w:rPr>
      <w:rFonts w:ascii="Calibri" w:eastAsia="宋体" w:hAnsi="Calibri" w:cs="Times New Roman"/>
      <w:szCs w:val="24"/>
    </w:rPr>
  </w:style>
  <w:style w:type="paragraph" w:customStyle="1" w:styleId="214">
    <w:name w:val="修订21"/>
    <w:qFormat/>
    <w:rsid w:val="00EF7D74"/>
    <w:rPr>
      <w:rFonts w:ascii="Times New Roman" w:eastAsia="宋体" w:hAnsi="Times New Roman" w:cs="Times New Roman"/>
      <w:kern w:val="2"/>
      <w:sz w:val="21"/>
      <w:szCs w:val="24"/>
    </w:rPr>
  </w:style>
  <w:style w:type="paragraph" w:customStyle="1" w:styleId="38">
    <w:name w:val="修订3"/>
    <w:unhideWhenUsed/>
    <w:qFormat/>
    <w:rsid w:val="00EF7D74"/>
    <w:rPr>
      <w:rFonts w:ascii="Times New Roman" w:eastAsia="宋体" w:hAnsi="Times New Roman" w:cs="Times New Roman"/>
      <w:kern w:val="2"/>
      <w:sz w:val="21"/>
      <w:szCs w:val="24"/>
    </w:rPr>
  </w:style>
  <w:style w:type="paragraph" w:customStyle="1" w:styleId="CharCharCharCharCharCharChar11">
    <w:name w:val="Char Char Char Char Char Char Char11"/>
    <w:basedOn w:val="a"/>
    <w:qFormat/>
    <w:rsid w:val="00EF7D74"/>
    <w:pPr>
      <w:snapToGrid w:val="0"/>
      <w:spacing w:line="360" w:lineRule="auto"/>
      <w:ind w:firstLineChars="200" w:firstLine="200"/>
    </w:pPr>
    <w:rPr>
      <w:rFonts w:ascii="Calibri" w:eastAsia="仿宋_GB2312" w:hAnsi="Calibri" w:cs="Times New Roman"/>
      <w:sz w:val="24"/>
      <w:szCs w:val="24"/>
    </w:rPr>
  </w:style>
  <w:style w:type="paragraph" w:customStyle="1" w:styleId="CharChar1">
    <w:name w:val="Char Char"/>
    <w:basedOn w:val="a"/>
    <w:qFormat/>
    <w:rsid w:val="00EF7D74"/>
    <w:rPr>
      <w:rFonts w:ascii="Times New Roman" w:eastAsia="宋体" w:hAnsi="Times New Roman" w:cs="Times New Roman"/>
      <w:szCs w:val="24"/>
    </w:rPr>
  </w:style>
  <w:style w:type="paragraph" w:customStyle="1" w:styleId="Style26">
    <w:name w:val="Style26"/>
    <w:basedOn w:val="a"/>
    <w:unhideWhenUsed/>
    <w:qFormat/>
    <w:rsid w:val="00EF7D74"/>
    <w:rPr>
      <w:rFonts w:ascii="Calibri" w:eastAsia="宋体" w:hAnsi="Calibri" w:cs="Times New Roman"/>
      <w:szCs w:val="24"/>
    </w:rPr>
  </w:style>
  <w:style w:type="paragraph" w:customStyle="1" w:styleId="Style15">
    <w:name w:val="Style15"/>
    <w:basedOn w:val="a"/>
    <w:unhideWhenUsed/>
    <w:qFormat/>
    <w:rsid w:val="00EF7D74"/>
    <w:pPr>
      <w:spacing w:line="557" w:lineRule="exact"/>
      <w:ind w:firstLine="672"/>
    </w:pPr>
    <w:rPr>
      <w:rFonts w:ascii="Calibri" w:eastAsia="宋体" w:hAnsi="Calibri" w:cs="Times New Roman"/>
      <w:szCs w:val="24"/>
    </w:rPr>
  </w:style>
  <w:style w:type="paragraph" w:customStyle="1" w:styleId="Style31">
    <w:name w:val="_Style 31"/>
    <w:basedOn w:val="a"/>
    <w:qFormat/>
    <w:rsid w:val="00EF7D74"/>
    <w:rPr>
      <w:rFonts w:ascii="仿宋_GB2312" w:eastAsia="仿宋_GB2312" w:hAnsi="Times New Roman" w:cs="Times New Roman"/>
      <w:kern w:val="0"/>
      <w:szCs w:val="20"/>
    </w:rPr>
  </w:style>
  <w:style w:type="paragraph" w:customStyle="1" w:styleId="Style77">
    <w:name w:val="Style77"/>
    <w:basedOn w:val="a"/>
    <w:unhideWhenUsed/>
    <w:qFormat/>
    <w:rsid w:val="00EF7D74"/>
    <w:rPr>
      <w:rFonts w:ascii="Calibri" w:eastAsia="宋体" w:hAnsi="Calibri" w:cs="Times New Roman"/>
      <w:szCs w:val="24"/>
    </w:rPr>
  </w:style>
  <w:style w:type="paragraph" w:customStyle="1" w:styleId="Style62">
    <w:name w:val="Style62"/>
    <w:basedOn w:val="a"/>
    <w:unhideWhenUsed/>
    <w:qFormat/>
    <w:rsid w:val="00EF7D74"/>
    <w:rPr>
      <w:rFonts w:ascii="Calibri" w:eastAsia="宋体" w:hAnsi="Calibri" w:cs="Times New Roman"/>
      <w:szCs w:val="24"/>
    </w:rPr>
  </w:style>
  <w:style w:type="paragraph" w:customStyle="1" w:styleId="Char2e">
    <w:name w:val="Char2"/>
    <w:basedOn w:val="a"/>
    <w:qFormat/>
    <w:rsid w:val="00EF7D74"/>
    <w:pPr>
      <w:widowControl/>
      <w:spacing w:after="160" w:line="240" w:lineRule="exact"/>
      <w:jc w:val="left"/>
    </w:pPr>
    <w:rPr>
      <w:rFonts w:ascii="Calibri" w:eastAsia="宋体" w:hAnsi="Calibri" w:cs="Times New Roman"/>
      <w:szCs w:val="24"/>
    </w:rPr>
  </w:style>
  <w:style w:type="paragraph" w:customStyle="1" w:styleId="Style45">
    <w:name w:val="Style45"/>
    <w:basedOn w:val="a"/>
    <w:unhideWhenUsed/>
    <w:qFormat/>
    <w:rsid w:val="00EF7D74"/>
    <w:rPr>
      <w:rFonts w:ascii="Calibri" w:eastAsia="宋体" w:hAnsi="Calibri" w:cs="Times New Roman"/>
      <w:szCs w:val="24"/>
    </w:rPr>
  </w:style>
  <w:style w:type="paragraph" w:customStyle="1" w:styleId="Style8">
    <w:name w:val="Style8"/>
    <w:basedOn w:val="a"/>
    <w:unhideWhenUsed/>
    <w:qFormat/>
    <w:rsid w:val="00EF7D74"/>
    <w:pPr>
      <w:spacing w:line="566" w:lineRule="exact"/>
      <w:jc w:val="center"/>
    </w:pPr>
    <w:rPr>
      <w:rFonts w:ascii="Calibri" w:eastAsia="宋体" w:hAnsi="Calibri" w:cs="Times New Roman"/>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F7D74"/>
    <w:rPr>
      <w:rFonts w:ascii="Times New Roman" w:eastAsia="宋体" w:hAnsi="Times New Roman" w:cs="Times New Roman"/>
      <w:szCs w:val="24"/>
    </w:rPr>
  </w:style>
  <w:style w:type="paragraph" w:customStyle="1" w:styleId="Style40">
    <w:name w:val="Style4"/>
    <w:basedOn w:val="a"/>
    <w:unhideWhenUsed/>
    <w:qFormat/>
    <w:rsid w:val="00EF7D74"/>
    <w:rPr>
      <w:rFonts w:ascii="Calibri" w:eastAsia="宋体" w:hAnsi="Calibri" w:cs="Times New Roman"/>
      <w:szCs w:val="24"/>
    </w:rPr>
  </w:style>
  <w:style w:type="paragraph" w:customStyle="1" w:styleId="Style68">
    <w:name w:val="Style68"/>
    <w:basedOn w:val="a"/>
    <w:unhideWhenUsed/>
    <w:qFormat/>
    <w:rsid w:val="00EF7D74"/>
    <w:pPr>
      <w:spacing w:line="547" w:lineRule="exact"/>
    </w:pPr>
    <w:rPr>
      <w:rFonts w:ascii="Calibri" w:eastAsia="宋体" w:hAnsi="Calibri" w:cs="Times New Roman"/>
      <w:szCs w:val="24"/>
    </w:rPr>
  </w:style>
  <w:style w:type="paragraph" w:customStyle="1" w:styleId="Style13">
    <w:name w:val="Style13"/>
    <w:basedOn w:val="a"/>
    <w:unhideWhenUsed/>
    <w:qFormat/>
    <w:rsid w:val="00EF7D74"/>
    <w:rPr>
      <w:rFonts w:ascii="Calibri" w:eastAsia="宋体" w:hAnsi="Calibri" w:cs="Times New Roman"/>
      <w:szCs w:val="24"/>
    </w:rPr>
  </w:style>
  <w:style w:type="paragraph" w:customStyle="1" w:styleId="Style78">
    <w:name w:val="Style78"/>
    <w:basedOn w:val="a"/>
    <w:unhideWhenUsed/>
    <w:qFormat/>
    <w:rsid w:val="00EF7D74"/>
    <w:rPr>
      <w:rFonts w:ascii="Calibri" w:eastAsia="宋体" w:hAnsi="Calibri" w:cs="Times New Roman"/>
      <w:szCs w:val="24"/>
    </w:rPr>
  </w:style>
  <w:style w:type="paragraph" w:customStyle="1" w:styleId="Style28">
    <w:name w:val="Style28"/>
    <w:basedOn w:val="a"/>
    <w:unhideWhenUsed/>
    <w:qFormat/>
    <w:rsid w:val="00EF7D74"/>
    <w:pPr>
      <w:spacing w:line="552" w:lineRule="exact"/>
      <w:ind w:firstLine="547"/>
    </w:pPr>
    <w:rPr>
      <w:rFonts w:ascii="Calibri" w:eastAsia="宋体" w:hAnsi="Calibri" w:cs="Times New Roman"/>
      <w:szCs w:val="24"/>
    </w:rPr>
  </w:style>
  <w:style w:type="paragraph" w:customStyle="1" w:styleId="2f3">
    <w:name w:val="标题2"/>
    <w:basedOn w:val="af3"/>
    <w:qFormat/>
    <w:rsid w:val="00EF7D74"/>
    <w:pPr>
      <w:spacing w:after="240"/>
      <w:jc w:val="left"/>
    </w:pPr>
    <w:rPr>
      <w:sz w:val="30"/>
    </w:rPr>
  </w:style>
  <w:style w:type="paragraph" w:customStyle="1" w:styleId="Style10">
    <w:name w:val="Style10"/>
    <w:basedOn w:val="a"/>
    <w:unhideWhenUsed/>
    <w:qFormat/>
    <w:rsid w:val="00EF7D74"/>
    <w:pPr>
      <w:spacing w:line="538" w:lineRule="exact"/>
    </w:pPr>
    <w:rPr>
      <w:rFonts w:ascii="Calibri" w:eastAsia="宋体" w:hAnsi="Calibri" w:cs="Times New Roman"/>
      <w:szCs w:val="24"/>
    </w:rPr>
  </w:style>
  <w:style w:type="paragraph" w:customStyle="1" w:styleId="Style44">
    <w:name w:val="Style44"/>
    <w:basedOn w:val="a"/>
    <w:unhideWhenUsed/>
    <w:qFormat/>
    <w:rsid w:val="00EF7D74"/>
    <w:rPr>
      <w:rFonts w:ascii="Calibri" w:eastAsia="宋体" w:hAnsi="Calibri" w:cs="Times New Roman"/>
      <w:szCs w:val="24"/>
    </w:rPr>
  </w:style>
  <w:style w:type="paragraph" w:customStyle="1" w:styleId="Style16">
    <w:name w:val="Style16"/>
    <w:basedOn w:val="a"/>
    <w:unhideWhenUsed/>
    <w:qFormat/>
    <w:rsid w:val="00EF7D74"/>
    <w:pPr>
      <w:jc w:val="right"/>
    </w:pPr>
    <w:rPr>
      <w:rFonts w:ascii="Calibri" w:eastAsia="宋体" w:hAnsi="Calibri" w:cs="Times New Roman"/>
      <w:szCs w:val="24"/>
    </w:rPr>
  </w:style>
  <w:style w:type="paragraph" w:customStyle="1" w:styleId="CharCharCharCharCharCharCharCharCharChar1">
    <w:name w:val="Char Char Char Char Char Char Char Char Char Char1"/>
    <w:basedOn w:val="a"/>
    <w:qFormat/>
    <w:rsid w:val="00EF7D74"/>
    <w:rPr>
      <w:rFonts w:ascii="Calibri" w:eastAsia="宋体" w:hAnsi="Calibri" w:cs="Times New Roman"/>
      <w:szCs w:val="24"/>
    </w:rPr>
  </w:style>
  <w:style w:type="paragraph" w:customStyle="1" w:styleId="Style29">
    <w:name w:val="Style29"/>
    <w:basedOn w:val="a"/>
    <w:unhideWhenUsed/>
    <w:qFormat/>
    <w:rsid w:val="00EF7D74"/>
    <w:pPr>
      <w:spacing w:line="547" w:lineRule="exact"/>
      <w:ind w:firstLine="547"/>
    </w:pPr>
    <w:rPr>
      <w:rFonts w:ascii="Calibri" w:eastAsia="宋体" w:hAnsi="Calibri" w:cs="Times New Roman"/>
      <w:szCs w:val="24"/>
    </w:rPr>
  </w:style>
  <w:style w:type="paragraph" w:customStyle="1" w:styleId="Style360">
    <w:name w:val="_Style 36"/>
    <w:qFormat/>
    <w:rsid w:val="00EF7D74"/>
    <w:rPr>
      <w:rFonts w:ascii="Times New Roman" w:eastAsia="宋体" w:hAnsi="Times New Roman" w:cs="Times New Roman"/>
      <w:kern w:val="2"/>
      <w:sz w:val="21"/>
      <w:szCs w:val="24"/>
    </w:rPr>
  </w:style>
  <w:style w:type="paragraph" w:customStyle="1" w:styleId="Style76">
    <w:name w:val="Style76"/>
    <w:basedOn w:val="a"/>
    <w:unhideWhenUsed/>
    <w:qFormat/>
    <w:rsid w:val="00EF7D74"/>
    <w:rPr>
      <w:rFonts w:ascii="Calibri" w:eastAsia="宋体" w:hAnsi="Calibri" w:cs="Times New Roman"/>
      <w:szCs w:val="24"/>
    </w:rPr>
  </w:style>
  <w:style w:type="paragraph" w:customStyle="1" w:styleId="Style5">
    <w:name w:val="Style5"/>
    <w:basedOn w:val="a"/>
    <w:unhideWhenUsed/>
    <w:qFormat/>
    <w:rsid w:val="00EF7D74"/>
    <w:rPr>
      <w:rFonts w:ascii="Calibri" w:eastAsia="宋体" w:hAnsi="Calibri" w:cs="Times New Roman"/>
      <w:szCs w:val="24"/>
    </w:rPr>
  </w:style>
  <w:style w:type="paragraph" w:customStyle="1" w:styleId="Style11">
    <w:name w:val="Style11"/>
    <w:basedOn w:val="a"/>
    <w:unhideWhenUsed/>
    <w:qFormat/>
    <w:rsid w:val="00EF7D74"/>
    <w:pPr>
      <w:spacing w:line="559" w:lineRule="exact"/>
      <w:ind w:firstLine="590"/>
    </w:pPr>
    <w:rPr>
      <w:rFonts w:ascii="Calibri" w:eastAsia="宋体" w:hAnsi="Calibri" w:cs="Times New Roman"/>
      <w:szCs w:val="24"/>
    </w:rPr>
  </w:style>
  <w:style w:type="paragraph" w:customStyle="1" w:styleId="Style52">
    <w:name w:val="Style52"/>
    <w:basedOn w:val="a"/>
    <w:unhideWhenUsed/>
    <w:qFormat/>
    <w:rsid w:val="00EF7D74"/>
    <w:pPr>
      <w:spacing w:line="682" w:lineRule="exact"/>
      <w:ind w:firstLine="557"/>
    </w:pPr>
    <w:rPr>
      <w:rFonts w:ascii="Calibri" w:eastAsia="宋体" w:hAnsi="Calibri" w:cs="Times New Roman"/>
      <w:szCs w:val="24"/>
    </w:rPr>
  </w:style>
  <w:style w:type="paragraph" w:styleId="afff3">
    <w:name w:val="List Paragraph"/>
    <w:basedOn w:val="a"/>
    <w:uiPriority w:val="99"/>
    <w:unhideWhenUsed/>
    <w:rsid w:val="00CD5A83"/>
    <w:pPr>
      <w:ind w:firstLineChars="200" w:firstLine="420"/>
    </w:pPr>
  </w:style>
  <w:style w:type="character" w:customStyle="1" w:styleId="HTML10">
    <w:name w:val="HTML 变量1"/>
    <w:rsid w:val="008F1B79"/>
  </w:style>
  <w:style w:type="character" w:customStyle="1" w:styleId="HTML11">
    <w:name w:val="HTML 引文1"/>
    <w:rsid w:val="008F1B79"/>
  </w:style>
  <w:style w:type="character" w:customStyle="1" w:styleId="HTML12">
    <w:name w:val="HTML 定义1"/>
    <w:rsid w:val="008F1B79"/>
  </w:style>
  <w:style w:type="character" w:customStyle="1" w:styleId="HTML13">
    <w:name w:val="HTML 代码1"/>
    <w:rsid w:val="008F1B79"/>
    <w:rPr>
      <w:rFonts w:ascii="Courier New" w:hAnsi="Courier New"/>
      <w:sz w:val="20"/>
    </w:rPr>
  </w:style>
  <w:style w:type="character" w:customStyle="1" w:styleId="1f3">
    <w:name w:val="页码1"/>
    <w:basedOn w:val="a0"/>
    <w:rsid w:val="008F1B79"/>
  </w:style>
  <w:style w:type="character" w:customStyle="1" w:styleId="1f4">
    <w:name w:val="批注引用1"/>
    <w:rsid w:val="008F1B79"/>
    <w:rPr>
      <w:sz w:val="21"/>
      <w:szCs w:val="21"/>
    </w:rPr>
  </w:style>
  <w:style w:type="character" w:customStyle="1" w:styleId="1CharChar">
    <w:name w:val="样式1 Char Char"/>
    <w:rsid w:val="008F1B79"/>
    <w:rPr>
      <w:rFonts w:ascii="宋体" w:hAnsi="宋体"/>
      <w:b/>
      <w:sz w:val="30"/>
      <w:szCs w:val="30"/>
    </w:rPr>
  </w:style>
  <w:style w:type="paragraph" w:customStyle="1" w:styleId="1f5">
    <w:name w:val="正文文本缩进1"/>
    <w:basedOn w:val="a"/>
    <w:rsid w:val="008F1B79"/>
    <w:pPr>
      <w:widowControl/>
      <w:spacing w:line="360" w:lineRule="auto"/>
      <w:ind w:firstLineChars="200" w:firstLine="480"/>
      <w:jc w:val="left"/>
    </w:pPr>
    <w:rPr>
      <w:rFonts w:ascii="Times New Roman" w:eastAsia="宋体" w:hAnsi="Times New Roman" w:cs="Times New Roman"/>
      <w:kern w:val="0"/>
      <w:sz w:val="24"/>
      <w:szCs w:val="24"/>
      <w:lang w:val="zh-CN" w:eastAsia="en-US"/>
    </w:rPr>
  </w:style>
  <w:style w:type="paragraph" w:customStyle="1" w:styleId="215">
    <w:name w:val="正文文本 21"/>
    <w:basedOn w:val="a"/>
    <w:rsid w:val="008F1B79"/>
    <w:pPr>
      <w:widowControl/>
      <w:jc w:val="left"/>
    </w:pPr>
    <w:rPr>
      <w:rFonts w:ascii="Calibri" w:eastAsia="宋体" w:hAnsi="Calibri" w:cs="Times New Roman"/>
      <w:b/>
      <w:bCs/>
      <w:kern w:val="0"/>
      <w:szCs w:val="24"/>
      <w:lang w:val="zh-CN" w:eastAsia="en-US"/>
    </w:rPr>
  </w:style>
  <w:style w:type="paragraph" w:customStyle="1" w:styleId="312">
    <w:name w:val="正文文本 31"/>
    <w:basedOn w:val="a"/>
    <w:rsid w:val="008F1B79"/>
    <w:pPr>
      <w:spacing w:after="120"/>
    </w:pPr>
    <w:rPr>
      <w:rFonts w:ascii="宋体" w:eastAsia="宋体" w:hAnsi="Calibri" w:cs="黑体"/>
      <w:sz w:val="16"/>
      <w:szCs w:val="16"/>
    </w:rPr>
  </w:style>
  <w:style w:type="paragraph" w:customStyle="1" w:styleId="313">
    <w:name w:val="正文文本缩进 31"/>
    <w:basedOn w:val="a"/>
    <w:rsid w:val="008F1B79"/>
    <w:pPr>
      <w:widowControl/>
      <w:overflowPunct w:val="0"/>
      <w:autoSpaceDE w:val="0"/>
      <w:autoSpaceDN w:val="0"/>
      <w:adjustRightInd w:val="0"/>
      <w:spacing w:line="360" w:lineRule="auto"/>
      <w:ind w:firstLine="540"/>
      <w:textAlignment w:val="baseline"/>
    </w:pPr>
    <w:rPr>
      <w:rFonts w:ascii="宋体" w:eastAsia="宋体" w:hAnsi="MS Sans Serif" w:cs="黑体"/>
      <w:color w:val="000000"/>
      <w:sz w:val="24"/>
    </w:rPr>
  </w:style>
  <w:style w:type="paragraph" w:customStyle="1" w:styleId="112">
    <w:name w:val="索引 11"/>
    <w:basedOn w:val="a"/>
    <w:next w:val="a"/>
    <w:rsid w:val="008F1B79"/>
    <w:pPr>
      <w:widowControl/>
      <w:snapToGrid w:val="0"/>
      <w:jc w:val="left"/>
    </w:pPr>
    <w:rPr>
      <w:rFonts w:ascii="宋体" w:eastAsia="宋体" w:hAnsi="宋体" w:cs="Times New Roman"/>
      <w:b/>
      <w:kern w:val="0"/>
      <w:szCs w:val="21"/>
    </w:rPr>
  </w:style>
  <w:style w:type="paragraph" w:customStyle="1" w:styleId="216">
    <w:name w:val="正文首行缩进 21"/>
    <w:basedOn w:val="1f5"/>
    <w:rsid w:val="008F1B79"/>
    <w:pPr>
      <w:widowControl w:val="0"/>
      <w:spacing w:after="120" w:line="240" w:lineRule="auto"/>
      <w:ind w:leftChars="200" w:left="420" w:firstLine="420"/>
      <w:jc w:val="both"/>
    </w:pPr>
    <w:rPr>
      <w:kern w:val="2"/>
      <w:sz w:val="21"/>
      <w:szCs w:val="22"/>
    </w:rPr>
  </w:style>
  <w:style w:type="paragraph" w:customStyle="1" w:styleId="1f6">
    <w:name w:val="普通(网站)1"/>
    <w:basedOn w:val="a"/>
    <w:rsid w:val="008F1B79"/>
    <w:pPr>
      <w:widowControl/>
      <w:spacing w:before="100" w:beforeAutospacing="1" w:after="100" w:afterAutospacing="1"/>
      <w:jc w:val="left"/>
    </w:pPr>
    <w:rPr>
      <w:rFonts w:ascii="Times New Roman" w:eastAsia="宋体" w:hAnsi="Times New Roman" w:cs="Times New Roman"/>
      <w:kern w:val="0"/>
      <w:szCs w:val="24"/>
    </w:rPr>
  </w:style>
  <w:style w:type="paragraph" w:customStyle="1" w:styleId="1f7">
    <w:name w:val="批注主题1"/>
    <w:basedOn w:val="a4"/>
    <w:next w:val="a4"/>
    <w:rsid w:val="008F1B79"/>
    <w:rPr>
      <w:rFonts w:ascii="Calibri" w:hAnsi="Calibri" w:cs="黑体"/>
      <w:b/>
      <w:bCs/>
    </w:rPr>
  </w:style>
  <w:style w:type="paragraph" w:customStyle="1" w:styleId="413">
    <w:name w:val="索引 41"/>
    <w:basedOn w:val="a"/>
    <w:next w:val="a"/>
    <w:rsid w:val="008F1B79"/>
    <w:pPr>
      <w:ind w:leftChars="600" w:left="600"/>
    </w:pPr>
    <w:rPr>
      <w:rFonts w:ascii="Times New Roman" w:eastAsia="宋体" w:hAnsi="Times New Roman" w:cs="Times New Roman"/>
      <w:szCs w:val="24"/>
    </w:rPr>
  </w:style>
  <w:style w:type="paragraph" w:customStyle="1" w:styleId="217">
    <w:name w:val="正文文本缩进 21"/>
    <w:basedOn w:val="a"/>
    <w:rsid w:val="008F1B79"/>
    <w:pPr>
      <w:widowControl/>
      <w:spacing w:line="360" w:lineRule="auto"/>
      <w:ind w:firstLineChars="200" w:firstLine="482"/>
      <w:jc w:val="left"/>
    </w:pPr>
    <w:rPr>
      <w:rFonts w:ascii="Calibri" w:eastAsia="宋体" w:hAnsi="Calibri" w:cs="Times New Roman"/>
      <w:b/>
      <w:bCs/>
      <w:kern w:val="0"/>
      <w:sz w:val="24"/>
      <w:szCs w:val="24"/>
      <w:lang w:val="zh-CN" w:eastAsia="en-US"/>
    </w:rPr>
  </w:style>
  <w:style w:type="paragraph" w:customStyle="1" w:styleId="1f8">
    <w:name w:val="日期1"/>
    <w:basedOn w:val="a"/>
    <w:next w:val="a"/>
    <w:rsid w:val="008F1B79"/>
    <w:pPr>
      <w:ind w:leftChars="2500" w:left="100"/>
    </w:pPr>
    <w:rPr>
      <w:rFonts w:ascii="Calibri" w:eastAsia="宋体" w:hAnsi="Calibri" w:cs="黑体"/>
      <w:szCs w:val="24"/>
    </w:rPr>
  </w:style>
  <w:style w:type="paragraph" w:customStyle="1" w:styleId="2f4">
    <w:name w:val="纯文本2"/>
    <w:basedOn w:val="a"/>
    <w:rsid w:val="008F1B79"/>
    <w:rPr>
      <w:rFonts w:ascii="宋体" w:eastAsia="仿宋_GB2312" w:hAnsi="Courier New" w:cs="黑体"/>
      <w:sz w:val="32"/>
      <w:szCs w:val="24"/>
    </w:rPr>
  </w:style>
  <w:style w:type="paragraph" w:customStyle="1" w:styleId="HTML14">
    <w:name w:val="HTML 预设格式1"/>
    <w:basedOn w:val="a"/>
    <w:rsid w:val="008F1B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customStyle="1" w:styleId="1f9">
    <w:name w:val="正文缩进1"/>
    <w:basedOn w:val="a"/>
    <w:rsid w:val="008F1B79"/>
    <w:pPr>
      <w:ind w:firstLineChars="200" w:firstLine="420"/>
    </w:pPr>
    <w:rPr>
      <w:rFonts w:ascii="Times New Roman" w:eastAsia="宋体" w:hAnsi="Times New Roman" w:cs="Times New Roman"/>
      <w:szCs w:val="24"/>
    </w:rPr>
  </w:style>
  <w:style w:type="paragraph" w:customStyle="1" w:styleId="1fa">
    <w:name w:val="文档结构图1"/>
    <w:basedOn w:val="a"/>
    <w:rsid w:val="008F1B79"/>
    <w:pPr>
      <w:shd w:val="clear" w:color="auto" w:fill="000080"/>
    </w:pPr>
    <w:rPr>
      <w:rFonts w:ascii="Times New Roman" w:eastAsia="宋体" w:hAnsi="Times New Roman" w:cs="Times New Roman"/>
      <w:szCs w:val="24"/>
      <w:shd w:val="clear" w:color="auto" w:fill="00008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http://222.240.80.75/tpbidder/memberLogin?Denglutype" TargetMode="External"/><Relationship Id="rId26" Type="http://schemas.openxmlformats.org/officeDocument/2006/relationships/control" Target="activeX/activeX14.xml"/><Relationship Id="rId39" Type="http://schemas.openxmlformats.org/officeDocument/2006/relationships/theme" Target="theme/theme1.xml"/><Relationship Id="rId21" Type="http://schemas.openxmlformats.org/officeDocument/2006/relationships/control" Target="activeX/activeX9.xm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2.xml"/><Relationship Id="rId32" Type="http://schemas.openxmlformats.org/officeDocument/2006/relationships/footer" Target="footer4.xm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7.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footer" Target="footer2.xml"/><Relationship Id="rId35" Type="http://schemas.openxmlformats.org/officeDocument/2006/relationships/control" Target="activeX/activeX18.xml"/><Relationship Id="rId8" Type="http://schemas.openxmlformats.org/officeDocument/2006/relationships/endnotes" Target="endnotes.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A34F7-EDB2-474E-81E3-663E75C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181</Pages>
  <Words>14724</Words>
  <Characters>83931</Characters>
  <Application>Microsoft Office Word</Application>
  <DocSecurity>0</DocSecurity>
  <Lines>699</Lines>
  <Paragraphs>196</Paragraphs>
  <ScaleCrop>false</ScaleCrop>
  <Company>微软中国</Company>
  <LinksUpToDate>false</LinksUpToDate>
  <CharactersWithSpaces>98459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中南地区邮政快递枢纽长沙邮件处理中心     一期工程设计施工总承包项目</dc:title>
  <dc:subject/>
  <dc:creator>呙于旭</dc:creator>
  <cp:keywords/>
  <dc:description/>
  <cp:lastModifiedBy>张威</cp:lastModifiedBy>
  <cp:revision>63</cp:revision>
  <cp:lastPrinted>2020-05-20T04:46:00Z</cp:lastPrinted>
  <dcterms:created xsi:type="dcterms:W3CDTF">2020-05-13T03:42:00Z</dcterms:created>
  <dcterms:modified xsi:type="dcterms:W3CDTF">2020-05-26T06:40:00Z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